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7C" w:rsidRPr="00D84F7C" w:rsidRDefault="00D84F7C" w:rsidP="00D84F7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F7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84F7C" w:rsidRPr="00D84F7C" w:rsidRDefault="00D84F7C" w:rsidP="00D84F7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F7C">
        <w:rPr>
          <w:rFonts w:ascii="Times New Roman" w:hAnsi="Times New Roman" w:cs="Times New Roman"/>
          <w:sz w:val="28"/>
          <w:szCs w:val="28"/>
        </w:rPr>
        <w:t>Быстроистокское районное Собрание депутатов</w:t>
      </w:r>
    </w:p>
    <w:p w:rsidR="00D84F7C" w:rsidRPr="00D84F7C" w:rsidRDefault="00D84F7C" w:rsidP="00D84F7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F7C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30712" w:rsidRDefault="00F30712" w:rsidP="00D84F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F7C" w:rsidRPr="00D84F7C" w:rsidRDefault="00D84F7C" w:rsidP="00D84F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7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4F7C" w:rsidRPr="00F30712" w:rsidRDefault="00674DAB" w:rsidP="00D84F7C">
      <w:pPr>
        <w:spacing w:line="250" w:lineRule="exact"/>
        <w:ind w:right="20"/>
        <w:rPr>
          <w:rFonts w:ascii="Times New Roman" w:hAnsi="Times New Roman" w:cs="Times New Roman"/>
          <w:b/>
          <w:i/>
          <w:sz w:val="28"/>
          <w:szCs w:val="28"/>
        </w:rPr>
      </w:pPr>
      <w:r w:rsidRPr="00F30712">
        <w:rPr>
          <w:rStyle w:val="30pt"/>
          <w:rFonts w:eastAsiaTheme="minorHAnsi"/>
          <w:b w:val="0"/>
          <w:i w:val="0"/>
          <w:sz w:val="28"/>
          <w:szCs w:val="28"/>
        </w:rPr>
        <w:t>«</w:t>
      </w:r>
      <w:r w:rsidR="00F30712" w:rsidRPr="00F30712">
        <w:rPr>
          <w:rStyle w:val="30pt"/>
          <w:rFonts w:eastAsiaTheme="minorHAnsi"/>
          <w:b w:val="0"/>
          <w:i w:val="0"/>
          <w:sz w:val="28"/>
          <w:szCs w:val="28"/>
        </w:rPr>
        <w:t>28</w:t>
      </w:r>
      <w:r w:rsidRPr="00F30712">
        <w:rPr>
          <w:rStyle w:val="30pt"/>
          <w:rFonts w:eastAsiaTheme="minorHAnsi"/>
          <w:b w:val="0"/>
          <w:i w:val="0"/>
          <w:sz w:val="28"/>
          <w:szCs w:val="28"/>
        </w:rPr>
        <w:t xml:space="preserve">» </w:t>
      </w:r>
      <w:r w:rsidR="00F30712" w:rsidRPr="00F30712">
        <w:rPr>
          <w:rStyle w:val="30pt"/>
          <w:rFonts w:eastAsiaTheme="minorHAnsi"/>
          <w:b w:val="0"/>
          <w:i w:val="0"/>
          <w:sz w:val="28"/>
          <w:szCs w:val="28"/>
        </w:rPr>
        <w:t xml:space="preserve">января </w:t>
      </w:r>
      <w:r w:rsidRPr="00F30712">
        <w:rPr>
          <w:rStyle w:val="30pt"/>
          <w:rFonts w:eastAsiaTheme="minorHAnsi"/>
          <w:b w:val="0"/>
          <w:i w:val="0"/>
          <w:sz w:val="28"/>
          <w:szCs w:val="28"/>
        </w:rPr>
        <w:t>2022</w:t>
      </w:r>
      <w:r w:rsidR="00D84F7C" w:rsidRPr="00F30712">
        <w:rPr>
          <w:rStyle w:val="30pt"/>
          <w:rFonts w:eastAsiaTheme="minorHAnsi"/>
          <w:b w:val="0"/>
          <w:i w:val="0"/>
          <w:sz w:val="28"/>
          <w:szCs w:val="28"/>
        </w:rPr>
        <w:t>г.</w:t>
      </w:r>
      <w:r w:rsidR="00D84F7C" w:rsidRPr="00F30712">
        <w:rPr>
          <w:rStyle w:val="30pt"/>
          <w:rFonts w:eastAsiaTheme="minorHAnsi"/>
          <w:b w:val="0"/>
          <w:i w:val="0"/>
          <w:sz w:val="28"/>
          <w:szCs w:val="28"/>
        </w:rPr>
        <w:tab/>
      </w:r>
      <w:r w:rsidR="00D84F7C" w:rsidRPr="00F30712">
        <w:rPr>
          <w:rStyle w:val="30pt"/>
          <w:rFonts w:eastAsiaTheme="minorHAnsi"/>
          <w:b w:val="0"/>
          <w:i w:val="0"/>
          <w:sz w:val="28"/>
          <w:szCs w:val="28"/>
        </w:rPr>
        <w:tab/>
      </w:r>
      <w:r w:rsidR="00D84F7C" w:rsidRPr="00F30712">
        <w:rPr>
          <w:rStyle w:val="30pt"/>
          <w:rFonts w:eastAsiaTheme="minorHAnsi"/>
          <w:b w:val="0"/>
          <w:i w:val="0"/>
          <w:sz w:val="28"/>
          <w:szCs w:val="28"/>
        </w:rPr>
        <w:tab/>
      </w:r>
      <w:r w:rsidR="00D84F7C" w:rsidRPr="00F30712">
        <w:rPr>
          <w:rStyle w:val="30pt"/>
          <w:rFonts w:eastAsiaTheme="minorHAnsi"/>
          <w:b w:val="0"/>
          <w:i w:val="0"/>
          <w:sz w:val="28"/>
          <w:szCs w:val="28"/>
        </w:rPr>
        <w:tab/>
      </w:r>
      <w:r w:rsidR="00D84F7C" w:rsidRPr="00F30712">
        <w:rPr>
          <w:rStyle w:val="30pt"/>
          <w:rFonts w:eastAsiaTheme="minorHAnsi"/>
          <w:b w:val="0"/>
          <w:i w:val="0"/>
          <w:sz w:val="28"/>
          <w:szCs w:val="28"/>
        </w:rPr>
        <w:tab/>
      </w:r>
      <w:r w:rsidR="00D84F7C" w:rsidRPr="00F30712">
        <w:rPr>
          <w:rStyle w:val="30pt"/>
          <w:rFonts w:eastAsiaTheme="minorHAnsi"/>
          <w:b w:val="0"/>
          <w:i w:val="0"/>
          <w:sz w:val="28"/>
          <w:szCs w:val="28"/>
        </w:rPr>
        <w:tab/>
      </w:r>
      <w:r w:rsidR="00D84F7C" w:rsidRPr="00F30712">
        <w:rPr>
          <w:rStyle w:val="30pt"/>
          <w:rFonts w:eastAsiaTheme="minorHAnsi"/>
          <w:b w:val="0"/>
          <w:i w:val="0"/>
          <w:sz w:val="28"/>
          <w:szCs w:val="28"/>
        </w:rPr>
        <w:tab/>
      </w:r>
      <w:r w:rsidR="00D84F7C" w:rsidRPr="00F30712">
        <w:rPr>
          <w:rStyle w:val="30pt"/>
          <w:rFonts w:eastAsiaTheme="minorHAnsi"/>
          <w:b w:val="0"/>
          <w:i w:val="0"/>
          <w:sz w:val="28"/>
          <w:szCs w:val="28"/>
        </w:rPr>
        <w:tab/>
        <w:t xml:space="preserve">№ </w:t>
      </w:r>
      <w:r w:rsidR="00227738">
        <w:rPr>
          <w:rStyle w:val="30pt"/>
          <w:rFonts w:eastAsiaTheme="minorHAnsi"/>
          <w:b w:val="0"/>
          <w:i w:val="0"/>
          <w:sz w:val="28"/>
          <w:szCs w:val="28"/>
        </w:rPr>
        <w:t>5</w:t>
      </w:r>
    </w:p>
    <w:p w:rsidR="00D84F7C" w:rsidRPr="00D84F7C" w:rsidRDefault="00D84F7C" w:rsidP="00D84F7C">
      <w:pPr>
        <w:pStyle w:val="6"/>
        <w:shd w:val="clear" w:color="auto" w:fill="auto"/>
        <w:spacing w:after="0" w:line="250" w:lineRule="exact"/>
        <w:ind w:right="20" w:firstLine="0"/>
        <w:rPr>
          <w:rStyle w:val="1"/>
          <w:rFonts w:ascii="Times New Roman" w:hAnsi="Times New Roman" w:cs="Times New Roman"/>
          <w:sz w:val="28"/>
          <w:szCs w:val="28"/>
        </w:rPr>
      </w:pPr>
      <w:r w:rsidRPr="00D84F7C">
        <w:rPr>
          <w:rStyle w:val="1"/>
          <w:rFonts w:ascii="Times New Roman" w:hAnsi="Times New Roman" w:cs="Times New Roman"/>
          <w:sz w:val="28"/>
          <w:szCs w:val="28"/>
        </w:rPr>
        <w:t>с. Быстрый Исток</w:t>
      </w:r>
    </w:p>
    <w:p w:rsidR="00D84F7C" w:rsidRPr="00D84F7C" w:rsidRDefault="00D84F7C" w:rsidP="00D84F7C">
      <w:pPr>
        <w:pStyle w:val="6"/>
        <w:shd w:val="clear" w:color="auto" w:fill="auto"/>
        <w:spacing w:after="0" w:line="250" w:lineRule="exact"/>
        <w:ind w:right="20" w:firstLine="0"/>
        <w:rPr>
          <w:rStyle w:val="1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</w:tblGrid>
      <w:tr w:rsidR="00D84F7C" w:rsidRPr="00BB62B7" w:rsidTr="009E2F3E">
        <w:trPr>
          <w:trHeight w:val="1568"/>
        </w:trPr>
        <w:tc>
          <w:tcPr>
            <w:tcW w:w="4928" w:type="dxa"/>
          </w:tcPr>
          <w:p w:rsidR="00D84F7C" w:rsidRPr="00CA6F12" w:rsidRDefault="00D84F7C" w:rsidP="00D84F7C">
            <w:pPr>
              <w:pStyle w:val="6"/>
              <w:shd w:val="clear" w:color="auto" w:fill="auto"/>
              <w:spacing w:after="0" w:line="276" w:lineRule="auto"/>
              <w:ind w:right="23" w:firstLine="0"/>
              <w:jc w:val="both"/>
              <w:rPr>
                <w:rStyle w:val="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6F12">
              <w:rPr>
                <w:rStyle w:val="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 деятельности контрольно-счетной палаты муниципального образования Быстроистокский район Алтайского края за 2021 год.</w:t>
            </w:r>
          </w:p>
        </w:tc>
      </w:tr>
    </w:tbl>
    <w:p w:rsidR="00D84F7C" w:rsidRPr="00D84F7C" w:rsidRDefault="00D84F7C" w:rsidP="00D84F7C">
      <w:pPr>
        <w:pStyle w:val="6"/>
        <w:shd w:val="clear" w:color="auto" w:fill="auto"/>
        <w:spacing w:after="0" w:line="250" w:lineRule="exact"/>
        <w:ind w:right="20" w:firstLine="0"/>
        <w:rPr>
          <w:rStyle w:val="1"/>
          <w:rFonts w:ascii="Times New Roman" w:hAnsi="Times New Roman" w:cs="Times New Roman"/>
          <w:sz w:val="28"/>
          <w:szCs w:val="28"/>
        </w:rPr>
      </w:pPr>
    </w:p>
    <w:p w:rsidR="00D84F7C" w:rsidRPr="00D84F7C" w:rsidRDefault="00D84F7C" w:rsidP="00D84F7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84F7C">
        <w:rPr>
          <w:sz w:val="28"/>
          <w:szCs w:val="28"/>
        </w:rPr>
        <w:t xml:space="preserve">В соответствии с Федеральными  законами от 06.10.2003 № 131-ФЗ «Об общих принципах организации местного самоуправления в Российской Федерации»,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 о контрольно-счетной палате муниципального образования Быстроистокский район Алтайского края, утвержденного решением Быстроистокского районного Собрания депутатов Алтайского края от 27.03.2020 №7, заслушав отчет </w:t>
      </w:r>
      <w:r w:rsidRPr="00D84F7C">
        <w:rPr>
          <w:color w:val="000000" w:themeColor="text1"/>
          <w:sz w:val="28"/>
          <w:szCs w:val="28"/>
        </w:rPr>
        <w:t>о</w:t>
      </w:r>
      <w:r w:rsidRPr="00D84F7C">
        <w:rPr>
          <w:rStyle w:val="1"/>
          <w:color w:val="000000" w:themeColor="text1"/>
          <w:sz w:val="28"/>
          <w:szCs w:val="28"/>
        </w:rPr>
        <w:t xml:space="preserve"> деятельности контрольно-счетной палаты муниципального образования Быстроистокск</w:t>
      </w:r>
      <w:r w:rsidR="00BB62B7">
        <w:rPr>
          <w:rStyle w:val="1"/>
          <w:color w:val="000000" w:themeColor="text1"/>
          <w:sz w:val="28"/>
          <w:szCs w:val="28"/>
        </w:rPr>
        <w:t>ий район Алтайского края за 2021</w:t>
      </w:r>
      <w:r w:rsidRPr="00D84F7C">
        <w:rPr>
          <w:rStyle w:val="1"/>
          <w:color w:val="000000" w:themeColor="text1"/>
          <w:sz w:val="28"/>
          <w:szCs w:val="28"/>
        </w:rPr>
        <w:t xml:space="preserve"> год</w:t>
      </w:r>
      <w:r w:rsidRPr="00D84F7C">
        <w:rPr>
          <w:color w:val="000000" w:themeColor="text1"/>
          <w:sz w:val="28"/>
          <w:szCs w:val="28"/>
        </w:rPr>
        <w:t xml:space="preserve">, Быстроистокское районное Собрание депутатов </w:t>
      </w:r>
    </w:p>
    <w:p w:rsidR="00D84F7C" w:rsidRPr="00D84F7C" w:rsidRDefault="00D84F7C" w:rsidP="00BB62B7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  <w:r w:rsidRPr="00D84F7C">
        <w:rPr>
          <w:b/>
          <w:sz w:val="28"/>
          <w:szCs w:val="28"/>
        </w:rPr>
        <w:t>решило:</w:t>
      </w:r>
    </w:p>
    <w:p w:rsidR="00D84F7C" w:rsidRPr="00D84F7C" w:rsidRDefault="00D84F7C" w:rsidP="00D84F7C">
      <w:pPr>
        <w:pStyle w:val="a7"/>
        <w:tabs>
          <w:tab w:val="clear" w:pos="4536"/>
          <w:tab w:val="clear" w:pos="9072"/>
        </w:tabs>
        <w:ind w:firstLine="709"/>
        <w:jc w:val="both"/>
        <w:rPr>
          <w:b/>
          <w:sz w:val="28"/>
          <w:szCs w:val="28"/>
        </w:rPr>
      </w:pPr>
      <w:r w:rsidRPr="00D84F7C">
        <w:rPr>
          <w:sz w:val="28"/>
          <w:szCs w:val="28"/>
        </w:rPr>
        <w:t>1. Отчет председателя контрольно-счетной палаты муниципального образования Быстроистокский район Алтайского края «</w:t>
      </w:r>
      <w:r w:rsidRPr="00D84F7C">
        <w:rPr>
          <w:color w:val="000000" w:themeColor="text1"/>
          <w:sz w:val="28"/>
          <w:szCs w:val="28"/>
        </w:rPr>
        <w:t xml:space="preserve">О </w:t>
      </w:r>
      <w:r w:rsidRPr="00D84F7C">
        <w:rPr>
          <w:rStyle w:val="1"/>
          <w:color w:val="000000" w:themeColor="text1"/>
          <w:sz w:val="28"/>
          <w:szCs w:val="28"/>
        </w:rPr>
        <w:t>деятельности контрольно-счетной палаты муниципального образования Быстроистокск</w:t>
      </w:r>
      <w:r w:rsidR="00BB62B7">
        <w:rPr>
          <w:rStyle w:val="1"/>
          <w:color w:val="000000" w:themeColor="text1"/>
          <w:sz w:val="28"/>
          <w:szCs w:val="28"/>
        </w:rPr>
        <w:t>ий район Алтайского края за 2021</w:t>
      </w:r>
      <w:r w:rsidRPr="00D84F7C">
        <w:rPr>
          <w:rStyle w:val="1"/>
          <w:color w:val="000000" w:themeColor="text1"/>
          <w:sz w:val="28"/>
          <w:szCs w:val="28"/>
        </w:rPr>
        <w:t xml:space="preserve"> год</w:t>
      </w:r>
      <w:r w:rsidRPr="00D84F7C">
        <w:rPr>
          <w:color w:val="000000" w:themeColor="text1"/>
          <w:sz w:val="28"/>
          <w:szCs w:val="28"/>
        </w:rPr>
        <w:t>» принять к сведению</w:t>
      </w:r>
      <w:r w:rsidRPr="00D84F7C">
        <w:rPr>
          <w:sz w:val="28"/>
          <w:szCs w:val="28"/>
        </w:rPr>
        <w:t xml:space="preserve">. </w:t>
      </w:r>
    </w:p>
    <w:p w:rsidR="00D84F7C" w:rsidRPr="00D84F7C" w:rsidRDefault="00D84F7C" w:rsidP="00D84F7C">
      <w:pPr>
        <w:pStyle w:val="a5"/>
        <w:spacing w:after="0"/>
        <w:ind w:firstLine="709"/>
        <w:jc w:val="both"/>
        <w:rPr>
          <w:sz w:val="28"/>
          <w:szCs w:val="28"/>
        </w:rPr>
      </w:pPr>
      <w:r w:rsidRPr="00D84F7C">
        <w:rPr>
          <w:sz w:val="28"/>
          <w:szCs w:val="28"/>
        </w:rPr>
        <w:t xml:space="preserve">4. Опубликовать настоящее решение на официальном сайте Администрации Быстроистокского района Алтайского края в информационно – телекоммуникационной сети «Интернет». </w:t>
      </w:r>
    </w:p>
    <w:p w:rsidR="00D84F7C" w:rsidRPr="00D84F7C" w:rsidRDefault="00D84F7C" w:rsidP="00D84F7C">
      <w:pPr>
        <w:pStyle w:val="a4"/>
        <w:ind w:left="0" w:firstLine="644"/>
        <w:jc w:val="both"/>
        <w:rPr>
          <w:sz w:val="28"/>
          <w:szCs w:val="28"/>
        </w:rPr>
      </w:pPr>
      <w:r w:rsidRPr="00D84F7C">
        <w:rPr>
          <w:sz w:val="28"/>
          <w:szCs w:val="28"/>
        </w:rPr>
        <w:t xml:space="preserve">5. </w:t>
      </w:r>
      <w:proofErr w:type="gramStart"/>
      <w:r w:rsidRPr="00D84F7C">
        <w:rPr>
          <w:sz w:val="28"/>
          <w:szCs w:val="28"/>
        </w:rPr>
        <w:t>Контроль за</w:t>
      </w:r>
      <w:proofErr w:type="gramEnd"/>
      <w:r w:rsidRPr="00D84F7C">
        <w:rPr>
          <w:sz w:val="28"/>
          <w:szCs w:val="28"/>
        </w:rPr>
        <w:t xml:space="preserve"> исполнением настоящего решения возложить на постоянную комиссию районного Собрания депутатов по бюджету, финансам, налоговой и кредитной политике (Иванов Г.М.)</w:t>
      </w:r>
      <w:r w:rsidR="00F30712">
        <w:rPr>
          <w:sz w:val="28"/>
          <w:szCs w:val="28"/>
        </w:rPr>
        <w:t>.</w:t>
      </w:r>
      <w:r w:rsidRPr="00D84F7C">
        <w:rPr>
          <w:sz w:val="28"/>
          <w:szCs w:val="28"/>
        </w:rPr>
        <w:t xml:space="preserve"> </w:t>
      </w:r>
    </w:p>
    <w:p w:rsidR="00D84F7C" w:rsidRPr="00D84F7C" w:rsidRDefault="00D84F7C" w:rsidP="00D84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F7C" w:rsidRPr="00D84F7C" w:rsidRDefault="00D84F7C" w:rsidP="00D84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F7C">
        <w:rPr>
          <w:rFonts w:ascii="Times New Roman" w:hAnsi="Times New Roman" w:cs="Times New Roman"/>
          <w:sz w:val="28"/>
          <w:szCs w:val="28"/>
        </w:rPr>
        <w:t>Председатель районного</w:t>
      </w:r>
    </w:p>
    <w:p w:rsidR="00D84F7C" w:rsidRDefault="00D84F7C" w:rsidP="00D84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F7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D84F7C">
        <w:rPr>
          <w:rFonts w:ascii="Times New Roman" w:hAnsi="Times New Roman" w:cs="Times New Roman"/>
          <w:sz w:val="28"/>
          <w:szCs w:val="28"/>
        </w:rPr>
        <w:tab/>
      </w:r>
      <w:r w:rsidRPr="00D84F7C">
        <w:rPr>
          <w:rFonts w:ascii="Times New Roman" w:hAnsi="Times New Roman" w:cs="Times New Roman"/>
          <w:sz w:val="28"/>
          <w:szCs w:val="28"/>
        </w:rPr>
        <w:tab/>
      </w:r>
      <w:r w:rsidRPr="00D84F7C">
        <w:rPr>
          <w:rFonts w:ascii="Times New Roman" w:hAnsi="Times New Roman" w:cs="Times New Roman"/>
          <w:sz w:val="28"/>
          <w:szCs w:val="28"/>
        </w:rPr>
        <w:tab/>
      </w:r>
      <w:r w:rsidRPr="00D84F7C">
        <w:rPr>
          <w:rFonts w:ascii="Times New Roman" w:hAnsi="Times New Roman" w:cs="Times New Roman"/>
          <w:sz w:val="28"/>
          <w:szCs w:val="28"/>
        </w:rPr>
        <w:tab/>
      </w:r>
      <w:r w:rsidRPr="00D84F7C">
        <w:rPr>
          <w:rFonts w:ascii="Times New Roman" w:hAnsi="Times New Roman" w:cs="Times New Roman"/>
          <w:sz w:val="28"/>
          <w:szCs w:val="28"/>
        </w:rPr>
        <w:tab/>
      </w:r>
      <w:r w:rsidRPr="00D84F7C">
        <w:rPr>
          <w:rFonts w:ascii="Times New Roman" w:hAnsi="Times New Roman" w:cs="Times New Roman"/>
          <w:sz w:val="28"/>
          <w:szCs w:val="28"/>
        </w:rPr>
        <w:tab/>
      </w:r>
      <w:r w:rsidRPr="00D84F7C">
        <w:rPr>
          <w:rFonts w:ascii="Times New Roman" w:hAnsi="Times New Roman" w:cs="Times New Roman"/>
          <w:sz w:val="28"/>
          <w:szCs w:val="28"/>
        </w:rPr>
        <w:tab/>
        <w:t>И.Г. Часовских</w:t>
      </w:r>
    </w:p>
    <w:p w:rsidR="00F30712" w:rsidRPr="00D84F7C" w:rsidRDefault="00F30712" w:rsidP="00D84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F7C" w:rsidRDefault="00D84F7C" w:rsidP="00D84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7738" w:rsidRPr="00D84F7C" w:rsidRDefault="00227738" w:rsidP="00D84F7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7"/>
      </w:tblGrid>
      <w:tr w:rsidR="00D84F7C" w:rsidRPr="00D84F7C" w:rsidTr="00D84F7C">
        <w:tc>
          <w:tcPr>
            <w:tcW w:w="3577" w:type="dxa"/>
          </w:tcPr>
          <w:p w:rsidR="00D84F7C" w:rsidRPr="00D84F7C" w:rsidRDefault="00D84F7C" w:rsidP="009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4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</w:t>
            </w:r>
            <w:proofErr w:type="gramEnd"/>
            <w:r w:rsidRPr="00D84F7C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</w:t>
            </w:r>
          </w:p>
          <w:p w:rsidR="00D84F7C" w:rsidRPr="00D84F7C" w:rsidRDefault="00D84F7C" w:rsidP="009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F7C">
              <w:rPr>
                <w:rFonts w:ascii="Times New Roman" w:hAnsi="Times New Roman" w:cs="Times New Roman"/>
                <w:sz w:val="28"/>
                <w:szCs w:val="28"/>
              </w:rPr>
              <w:t xml:space="preserve">Быстроистокского районного </w:t>
            </w:r>
          </w:p>
          <w:p w:rsidR="00D84F7C" w:rsidRPr="00D84F7C" w:rsidRDefault="00D84F7C" w:rsidP="009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F7C">
              <w:rPr>
                <w:rFonts w:ascii="Times New Roman" w:hAnsi="Times New Roman" w:cs="Times New Roman"/>
                <w:sz w:val="28"/>
                <w:szCs w:val="28"/>
              </w:rPr>
              <w:t>Собрания депутатов</w:t>
            </w:r>
          </w:p>
          <w:p w:rsidR="00D84F7C" w:rsidRPr="00D84F7C" w:rsidRDefault="00D84F7C" w:rsidP="009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F7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27738"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  <w:r w:rsidRPr="00D84F7C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22773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D84F7C" w:rsidRPr="00D84F7C" w:rsidRDefault="00D84F7C" w:rsidP="009E2F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4F7C" w:rsidRPr="00D84F7C" w:rsidRDefault="00D84F7C" w:rsidP="00D84F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7C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контрольно-счетной палаты </w:t>
      </w:r>
    </w:p>
    <w:p w:rsidR="00D84F7C" w:rsidRPr="00D84F7C" w:rsidRDefault="00D84F7C" w:rsidP="00D84F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7C">
        <w:rPr>
          <w:rFonts w:ascii="Times New Roman" w:hAnsi="Times New Roman" w:cs="Times New Roman"/>
          <w:b/>
          <w:sz w:val="28"/>
          <w:szCs w:val="28"/>
        </w:rPr>
        <w:t>муниципального образования Быстроистокский район</w:t>
      </w:r>
    </w:p>
    <w:p w:rsidR="00D84F7C" w:rsidRPr="00D84F7C" w:rsidRDefault="00D84F7C" w:rsidP="00D84F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7C">
        <w:rPr>
          <w:rFonts w:ascii="Times New Roman" w:hAnsi="Times New Roman" w:cs="Times New Roman"/>
          <w:b/>
          <w:sz w:val="28"/>
          <w:szCs w:val="28"/>
        </w:rPr>
        <w:t xml:space="preserve"> Алтайского края за 202</w:t>
      </w:r>
      <w:r w:rsidRPr="00BB62B7">
        <w:rPr>
          <w:rFonts w:ascii="Times New Roman" w:hAnsi="Times New Roman" w:cs="Times New Roman"/>
          <w:b/>
          <w:sz w:val="28"/>
          <w:szCs w:val="28"/>
        </w:rPr>
        <w:t>1</w:t>
      </w:r>
      <w:r w:rsidRPr="00D84F7C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84F7C" w:rsidRPr="00D84F7C" w:rsidRDefault="00D84F7C" w:rsidP="00D84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4F7C" w:rsidRPr="00D84F7C" w:rsidRDefault="00D84F7C" w:rsidP="00D84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F7C">
        <w:rPr>
          <w:rFonts w:ascii="Times New Roman" w:hAnsi="Times New Roman" w:cs="Times New Roman"/>
          <w:sz w:val="28"/>
          <w:szCs w:val="28"/>
        </w:rPr>
        <w:t>Настоящий отчет подготовлен в соответствии с требованиями пункта 9 статьи 7 Положения о контрольно-счетной палате муниципального образования Быстроистокский район Алтайского края, утвержденного решением Быстроистокского районного Собрания депутатов от 27.03.2020 №7.</w:t>
      </w:r>
    </w:p>
    <w:p w:rsidR="00D84F7C" w:rsidRPr="00D84F7C" w:rsidRDefault="00D84F7C" w:rsidP="00D84F7C">
      <w:pPr>
        <w:pStyle w:val="a4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D84F7C">
        <w:rPr>
          <w:b/>
          <w:sz w:val="28"/>
          <w:szCs w:val="28"/>
        </w:rPr>
        <w:t>Общие сведения</w:t>
      </w:r>
    </w:p>
    <w:p w:rsidR="00D84F7C" w:rsidRPr="00D84F7C" w:rsidRDefault="00D84F7C" w:rsidP="00D84F7C">
      <w:pPr>
        <w:pStyle w:val="a4"/>
        <w:ind w:left="0" w:firstLine="708"/>
        <w:jc w:val="both"/>
        <w:rPr>
          <w:sz w:val="28"/>
          <w:szCs w:val="28"/>
        </w:rPr>
      </w:pPr>
      <w:r w:rsidRPr="00D84F7C">
        <w:rPr>
          <w:sz w:val="28"/>
          <w:szCs w:val="28"/>
        </w:rPr>
        <w:t xml:space="preserve">Контрольно-счетная палата муниципального образования Быстроистокский район Алтайского края (далее – «контрольно-счетная палата») является постоянно действующим органом внешнего муниципального финансового контроля, образуемым Быстроистокским районным Собранием депутатов и ему подотчетным. Контрольно-счетная палата   обладает организационной и функциональной независимостью и осуществляет свою деятельность самостоятельно, не обладает правами юридического лица. </w:t>
      </w:r>
    </w:p>
    <w:p w:rsidR="00D84F7C" w:rsidRPr="00D84F7C" w:rsidRDefault="00D84F7C" w:rsidP="00D84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F7C">
        <w:rPr>
          <w:rFonts w:ascii="Times New Roman" w:hAnsi="Times New Roman" w:cs="Times New Roman"/>
          <w:sz w:val="28"/>
          <w:szCs w:val="28"/>
        </w:rPr>
        <w:t xml:space="preserve">Полномочия и формы осуществления деятельности контрольно-счетной палаты определены Бюджетным кодексом Российской Федерации,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 Положением о контрольно-счетной палате муниципального образования Быстроистокский район Алтайского края (далее – «Положение о контрольно-счетной палате района»), утвержденного решением Быстроистокского районного Собрания депутатов от 27 марта 2020 года  №7, Положением о бюджетном процессе и финансовом контроле в муниципальном образовании Быстроистокский район Алтайского края, утвержденного решением Быстроистокского районного Собрания депутатов от 23 октября 2020 года  №33, и иными нормативными правовыми актами Российской Федерации, Алтайского края и муниципального образования Быстроистокский район Алтайского края. </w:t>
      </w:r>
    </w:p>
    <w:p w:rsidR="00D84F7C" w:rsidRPr="00D84F7C" w:rsidRDefault="00D84F7C" w:rsidP="00D84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F7C">
        <w:rPr>
          <w:rFonts w:ascii="Times New Roman" w:hAnsi="Times New Roman" w:cs="Times New Roman"/>
          <w:sz w:val="28"/>
          <w:szCs w:val="28"/>
        </w:rPr>
        <w:t xml:space="preserve">В своей деятельности контрольно-счетная палата руководствуется Конституцией Российской Федерации, федеральными законами и иными нормативными правовыми актами Российской Федерации, Уставом муниципального образования Быстроистокский район Алтайского края. </w:t>
      </w:r>
    </w:p>
    <w:p w:rsidR="00D84F7C" w:rsidRPr="00D84F7C" w:rsidRDefault="00D84F7C" w:rsidP="00D84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F7C">
        <w:rPr>
          <w:rFonts w:ascii="Times New Roman" w:hAnsi="Times New Roman" w:cs="Times New Roman"/>
          <w:sz w:val="28"/>
          <w:szCs w:val="28"/>
        </w:rPr>
        <w:lastRenderedPageBreak/>
        <w:t>Работа контрольно-счетной палаты основана на принципах законности, объективности, эффективности, независимости и гласности.</w:t>
      </w:r>
    </w:p>
    <w:p w:rsidR="00D84F7C" w:rsidRPr="00D84F7C" w:rsidRDefault="00D84F7C" w:rsidP="00D84F7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7C">
        <w:rPr>
          <w:rFonts w:ascii="Times New Roman" w:hAnsi="Times New Roman" w:cs="Times New Roman"/>
          <w:b/>
          <w:sz w:val="28"/>
          <w:szCs w:val="28"/>
        </w:rPr>
        <w:t>2. Нормативно - правовая, информационная и текущая деятельность контрольно-счетной палаты</w:t>
      </w:r>
    </w:p>
    <w:p w:rsidR="00D84F7C" w:rsidRPr="00D84F7C" w:rsidRDefault="00D84F7C" w:rsidP="00D84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F7C">
        <w:rPr>
          <w:rFonts w:ascii="Times New Roman" w:hAnsi="Times New Roman" w:cs="Times New Roman"/>
          <w:sz w:val="28"/>
          <w:szCs w:val="28"/>
        </w:rPr>
        <w:t>- Контрольно – счетной палатой</w:t>
      </w:r>
      <w:r w:rsidR="00233F39" w:rsidRPr="00D84F7C">
        <w:rPr>
          <w:rFonts w:ascii="Times New Roman" w:hAnsi="Times New Roman" w:cs="Times New Roman"/>
          <w:sz w:val="28"/>
          <w:szCs w:val="28"/>
        </w:rPr>
        <w:t>района</w:t>
      </w:r>
      <w:r w:rsidR="00233F39">
        <w:rPr>
          <w:rFonts w:ascii="Times New Roman" w:hAnsi="Times New Roman" w:cs="Times New Roman"/>
          <w:sz w:val="28"/>
          <w:szCs w:val="28"/>
        </w:rPr>
        <w:t xml:space="preserve"> в отчетном периоде</w:t>
      </w:r>
      <w:r w:rsidRPr="00D84F7C">
        <w:rPr>
          <w:rFonts w:ascii="Times New Roman" w:hAnsi="Times New Roman" w:cs="Times New Roman"/>
          <w:sz w:val="28"/>
          <w:szCs w:val="28"/>
        </w:rPr>
        <w:t xml:space="preserve"> разработаны (утверждены, приняты) следующие документы:</w:t>
      </w:r>
    </w:p>
    <w:p w:rsidR="00D84F7C" w:rsidRPr="00D84F7C" w:rsidRDefault="00D84F7C" w:rsidP="00D84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F7C">
        <w:rPr>
          <w:rFonts w:ascii="Times New Roman" w:hAnsi="Times New Roman" w:cs="Times New Roman"/>
          <w:sz w:val="28"/>
          <w:szCs w:val="28"/>
        </w:rPr>
        <w:t xml:space="preserve">- План работы контрольно-счетной палаты муниципального образования Быстроистокский район Алтайского края на </w:t>
      </w:r>
      <w:r w:rsidR="00A478EC">
        <w:rPr>
          <w:rFonts w:ascii="Times New Roman" w:hAnsi="Times New Roman" w:cs="Times New Roman"/>
          <w:sz w:val="28"/>
          <w:szCs w:val="28"/>
        </w:rPr>
        <w:t>2022</w:t>
      </w:r>
      <w:r w:rsidRPr="00D84F7C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478EC" w:rsidRPr="00A478EC" w:rsidRDefault="00D84F7C" w:rsidP="00A478E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84F7C">
        <w:rPr>
          <w:rFonts w:ascii="Times New Roman" w:hAnsi="Times New Roman" w:cs="Times New Roman"/>
          <w:sz w:val="28"/>
        </w:rPr>
        <w:t xml:space="preserve">- </w:t>
      </w:r>
      <w:r w:rsidR="00A478EC" w:rsidRPr="00A478EC">
        <w:rPr>
          <w:rFonts w:ascii="Times New Roman" w:hAnsi="Times New Roman" w:cs="Times New Roman"/>
          <w:sz w:val="28"/>
        </w:rPr>
        <w:t>СВМФК 04 «Экспертиза проекта вносимых изменений в бюджет на текущий финансовый год»;</w:t>
      </w:r>
    </w:p>
    <w:p w:rsidR="00A478EC" w:rsidRPr="00A478EC" w:rsidRDefault="00A478EC" w:rsidP="00A478E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478EC">
        <w:rPr>
          <w:rFonts w:ascii="Times New Roman" w:hAnsi="Times New Roman" w:cs="Times New Roman"/>
          <w:sz w:val="28"/>
        </w:rPr>
        <w:t>- СВМФК 05 «Организация и проведение внешней проверки годового отчета об исполнении бюджета муниципального образования»;</w:t>
      </w:r>
    </w:p>
    <w:p w:rsidR="00A478EC" w:rsidRPr="00A478EC" w:rsidRDefault="00A478EC" w:rsidP="00A478E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478EC">
        <w:rPr>
          <w:rFonts w:ascii="Times New Roman" w:hAnsi="Times New Roman" w:cs="Times New Roman"/>
          <w:sz w:val="28"/>
        </w:rPr>
        <w:t>- СВМФК 06 «Проведение финансово-экономической экспертизы»;</w:t>
      </w:r>
    </w:p>
    <w:p w:rsidR="00A478EC" w:rsidRPr="00A478EC" w:rsidRDefault="00A478EC" w:rsidP="00A478E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478EC">
        <w:rPr>
          <w:rFonts w:ascii="Times New Roman" w:hAnsi="Times New Roman" w:cs="Times New Roman"/>
          <w:sz w:val="28"/>
        </w:rPr>
        <w:t>СВМФК 07 «Проведение аудита эффективности реализации муниципальных программ».</w:t>
      </w:r>
    </w:p>
    <w:p w:rsidR="00460F39" w:rsidRDefault="00A478EC" w:rsidP="00A478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</w:t>
      </w:r>
      <w:r w:rsidR="002F7CC8">
        <w:rPr>
          <w:rFonts w:ascii="Times New Roman" w:hAnsi="Times New Roman" w:cs="Times New Roman"/>
          <w:sz w:val="28"/>
          <w:szCs w:val="28"/>
        </w:rPr>
        <w:t>ы</w:t>
      </w:r>
      <w:r w:rsidR="00460F39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2F7CC8">
        <w:rPr>
          <w:rFonts w:ascii="Times New Roman" w:hAnsi="Times New Roman" w:cs="Times New Roman"/>
          <w:sz w:val="28"/>
          <w:szCs w:val="28"/>
        </w:rPr>
        <w:t>:</w:t>
      </w:r>
    </w:p>
    <w:p w:rsidR="00460F39" w:rsidRDefault="00460F39" w:rsidP="00A478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78EC">
        <w:rPr>
          <w:rFonts w:ascii="Times New Roman" w:hAnsi="Times New Roman" w:cs="Times New Roman"/>
          <w:sz w:val="28"/>
          <w:szCs w:val="28"/>
        </w:rPr>
        <w:t>Соглашениеоб информационном взаимодействии между Управлением Федерального казначейства по Алтайскому краю и контрольно – счетной палатой</w:t>
      </w:r>
      <w:r w:rsidR="00D84F7C" w:rsidRPr="00D84F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Быстроистокский район Алтайского края</w:t>
      </w:r>
      <w:r w:rsidR="002F7C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78EC" w:rsidRPr="00D84F7C" w:rsidRDefault="00460F39" w:rsidP="00A478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7CC8">
        <w:rPr>
          <w:rFonts w:ascii="Times New Roman" w:hAnsi="Times New Roman" w:cs="Times New Roman"/>
          <w:sz w:val="28"/>
          <w:szCs w:val="28"/>
        </w:rPr>
        <w:t>Соглашение о сотрудничестве между Счетной палатой Алтайского края и контрольно-счетной палатой муниципального образования Быстроистокский район Алтайского края.</w:t>
      </w:r>
    </w:p>
    <w:p w:rsidR="008B1E9C" w:rsidRPr="00A477D9" w:rsidRDefault="002F7CC8" w:rsidP="00074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2021 года к</w:t>
      </w:r>
      <w:r w:rsidR="00D84F7C" w:rsidRPr="00D84F7C">
        <w:rPr>
          <w:rFonts w:ascii="Times New Roman" w:hAnsi="Times New Roman" w:cs="Times New Roman"/>
          <w:sz w:val="28"/>
          <w:szCs w:val="28"/>
        </w:rPr>
        <w:t xml:space="preserve">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принимала участие в работе </w:t>
      </w:r>
      <w:r w:rsidR="00D84F7C" w:rsidRPr="00D84F7C">
        <w:rPr>
          <w:rFonts w:ascii="Times New Roman" w:hAnsi="Times New Roman" w:cs="Times New Roman"/>
          <w:sz w:val="28"/>
          <w:szCs w:val="28"/>
        </w:rPr>
        <w:t xml:space="preserve">Совета контрольно-счетных органов Алтайского </w:t>
      </w:r>
      <w:r w:rsidR="00D84F7C" w:rsidRPr="00D84F7C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D84F7C" w:rsidRPr="00A477D9">
        <w:rPr>
          <w:rFonts w:ascii="Times New Roman" w:hAnsi="Times New Roman" w:cs="Times New Roman"/>
          <w:sz w:val="28"/>
          <w:szCs w:val="28"/>
        </w:rPr>
        <w:t>, сотрудничает со Счетной палатой Алтайского края, контрольно-счетными органами других муниципальных образований Алтайского края.</w:t>
      </w:r>
    </w:p>
    <w:p w:rsidR="00D84F7C" w:rsidRDefault="000743D1" w:rsidP="000743D1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4F7C">
        <w:rPr>
          <w:rFonts w:ascii="Times New Roman" w:hAnsi="Times New Roman" w:cs="Times New Roman"/>
          <w:sz w:val="28"/>
          <w:szCs w:val="28"/>
        </w:rPr>
        <w:t>Посредствомресурсов Портала КСО РФучаствовала в вебинарах, обучающих семинарах, организованных Счетной палатой Российской Ф</w:t>
      </w:r>
      <w:r w:rsidR="008B1E9C">
        <w:rPr>
          <w:rFonts w:ascii="Times New Roman" w:hAnsi="Times New Roman" w:cs="Times New Roman"/>
          <w:sz w:val="28"/>
          <w:szCs w:val="28"/>
        </w:rPr>
        <w:t>едерации и Советом КСО России.</w:t>
      </w:r>
    </w:p>
    <w:p w:rsidR="00AA7EAA" w:rsidRPr="00A477D9" w:rsidRDefault="00AA7EAA" w:rsidP="00AA7E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Вотчет</w:t>
      </w:r>
      <w:r w:rsidR="00A477D9" w:rsidRPr="00A477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периоде </w:t>
      </w:r>
      <w:r w:rsidR="008B1E9C" w:rsidRPr="00A477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 палаты прошел курсы повышения квалификации в Федеральном государственном бюджетном образовательном учреждении высшего образования «</w:t>
      </w:r>
      <w:r w:rsidR="00215C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1E9C" w:rsidRPr="00A477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оссийская академия народного хозяйства и государственной службы при Президенте Российской Федерации по дополнительной профессиональной программе «Внешний государственный (муниципальный</w:t>
      </w:r>
      <w:r w:rsidR="00A477D9" w:rsidRPr="00A477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1E9C" w:rsidRPr="00A4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контроль: эффективная реализация полномочий контрольно-счетными органами»</w:t>
      </w:r>
      <w:r w:rsidR="00A477D9" w:rsidRPr="00A47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EAA" w:rsidRPr="00A477D9" w:rsidRDefault="00AA7EAA" w:rsidP="00074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4F7C" w:rsidRPr="00D84F7C" w:rsidRDefault="00D84F7C" w:rsidP="00C926A4">
      <w:pPr>
        <w:pStyle w:val="a4"/>
        <w:numPr>
          <w:ilvl w:val="0"/>
          <w:numId w:val="2"/>
        </w:numPr>
        <w:spacing w:after="120"/>
        <w:jc w:val="center"/>
        <w:rPr>
          <w:b/>
          <w:sz w:val="28"/>
          <w:szCs w:val="28"/>
        </w:rPr>
      </w:pPr>
      <w:r w:rsidRPr="00D84F7C">
        <w:rPr>
          <w:b/>
          <w:sz w:val="28"/>
          <w:szCs w:val="28"/>
        </w:rPr>
        <w:t>Основные результаты контрольной и экспертно-аналитической деятельности контрольно-счетной палаты</w:t>
      </w:r>
    </w:p>
    <w:p w:rsidR="00D84F7C" w:rsidRDefault="000743D1" w:rsidP="00C926A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3D1">
        <w:rPr>
          <w:rFonts w:ascii="Times New Roman" w:hAnsi="Times New Roman" w:cs="Times New Roman"/>
          <w:sz w:val="28"/>
          <w:szCs w:val="28"/>
        </w:rPr>
        <w:t xml:space="preserve">Работа реализовывалась на основании плана работы </w:t>
      </w:r>
      <w:r>
        <w:rPr>
          <w:rFonts w:ascii="Times New Roman" w:hAnsi="Times New Roman" w:cs="Times New Roman"/>
          <w:sz w:val="28"/>
          <w:szCs w:val="28"/>
        </w:rPr>
        <w:t>на 2021</w:t>
      </w:r>
      <w:r w:rsidRPr="000743D1">
        <w:rPr>
          <w:rFonts w:ascii="Times New Roman" w:hAnsi="Times New Roman" w:cs="Times New Roman"/>
          <w:sz w:val="28"/>
          <w:szCs w:val="28"/>
        </w:rPr>
        <w:t xml:space="preserve"> год.  План работы сформированный с учетом предложений Счетной палаты Алтайского </w:t>
      </w:r>
      <w:r w:rsidRPr="000743D1">
        <w:rPr>
          <w:rFonts w:ascii="Times New Roman" w:hAnsi="Times New Roman" w:cs="Times New Roman"/>
          <w:sz w:val="28"/>
          <w:szCs w:val="28"/>
        </w:rPr>
        <w:lastRenderedPageBreak/>
        <w:t xml:space="preserve">края выполнен в полном объеме и в установленные сроки. Полномочия по внешнему финансовому контролю реализованы в форме контрольных и экспертно-аналитических мероприятий. </w:t>
      </w:r>
    </w:p>
    <w:p w:rsidR="00D84F7C" w:rsidRDefault="00D84F7C" w:rsidP="00D84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F7C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0743D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D84F7C">
        <w:rPr>
          <w:rFonts w:ascii="Times New Roman" w:hAnsi="Times New Roman" w:cs="Times New Roman"/>
          <w:sz w:val="28"/>
          <w:szCs w:val="28"/>
        </w:rPr>
        <w:t xml:space="preserve">11 </w:t>
      </w:r>
      <w:r w:rsidR="008926A9">
        <w:rPr>
          <w:rFonts w:ascii="Times New Roman" w:hAnsi="Times New Roman" w:cs="Times New Roman"/>
          <w:sz w:val="28"/>
          <w:szCs w:val="28"/>
        </w:rPr>
        <w:t xml:space="preserve">контрольных мероприятий, </w:t>
      </w:r>
      <w:r w:rsidR="006A6222">
        <w:rPr>
          <w:rFonts w:ascii="Times New Roman" w:hAnsi="Times New Roman" w:cs="Times New Roman"/>
          <w:sz w:val="28"/>
          <w:szCs w:val="28"/>
        </w:rPr>
        <w:t xml:space="preserve">в </w:t>
      </w:r>
      <w:r w:rsidR="008926A9">
        <w:rPr>
          <w:rFonts w:ascii="Times New Roman" w:hAnsi="Times New Roman" w:cs="Times New Roman"/>
          <w:sz w:val="28"/>
          <w:szCs w:val="28"/>
        </w:rPr>
        <w:t>том числе 8 по сельсоветам, 20 экспертно-аналитических мероприятий, в том числе 8 по сельсоветам.</w:t>
      </w:r>
    </w:p>
    <w:p w:rsidR="00E02BFE" w:rsidRDefault="00E02BFE" w:rsidP="00D84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BFE">
        <w:rPr>
          <w:rFonts w:ascii="Times New Roman" w:hAnsi="Times New Roman" w:cs="Times New Roman"/>
          <w:sz w:val="28"/>
          <w:szCs w:val="28"/>
        </w:rPr>
        <w:t>Общий объем проверенных средств (без учета внешних про</w:t>
      </w:r>
      <w:r>
        <w:rPr>
          <w:rFonts w:ascii="Times New Roman" w:hAnsi="Times New Roman" w:cs="Times New Roman"/>
          <w:sz w:val="28"/>
          <w:szCs w:val="28"/>
        </w:rPr>
        <w:t>верок бюджетной отчетности за 2020</w:t>
      </w:r>
      <w:r w:rsidRPr="00E02BFE">
        <w:rPr>
          <w:rFonts w:ascii="Times New Roman" w:hAnsi="Times New Roman" w:cs="Times New Roman"/>
          <w:sz w:val="28"/>
          <w:szCs w:val="28"/>
        </w:rPr>
        <w:t xml:space="preserve"> год) составил </w:t>
      </w:r>
      <w:r w:rsidR="009265A3">
        <w:rPr>
          <w:rFonts w:ascii="Times New Roman" w:hAnsi="Times New Roman" w:cs="Times New Roman"/>
          <w:sz w:val="28"/>
          <w:szCs w:val="28"/>
        </w:rPr>
        <w:t>75085</w:t>
      </w:r>
      <w:r w:rsidR="00A30433">
        <w:rPr>
          <w:rFonts w:ascii="Times New Roman" w:hAnsi="Times New Roman" w:cs="Times New Roman"/>
          <w:sz w:val="28"/>
          <w:szCs w:val="28"/>
        </w:rPr>
        <w:t>,0</w:t>
      </w:r>
      <w:r w:rsidR="009265A3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E02BFE">
        <w:rPr>
          <w:rFonts w:ascii="Times New Roman" w:hAnsi="Times New Roman" w:cs="Times New Roman"/>
          <w:sz w:val="28"/>
          <w:szCs w:val="28"/>
        </w:rPr>
        <w:t>рублей</w:t>
      </w:r>
      <w:r w:rsidR="009265A3">
        <w:rPr>
          <w:rFonts w:ascii="Times New Roman" w:hAnsi="Times New Roman" w:cs="Times New Roman"/>
          <w:sz w:val="28"/>
          <w:szCs w:val="28"/>
        </w:rPr>
        <w:t>.</w:t>
      </w:r>
    </w:p>
    <w:p w:rsidR="009265A3" w:rsidRPr="009265A3" w:rsidRDefault="009265A3" w:rsidP="009265A3">
      <w:pPr>
        <w:spacing w:after="0" w:line="240" w:lineRule="auto"/>
        <w:ind w:left="-15" w:right="140" w:firstLine="4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65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Проведено одно контрольное мероприятие совместно со Счетной палатой Алтайского края.</w:t>
      </w:r>
    </w:p>
    <w:p w:rsidR="009265A3" w:rsidRPr="009265A3" w:rsidRDefault="009265A3" w:rsidP="009265A3">
      <w:pPr>
        <w:spacing w:after="0" w:line="240" w:lineRule="auto"/>
        <w:ind w:left="-15" w:right="140" w:firstLine="4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65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Результаты проведенных мероприятий доведены до сведения объектов контроля и направлены главе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района</w:t>
      </w:r>
      <w:r w:rsidRPr="009265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</w:t>
      </w:r>
      <w:r w:rsidR="00C926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Быстроистокское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районное Собрание депутатов</w:t>
      </w:r>
      <w:r w:rsidRPr="009265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Информация размещена на официальном Интернет-сайте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Быстроистокского района,</w:t>
      </w:r>
      <w:r w:rsidRPr="009265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разделе «Контрольно-счётная палата».  </w:t>
      </w:r>
    </w:p>
    <w:p w:rsidR="009265A3" w:rsidRDefault="009265A3" w:rsidP="00D84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1F3">
        <w:rPr>
          <w:rFonts w:ascii="Times New Roman" w:hAnsi="Times New Roman" w:cs="Times New Roman"/>
          <w:b/>
          <w:i/>
          <w:sz w:val="28"/>
          <w:szCs w:val="28"/>
        </w:rPr>
        <w:t>Контрольные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65A3" w:rsidRDefault="009265A3" w:rsidP="00646DD6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65A3">
        <w:rPr>
          <w:sz w:val="28"/>
          <w:szCs w:val="28"/>
        </w:rPr>
        <w:t xml:space="preserve">Проверка законности и результативности использования бюджетных средств, направленных на реализацию мероприятий муниципальной программы </w:t>
      </w:r>
      <w:r w:rsidRPr="009265A3">
        <w:rPr>
          <w:i/>
          <w:sz w:val="28"/>
          <w:szCs w:val="28"/>
        </w:rPr>
        <w:t>«</w:t>
      </w:r>
      <w:r w:rsidRPr="009265A3">
        <w:rPr>
          <w:sz w:val="28"/>
          <w:szCs w:val="28"/>
        </w:rPr>
        <w:t>Обращение с отходами производства и потребления на территории Быстроистокского района на 2019- 2022 годы».</w:t>
      </w:r>
    </w:p>
    <w:p w:rsidR="009265A3" w:rsidRPr="009265A3" w:rsidRDefault="009265A3" w:rsidP="00A30433">
      <w:pPr>
        <w:pStyle w:val="a4"/>
        <w:ind w:left="0" w:firstLine="709"/>
        <w:jc w:val="both"/>
        <w:rPr>
          <w:sz w:val="28"/>
          <w:szCs w:val="28"/>
        </w:rPr>
      </w:pPr>
      <w:r w:rsidRPr="009265A3">
        <w:rPr>
          <w:sz w:val="28"/>
          <w:szCs w:val="28"/>
        </w:rPr>
        <w:t>Основные нарушения и недостатки, выявленные в ходе контрольного мероприятия:</w:t>
      </w:r>
    </w:p>
    <w:p w:rsidR="009265A3" w:rsidRPr="009265A3" w:rsidRDefault="009265A3" w:rsidP="00A30433">
      <w:pPr>
        <w:pStyle w:val="a4"/>
        <w:ind w:left="0" w:firstLine="567"/>
        <w:jc w:val="both"/>
        <w:rPr>
          <w:sz w:val="28"/>
          <w:szCs w:val="28"/>
        </w:rPr>
      </w:pPr>
      <w:r w:rsidRPr="009265A3">
        <w:rPr>
          <w:sz w:val="28"/>
          <w:szCs w:val="28"/>
        </w:rPr>
        <w:t>Несоответствие структуры программы «Обращение с отходами производства и потребления на территории Быстроистокского района на 2019- 2022 годы» требованиям пункта 2 Порядка разработки, реализации и оценки эффективности муниципальных программ, утвержденного постановлением администрации Быстроистокского района от 25.12.2014 № 366:</w:t>
      </w:r>
    </w:p>
    <w:p w:rsidR="009265A3" w:rsidRPr="009265A3" w:rsidRDefault="009265A3" w:rsidP="00A30433">
      <w:pPr>
        <w:pStyle w:val="a4"/>
        <w:ind w:left="0" w:firstLine="567"/>
        <w:jc w:val="both"/>
        <w:rPr>
          <w:sz w:val="28"/>
          <w:szCs w:val="28"/>
        </w:rPr>
      </w:pPr>
      <w:r w:rsidRPr="009265A3">
        <w:rPr>
          <w:sz w:val="28"/>
          <w:szCs w:val="28"/>
        </w:rPr>
        <w:t>Отсутствует приложение «Объем финансовых ресурсов, необходимых для реализации муниципальной программы».</w:t>
      </w:r>
    </w:p>
    <w:p w:rsidR="009265A3" w:rsidRPr="009265A3" w:rsidRDefault="009265A3" w:rsidP="00A30433">
      <w:pPr>
        <w:pStyle w:val="a4"/>
        <w:ind w:left="0" w:firstLine="567"/>
        <w:jc w:val="both"/>
        <w:rPr>
          <w:sz w:val="28"/>
          <w:szCs w:val="28"/>
        </w:rPr>
      </w:pPr>
      <w:r w:rsidRPr="009265A3">
        <w:rPr>
          <w:sz w:val="28"/>
          <w:szCs w:val="28"/>
        </w:rPr>
        <w:t>Из 8 запланированных мероприятий не выпо</w:t>
      </w:r>
      <w:r w:rsidR="004A0AA0">
        <w:rPr>
          <w:sz w:val="28"/>
          <w:szCs w:val="28"/>
        </w:rPr>
        <w:t>лненными остались 3 мероприятия (</w:t>
      </w:r>
      <w:r w:rsidR="004A0AA0" w:rsidRPr="004A0AA0">
        <w:rPr>
          <w:sz w:val="28"/>
          <w:szCs w:val="28"/>
        </w:rPr>
        <w:t>размещение в СМИ информации о ходе реализации мероприятий программы</w:t>
      </w:r>
      <w:r w:rsidR="004A0AA0">
        <w:rPr>
          <w:sz w:val="28"/>
          <w:szCs w:val="28"/>
        </w:rPr>
        <w:t>,</w:t>
      </w:r>
      <w:r w:rsidR="004A0AA0" w:rsidRPr="004A0AA0">
        <w:rPr>
          <w:sz w:val="28"/>
          <w:szCs w:val="28"/>
        </w:rPr>
        <w:t>проведение акции «Чистый берег»</w:t>
      </w:r>
      <w:r w:rsidR="004A0AA0">
        <w:rPr>
          <w:sz w:val="28"/>
          <w:szCs w:val="28"/>
        </w:rPr>
        <w:t>,</w:t>
      </w:r>
      <w:r w:rsidR="004A0AA0" w:rsidRPr="004A0AA0">
        <w:rPr>
          <w:sz w:val="28"/>
          <w:szCs w:val="20"/>
        </w:rPr>
        <w:t xml:space="preserve">выполнение мероприятия по </w:t>
      </w:r>
      <w:r w:rsidR="004A0AA0" w:rsidRPr="004A0AA0">
        <w:rPr>
          <w:sz w:val="28"/>
          <w:szCs w:val="28"/>
        </w:rPr>
        <w:t>обустройству и содержание существующих санкционированных объектов размещения отходов</w:t>
      </w:r>
      <w:r w:rsidR="004A0AA0">
        <w:rPr>
          <w:sz w:val="28"/>
          <w:szCs w:val="28"/>
        </w:rPr>
        <w:t>).</w:t>
      </w:r>
    </w:p>
    <w:p w:rsidR="00D7739C" w:rsidRPr="00D7739C" w:rsidRDefault="00D7739C" w:rsidP="00481D20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32"/>
          <w:szCs w:val="28"/>
        </w:rPr>
      </w:pPr>
      <w:r w:rsidRPr="00D7739C">
        <w:rPr>
          <w:sz w:val="28"/>
          <w:szCs w:val="26"/>
        </w:rPr>
        <w:t xml:space="preserve">Внешняя проверка </w:t>
      </w:r>
      <w:r>
        <w:rPr>
          <w:sz w:val="28"/>
          <w:szCs w:val="26"/>
        </w:rPr>
        <w:t xml:space="preserve">годовой </w:t>
      </w:r>
      <w:r w:rsidRPr="00D7739C">
        <w:rPr>
          <w:sz w:val="28"/>
          <w:szCs w:val="26"/>
        </w:rPr>
        <w:t>бюджетной отчетности</w:t>
      </w:r>
      <w:r>
        <w:rPr>
          <w:sz w:val="28"/>
          <w:szCs w:val="26"/>
        </w:rPr>
        <w:t xml:space="preserve"> 4 </w:t>
      </w:r>
      <w:r w:rsidRPr="00D7739C">
        <w:rPr>
          <w:sz w:val="28"/>
          <w:szCs w:val="26"/>
        </w:rPr>
        <w:t>главных администраторов средств районного бюджета за 2020 год</w:t>
      </w:r>
      <w:r>
        <w:rPr>
          <w:sz w:val="28"/>
          <w:szCs w:val="26"/>
        </w:rPr>
        <w:t>.</w:t>
      </w:r>
    </w:p>
    <w:p w:rsidR="00C94D67" w:rsidRPr="00646DD6" w:rsidRDefault="00C94D67" w:rsidP="00481D20">
      <w:pPr>
        <w:pStyle w:val="a4"/>
        <w:numPr>
          <w:ilvl w:val="0"/>
          <w:numId w:val="9"/>
        </w:numPr>
        <w:tabs>
          <w:tab w:val="left" w:pos="1134"/>
          <w:tab w:val="left" w:pos="1276"/>
        </w:tabs>
        <w:autoSpaceDN w:val="0"/>
        <w:ind w:left="0" w:firstLine="709"/>
        <w:jc w:val="both"/>
        <w:rPr>
          <w:rFonts w:eastAsia="Calibri"/>
          <w:sz w:val="28"/>
          <w:szCs w:val="28"/>
        </w:rPr>
      </w:pPr>
      <w:r w:rsidRPr="00646DD6">
        <w:rPr>
          <w:rFonts w:eastAsia="Calibri"/>
          <w:sz w:val="28"/>
          <w:szCs w:val="28"/>
        </w:rPr>
        <w:t xml:space="preserve">Внешняя проверка отчета об исполнении бюджета муниципального образования Быстроистокский район Алтайского края за 2020 год. </w:t>
      </w:r>
    </w:p>
    <w:p w:rsidR="00C94D67" w:rsidRDefault="00C94D67" w:rsidP="00C94D67">
      <w:pPr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D67">
        <w:rPr>
          <w:rFonts w:ascii="Times New Roman" w:hAnsi="Times New Roman" w:cs="Times New Roman"/>
          <w:sz w:val="28"/>
          <w:szCs w:val="28"/>
        </w:rPr>
        <w:t>Целью проверки являлась проверка достоверности показателей годовой отчётности, соответствие порядка ведения бюджетного учета законодательству Российской Федерации. По итогам проверки достоверность отчетности в целом подтверждена, что отражено в заключении об исполнении бюджета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4D67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C94D67" w:rsidRPr="00166BCC" w:rsidRDefault="00C94D67" w:rsidP="00646DD6">
      <w:pPr>
        <w:pStyle w:val="a4"/>
        <w:numPr>
          <w:ilvl w:val="0"/>
          <w:numId w:val="9"/>
        </w:numPr>
        <w:tabs>
          <w:tab w:val="left" w:pos="993"/>
        </w:tabs>
        <w:autoSpaceDN w:val="0"/>
        <w:ind w:left="0" w:firstLine="709"/>
        <w:jc w:val="both"/>
        <w:rPr>
          <w:sz w:val="28"/>
          <w:szCs w:val="28"/>
        </w:rPr>
      </w:pPr>
      <w:r w:rsidRPr="00166BCC">
        <w:rPr>
          <w:sz w:val="28"/>
          <w:szCs w:val="28"/>
        </w:rPr>
        <w:lastRenderedPageBreak/>
        <w:t>Внешняя проверка отчета об исполнении бюджетов сельских поселений за 2020 год.</w:t>
      </w:r>
    </w:p>
    <w:p w:rsidR="00C94D67" w:rsidRPr="00646DD6" w:rsidRDefault="00646DD6" w:rsidP="00646DD6">
      <w:pPr>
        <w:pStyle w:val="a4"/>
        <w:numPr>
          <w:ilvl w:val="0"/>
          <w:numId w:val="9"/>
        </w:numPr>
        <w:tabs>
          <w:tab w:val="left" w:pos="993"/>
        </w:tabs>
        <w:autoSpaceDN w:val="0"/>
        <w:ind w:left="0" w:firstLine="709"/>
        <w:jc w:val="both"/>
        <w:rPr>
          <w:sz w:val="28"/>
          <w:szCs w:val="28"/>
        </w:rPr>
      </w:pPr>
      <w:r w:rsidRPr="00646DD6">
        <w:rPr>
          <w:sz w:val="28"/>
          <w:szCs w:val="28"/>
        </w:rPr>
        <w:t>Совместно со Счетной палатой Алтайского края п</w:t>
      </w:r>
      <w:r w:rsidR="004A0AA0">
        <w:rPr>
          <w:sz w:val="28"/>
          <w:szCs w:val="28"/>
        </w:rPr>
        <w:t>р</w:t>
      </w:r>
      <w:r w:rsidRPr="00646DD6">
        <w:rPr>
          <w:sz w:val="28"/>
          <w:szCs w:val="28"/>
        </w:rPr>
        <w:t>оведено контрольное мероприятие «Анализ формирования и использования средств субвенции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за 2020 год и на 2021 год».</w:t>
      </w:r>
    </w:p>
    <w:p w:rsidR="00646DD6" w:rsidRDefault="00F00E2E" w:rsidP="00827A99">
      <w:pPr>
        <w:spacing w:after="120" w:line="240" w:lineRule="auto"/>
        <w:ind w:left="-15" w:right="55" w:firstLine="8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проведении данного контрольного мероприятия</w:t>
      </w:r>
      <w:r w:rsidRPr="00F00E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выявлено финансовых нарушений на общую сумму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337,0 тыс. рублей.</w:t>
      </w:r>
    </w:p>
    <w:p w:rsidR="00827A99" w:rsidRPr="005111F3" w:rsidRDefault="00827A99" w:rsidP="005111F3">
      <w:pPr>
        <w:spacing w:after="120" w:line="240" w:lineRule="auto"/>
        <w:ind w:left="2477" w:right="841" w:hanging="19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1F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Экспертно-аналитическая деятельность</w:t>
      </w:r>
      <w:r w:rsidR="005111F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27A99" w:rsidRPr="00827A99" w:rsidRDefault="00827A99" w:rsidP="00490D2C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7A99">
        <w:rPr>
          <w:rFonts w:ascii="Times New Roman" w:eastAsia="Times New Roman" w:hAnsi="Times New Roman" w:cs="Times New Roman"/>
          <w:bCs/>
          <w:sz w:val="28"/>
          <w:szCs w:val="28"/>
        </w:rPr>
        <w:t xml:space="preserve">Экспертно-аналитическая деятельность является одним из важнейших направлений деятельности </w:t>
      </w:r>
      <w:r w:rsidR="005111F3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827A99">
        <w:rPr>
          <w:rFonts w:ascii="Times New Roman" w:eastAsia="Times New Roman" w:hAnsi="Times New Roman" w:cs="Times New Roman"/>
          <w:bCs/>
          <w:sz w:val="28"/>
          <w:szCs w:val="28"/>
        </w:rPr>
        <w:t xml:space="preserve">онтрольно-счётной палаты и проводится посредством проведения экспертизы проектов решений о бюджете </w:t>
      </w:r>
      <w:r w:rsidR="005111F3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Pr="00827A9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анализа отчетности об исполнении бюджета, финансово-экономической экспертизы муниципальных программ, проектов муниципально -правовых актов в части, касающейся расходных обязательств муниципального образования.</w:t>
      </w:r>
    </w:p>
    <w:p w:rsidR="00827A99" w:rsidRPr="00827A99" w:rsidRDefault="00827A99" w:rsidP="00490D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7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Контрольно-счётной палатой в рамках предварительного контроля проводилась экспертиза проекта решения </w:t>
      </w:r>
      <w:r w:rsidR="00CA5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РСД Быстроистокского района «О</w:t>
      </w:r>
      <w:r w:rsidRPr="00827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бюджете муниципального образования на </w:t>
      </w:r>
      <w:r w:rsidR="00CA5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 и период 2023 и 2024 года», экспертиза проектов бюджетов сельских поселений «</w:t>
      </w:r>
      <w:r w:rsidR="00CA5EAB" w:rsidRPr="00CA5E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поселения на 2022 год</w:t>
      </w:r>
      <w:r w:rsidR="00CA5EA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Pr="00827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рез</w:t>
      </w:r>
      <w:r w:rsidR="00CA5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ультатам экспертизы подготовлены</w:t>
      </w:r>
      <w:r w:rsidRPr="00827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заключени</w:t>
      </w:r>
      <w:r w:rsidR="00CA5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827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проект</w:t>
      </w:r>
      <w:r w:rsidR="00CA5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решений</w:t>
      </w:r>
      <w:r w:rsidR="00674D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При экспертизе проектов</w:t>
      </w:r>
      <w:r w:rsidRPr="00827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проверено соответствие нормативной базе, дана оценка реалистичности бюджетных показателей по основным доходным источникам и по основным разделам классификации расходов. Проверено соблюдение предусмотренных бюджетным законодательством предельных объём</w:t>
      </w:r>
      <w:r w:rsidR="00674D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 и ограничений. Представленные</w:t>
      </w:r>
      <w:r w:rsidRPr="00827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</w:t>
      </w:r>
      <w:r w:rsidR="00674D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827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бюджета </w:t>
      </w:r>
      <w:r w:rsidR="00481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были </w:t>
      </w:r>
      <w:r w:rsidRPr="00827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рекомендова</w:t>
      </w:r>
      <w:r w:rsidR="00481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</w:t>
      </w:r>
      <w:r w:rsidR="00674D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при</w:t>
      </w:r>
      <w:r w:rsidR="00481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нятию</w:t>
      </w:r>
      <w:r w:rsidR="00674D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представительны</w:t>
      </w:r>
      <w:r w:rsidRPr="00827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 орган</w:t>
      </w:r>
      <w:r w:rsidR="00674D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</w:t>
      </w:r>
      <w:r w:rsidRPr="00827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827A99" w:rsidRPr="00827A99" w:rsidRDefault="00827A99" w:rsidP="00C926A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7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итогам исполнения бюджета </w:t>
      </w:r>
      <w:r w:rsidR="00CA5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района </w:t>
      </w:r>
      <w:r w:rsidRPr="00827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ежеквартально проанализированы объем, динамика и структура доходов и расходов бюджета</w:t>
      </w:r>
      <w:r w:rsidR="00490D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района.</w:t>
      </w:r>
      <w:r w:rsidRPr="00827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результатам подготовлены аналитические записки. </w:t>
      </w:r>
    </w:p>
    <w:p w:rsidR="00827A99" w:rsidRPr="00827A99" w:rsidRDefault="00827A99" w:rsidP="00827A99">
      <w:pPr>
        <w:tabs>
          <w:tab w:val="left" w:pos="0"/>
        </w:tabs>
        <w:spacing w:after="0" w:line="240" w:lineRule="auto"/>
        <w:ind w:left="-15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7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связи с внесенными изменениями в бюджет </w:t>
      </w:r>
      <w:r w:rsidR="00CA5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муниципального образования Быстроистокский район за 2021 год подготовлено 3 заключения</w:t>
      </w:r>
      <w:r w:rsidRPr="00827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проекты решений </w:t>
      </w:r>
      <w:r w:rsidR="00CA5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Быстроистокского районного Собрания депутатов</w:t>
      </w:r>
      <w:r w:rsidRPr="00827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74DAB" w:rsidRDefault="00674DAB" w:rsidP="00674D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Выдано 1</w:t>
      </w:r>
      <w:r w:rsidR="00827A99" w:rsidRPr="00827A9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заключени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67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финансово-экономической экспертизы проектапостановления администрации Быстроистокского района Алтайского края «О внесении изменений в постановление администрации Быстроистокского района от 21.12.2020 №491 «Об утверждении муниципальной программы </w:t>
      </w:r>
      <w:r w:rsidRPr="00674D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«Обеспечение населения Быстроистокского района Алтайского края жилищно-коммунальными услугами» на 2021-2024гг»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674DAB" w:rsidRPr="00D84F7C" w:rsidRDefault="00674DAB" w:rsidP="00674D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F7C">
        <w:rPr>
          <w:rFonts w:ascii="Times New Roman" w:hAnsi="Times New Roman" w:cs="Times New Roman"/>
          <w:sz w:val="28"/>
          <w:szCs w:val="28"/>
        </w:rPr>
        <w:lastRenderedPageBreak/>
        <w:t>В отчетном периоде контрольно-счётная палата обеспечила выполнение экспертно-аналитических мероприятий, предусмотренных планом работы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4F7C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84F7C" w:rsidRPr="00D84F7C" w:rsidRDefault="00D84F7C" w:rsidP="00674D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7C">
        <w:rPr>
          <w:rFonts w:ascii="Times New Roman" w:hAnsi="Times New Roman" w:cs="Times New Roman"/>
          <w:b/>
          <w:sz w:val="28"/>
          <w:szCs w:val="28"/>
        </w:rPr>
        <w:t>4. Заключение</w:t>
      </w:r>
    </w:p>
    <w:p w:rsidR="00D84F7C" w:rsidRPr="00D84F7C" w:rsidRDefault="00490D2C" w:rsidP="00D84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</w:t>
      </w:r>
      <w:r w:rsidR="00D84F7C" w:rsidRPr="00D84F7C">
        <w:rPr>
          <w:rFonts w:ascii="Times New Roman" w:hAnsi="Times New Roman" w:cs="Times New Roman"/>
          <w:sz w:val="28"/>
          <w:szCs w:val="28"/>
        </w:rPr>
        <w:t xml:space="preserve">онтрольно-счётной палаты направлена на повышение эффективности и качества контрольных и экспертно-аналитических мероприятий путем использования новых форм методов контроля и анализа. Предполагается провести работу по дальнейшему развитию сотрудничества и взаимодействия по вопросам совершенствования муниципального финансового контроля, взаимного обмена информацией и опытом со Счетной палатой Алтайского края, Советом контрольно-счётных органов Алтайского края. </w:t>
      </w:r>
    </w:p>
    <w:p w:rsidR="00D84F7C" w:rsidRPr="00D84F7C" w:rsidRDefault="00674DAB" w:rsidP="00D84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D84F7C" w:rsidRPr="00D84F7C">
        <w:rPr>
          <w:rFonts w:ascii="Times New Roman" w:hAnsi="Times New Roman" w:cs="Times New Roman"/>
          <w:sz w:val="28"/>
          <w:szCs w:val="28"/>
        </w:rPr>
        <w:t xml:space="preserve"> году контрольно-счётная палата продолжит работу по контролю за планированием и исполнением бюджета района, законностью использования средств бюджета, соблюдением установленного порядка управления и распоряжения муниципальным имуществом. Также важнейшим направлением деятельности является экспертиза проектов муниципальных программ, правовых актов, контроль за устранением нарушений и недостатков, выявленных контрольными и экспертно-аналитическими мероприятиями. </w:t>
      </w:r>
    </w:p>
    <w:p w:rsidR="00D84F7C" w:rsidRPr="00D84F7C" w:rsidRDefault="00D84F7C" w:rsidP="00D84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4F7C" w:rsidRPr="00D84F7C" w:rsidRDefault="00D84F7C" w:rsidP="00D84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4F7C" w:rsidRPr="00D84F7C" w:rsidRDefault="00D84F7C" w:rsidP="00D84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F7C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D84F7C" w:rsidRPr="00D84F7C" w:rsidRDefault="00D84F7C" w:rsidP="00D84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F7C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D84F7C" w:rsidRPr="00D84F7C" w:rsidRDefault="00D84F7C" w:rsidP="00D84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F7C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         </w:t>
      </w:r>
      <w:bookmarkStart w:id="0" w:name="_GoBack"/>
      <w:bookmarkEnd w:id="0"/>
      <w:r w:rsidRPr="00D84F7C">
        <w:rPr>
          <w:rFonts w:ascii="Times New Roman" w:hAnsi="Times New Roman" w:cs="Times New Roman"/>
          <w:sz w:val="28"/>
          <w:szCs w:val="28"/>
        </w:rPr>
        <w:t xml:space="preserve">              С.Н. Чублова</w:t>
      </w:r>
    </w:p>
    <w:p w:rsidR="00D84F7C" w:rsidRDefault="00D84F7C" w:rsidP="00D84F7C">
      <w:pPr>
        <w:spacing w:after="0"/>
        <w:jc w:val="both"/>
        <w:rPr>
          <w:sz w:val="28"/>
          <w:szCs w:val="28"/>
        </w:rPr>
      </w:pPr>
    </w:p>
    <w:p w:rsidR="00D84F7C" w:rsidRDefault="00D84F7C" w:rsidP="00D84F7C">
      <w:pPr>
        <w:spacing w:after="0"/>
      </w:pPr>
    </w:p>
    <w:p w:rsidR="00366B18" w:rsidRDefault="00366B18" w:rsidP="00D84F7C">
      <w:pPr>
        <w:spacing w:after="0"/>
      </w:pPr>
    </w:p>
    <w:sectPr w:rsidR="00366B18" w:rsidSect="0033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079B"/>
    <w:multiLevelType w:val="hybridMultilevel"/>
    <w:tmpl w:val="666E08DE"/>
    <w:lvl w:ilvl="0" w:tplc="2466B728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1A0C00"/>
    <w:multiLevelType w:val="hybridMultilevel"/>
    <w:tmpl w:val="1A80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332EF"/>
    <w:multiLevelType w:val="hybridMultilevel"/>
    <w:tmpl w:val="A2B20D26"/>
    <w:lvl w:ilvl="0" w:tplc="C88C58D6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73676C7"/>
    <w:multiLevelType w:val="hybridMultilevel"/>
    <w:tmpl w:val="F4F0436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E95E22"/>
    <w:multiLevelType w:val="hybridMultilevel"/>
    <w:tmpl w:val="9594E26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C053925"/>
    <w:multiLevelType w:val="hybridMultilevel"/>
    <w:tmpl w:val="B63EE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707A9"/>
    <w:multiLevelType w:val="hybridMultilevel"/>
    <w:tmpl w:val="11DC7F4C"/>
    <w:lvl w:ilvl="0" w:tplc="FE50EFB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C273B7"/>
    <w:multiLevelType w:val="multilevel"/>
    <w:tmpl w:val="738E6D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73130B"/>
    <w:multiLevelType w:val="hybridMultilevel"/>
    <w:tmpl w:val="738E6DE0"/>
    <w:lvl w:ilvl="0" w:tplc="3ECE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F7C"/>
    <w:rsid w:val="000743D1"/>
    <w:rsid w:val="00166BCC"/>
    <w:rsid w:val="00215CAB"/>
    <w:rsid w:val="00227738"/>
    <w:rsid w:val="00233F39"/>
    <w:rsid w:val="002F7CC8"/>
    <w:rsid w:val="00336E16"/>
    <w:rsid w:val="00364F8E"/>
    <w:rsid w:val="00366B18"/>
    <w:rsid w:val="003E43F7"/>
    <w:rsid w:val="00460F39"/>
    <w:rsid w:val="00481D20"/>
    <w:rsid w:val="00490D2C"/>
    <w:rsid w:val="004A0AA0"/>
    <w:rsid w:val="005111F3"/>
    <w:rsid w:val="00646DD6"/>
    <w:rsid w:val="00674DAB"/>
    <w:rsid w:val="006A6222"/>
    <w:rsid w:val="00827A99"/>
    <w:rsid w:val="008926A9"/>
    <w:rsid w:val="008B1E9C"/>
    <w:rsid w:val="009265A3"/>
    <w:rsid w:val="009657BB"/>
    <w:rsid w:val="009E2F3E"/>
    <w:rsid w:val="00A30433"/>
    <w:rsid w:val="00A477D9"/>
    <w:rsid w:val="00A478EC"/>
    <w:rsid w:val="00AA7EAA"/>
    <w:rsid w:val="00BB62B7"/>
    <w:rsid w:val="00C625DC"/>
    <w:rsid w:val="00C926A4"/>
    <w:rsid w:val="00C94D67"/>
    <w:rsid w:val="00CA5EAB"/>
    <w:rsid w:val="00CA6F12"/>
    <w:rsid w:val="00D7739C"/>
    <w:rsid w:val="00D84F7C"/>
    <w:rsid w:val="00E02BFE"/>
    <w:rsid w:val="00F00E2E"/>
    <w:rsid w:val="00F30712"/>
    <w:rsid w:val="00F34E02"/>
    <w:rsid w:val="00F5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D84F7C"/>
    <w:rPr>
      <w:spacing w:val="4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D84F7C"/>
    <w:rPr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0pt">
    <w:name w:val="Основной текст (3) + Не полужирный;Не курсив;Интервал 0 pt"/>
    <w:basedOn w:val="a0"/>
    <w:rsid w:val="00D84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6">
    <w:name w:val="Основной текст6"/>
    <w:basedOn w:val="a"/>
    <w:link w:val="a3"/>
    <w:rsid w:val="00D84F7C"/>
    <w:pPr>
      <w:widowControl w:val="0"/>
      <w:shd w:val="clear" w:color="auto" w:fill="FFFFFF"/>
      <w:spacing w:after="240" w:line="317" w:lineRule="exact"/>
      <w:ind w:hanging="380"/>
      <w:jc w:val="center"/>
    </w:pPr>
    <w:rPr>
      <w:spacing w:val="4"/>
      <w:sz w:val="25"/>
      <w:szCs w:val="25"/>
    </w:rPr>
  </w:style>
  <w:style w:type="paragraph" w:styleId="a4">
    <w:name w:val="List Paragraph"/>
    <w:basedOn w:val="a"/>
    <w:uiPriority w:val="34"/>
    <w:qFormat/>
    <w:rsid w:val="00D84F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84F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84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D8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D84F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D84F7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D84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8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1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B1A56-7AD4-4128-BC43-15E28330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Кадры</cp:lastModifiedBy>
  <cp:revision>4</cp:revision>
  <cp:lastPrinted>2022-01-31T08:00:00Z</cp:lastPrinted>
  <dcterms:created xsi:type="dcterms:W3CDTF">2022-01-19T07:12:00Z</dcterms:created>
  <dcterms:modified xsi:type="dcterms:W3CDTF">2022-01-31T08:00:00Z</dcterms:modified>
</cp:coreProperties>
</file>