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Быстроистокское районное Собрание депутатов</w:t>
      </w:r>
    </w:p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5464" w:rsidRPr="00FE20F2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64" w:rsidRPr="00FE20F2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2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3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№</w:t>
      </w:r>
      <w:r w:rsidR="00AB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</w:p>
    <w:p w:rsidR="002B5464" w:rsidRPr="00FE20F2" w:rsidRDefault="002B5464" w:rsidP="002B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Быстрый Исток </w:t>
      </w:r>
    </w:p>
    <w:p w:rsidR="002B5464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30AF" w:rsidRPr="00FE20F2" w:rsidRDefault="008F30AF" w:rsidP="002B54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B5464" w:rsidRPr="00DD3245" w:rsidRDefault="002B5464" w:rsidP="00DD324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Положения </w:t>
      </w:r>
      <w:r w:rsidRPr="00DD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пред</w:t>
      </w:r>
      <w:r w:rsidRPr="00DD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седателя </w:t>
      </w:r>
      <w:r w:rsidRP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контрольно-счетной палаты муниципальн</w:t>
      </w:r>
      <w:r w:rsid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ого образования </w:t>
      </w:r>
      <w:proofErr w:type="spellStart"/>
      <w:r w:rsid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Быстроистокский</w:t>
      </w:r>
      <w:proofErr w:type="spellEnd"/>
      <w:r w:rsid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DD32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 Алтайского края</w:t>
      </w:r>
    </w:p>
    <w:p w:rsidR="002B5464" w:rsidRPr="00FE20F2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464" w:rsidRPr="00FE20F2" w:rsidRDefault="00E12F15" w:rsidP="002B5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5B5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Трудовым кодексом Российской Федерации, </w:t>
      </w:r>
      <w:r w:rsidRPr="00E555B5">
        <w:rPr>
          <w:rFonts w:ascii="Times New Roman" w:hAnsi="Times New Roman" w:cs="Times New Roman"/>
          <w:sz w:val="28"/>
          <w:szCs w:val="28"/>
        </w:rPr>
        <w:t>Федеральным законом от 07.02.2011 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B5464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Устав</w:t>
      </w:r>
      <w:r w:rsidR="002B54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</w:t>
      </w:r>
      <w:r w:rsidR="002B5464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Быстроистокский район Алтайского края, Быстроистокское районное Собрание  депутатов  </w:t>
      </w:r>
    </w:p>
    <w:p w:rsidR="002B5464" w:rsidRPr="00DD3245" w:rsidRDefault="002B5464" w:rsidP="002B5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32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решило: </w:t>
      </w:r>
    </w:p>
    <w:p w:rsidR="002B5464" w:rsidRPr="00FE20F2" w:rsidRDefault="002B5464" w:rsidP="002B5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F15" w:rsidRDefault="00E12F15" w:rsidP="00282B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пред</w:t>
      </w: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 контрольно-счетной палаты муниципального образования Быстроистокский  район Алтайского края (прилагается).</w:t>
      </w:r>
    </w:p>
    <w:p w:rsidR="00E12F15" w:rsidRDefault="00E12F15" w:rsidP="00E12F15">
      <w:pPr>
        <w:pStyle w:val="a3"/>
        <w:numPr>
          <w:ilvl w:val="0"/>
          <w:numId w:val="3"/>
        </w:numPr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Положение о системе оплаты труда муниципальных служащих контрольно-счетной палаты муниципального образования Быстроистокский район Алтайского края, утвержденное решением районного Собрания депутатов Быстроистокского района Алтайского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254295" w:rsidRPr="00254295" w:rsidRDefault="00254295" w:rsidP="00254295">
      <w:pPr>
        <w:pStyle w:val="a3"/>
        <w:numPr>
          <w:ilvl w:val="0"/>
          <w:numId w:val="3"/>
        </w:numPr>
        <w:spacing w:after="0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Быстроистокского районного Собрания депутатов от 27.03.2020 №8 «</w:t>
      </w:r>
      <w:r w:rsidRPr="002542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Быстроистокского районного Собрания депутатов от 27.02.2008 №5 «Об утверждении единой схемы денежного вознаграждения главы Быстроистокского района и муниципальных служащих администрации Быстроистокского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2F15" w:rsidRPr="00E12F15" w:rsidRDefault="00254295" w:rsidP="00E12F1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F15"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F15" w:rsidRPr="00E12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решение вступает в силу </w:t>
      </w:r>
      <w:r w:rsidR="00E12F15" w:rsidRP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принятия</w:t>
      </w:r>
      <w:r w:rsidR="00E12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464" w:rsidRPr="00FE20F2" w:rsidRDefault="00254295" w:rsidP="001450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450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B5464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6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на официальном сайте администрации Быстроистокского района в </w:t>
      </w:r>
      <w:r w:rsidR="00AB300B" w:rsidRPr="00364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телекоммуникационной сети «Интернет»</w:t>
      </w:r>
      <w:r w:rsidR="000766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B5464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50BD" w:rsidRPr="00254295" w:rsidRDefault="001450BD" w:rsidP="0025429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 </w:t>
      </w:r>
    </w:p>
    <w:p w:rsidR="002B5464" w:rsidRPr="00FE20F2" w:rsidRDefault="002B5464" w:rsidP="0025429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464" w:rsidRPr="00FE20F2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0B" w:rsidRDefault="002B5464" w:rsidP="00AB3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</w:t>
      </w:r>
      <w:proofErr w:type="gramStart"/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proofErr w:type="gramEnd"/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5464" w:rsidRDefault="002B5464" w:rsidP="00AB3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                                             </w:t>
      </w:r>
      <w:r w:rsidR="00AB3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И.Г. Часовских</w:t>
      </w:r>
    </w:p>
    <w:p w:rsidR="001450BD" w:rsidRDefault="001450BD" w:rsidP="0025429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Pr="00E12C2E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3448" w:rsidRDefault="00BF3448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C2E" w:rsidRDefault="00E12C2E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C2E" w:rsidRDefault="00E12C2E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295" w:rsidRDefault="00254295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464" w:rsidRDefault="002B5464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2B5464" w:rsidRDefault="002B5464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решением Быстроистокского районного Собрания депутатов Алтайского края</w:t>
      </w:r>
    </w:p>
    <w:p w:rsidR="002B5464" w:rsidRPr="00FF640A" w:rsidRDefault="002B5464" w:rsidP="002B546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DD324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DD3245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AB300B"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</w:p>
    <w:p w:rsidR="002B5464" w:rsidRPr="00FF640A" w:rsidRDefault="002B5464" w:rsidP="002B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0B" w:rsidRPr="001450BD" w:rsidRDefault="00AB300B" w:rsidP="00AB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B300B" w:rsidRDefault="00AB300B" w:rsidP="00AB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председателя контрольно-сче</w:t>
      </w:r>
      <w:r w:rsidRPr="0014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тной палаты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</w:t>
      </w:r>
      <w:proofErr w:type="spellEnd"/>
      <w:r w:rsidRPr="00145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Алтайского края</w:t>
      </w:r>
    </w:p>
    <w:p w:rsidR="00AB300B" w:rsidRPr="001450BD" w:rsidRDefault="00AB300B" w:rsidP="00AB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разработано в соответствии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Трудовым кодексом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онтрольно-счётной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утверждённого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№ 32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размеры и условия оплаты труда председателю контрольно-счётной палаты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Быстроистокский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 (далее – председатель КСП) и иные </w:t>
      </w:r>
      <w:bookmarkStart w:id="0" w:name="_GoBack"/>
      <w:bookmarkEnd w:id="0"/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</w:t>
      </w:r>
      <w:r w:rsidRPr="0051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Оплата труда председателю КСП производится в виде денежного содержания, состоящего из ежемесячного денежного вознаграждения, и иных дополнительных выплат.</w:t>
      </w:r>
    </w:p>
    <w:p w:rsidR="00AB300B" w:rsidRPr="00BF3448" w:rsidRDefault="00AB300B" w:rsidP="00AB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дополнительным выплатам относятся:</w:t>
      </w:r>
    </w:p>
    <w:p w:rsidR="00AB300B" w:rsidRPr="00BF3448" w:rsidRDefault="00AB300B" w:rsidP="00AB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 премия по итогам работы за определенный период времени;</w:t>
      </w:r>
    </w:p>
    <w:p w:rsidR="00AB300B" w:rsidRPr="00BF3448" w:rsidRDefault="00AB300B" w:rsidP="00AB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помощь.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Ежемесячное денежное вознаграждение председателя КСП устанавливается в размере 50 процентов от объёма денежного 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Быстроистокского 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Алтайского края. 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F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Председателю КСП ежегодно производится выплата материальной помощи в размере одного ежемесячного денежного вознаграждения.</w:t>
      </w:r>
    </w:p>
    <w:p w:rsidR="00AB300B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председателя КСП, материальная помощь выплачивается в размере, пропорциональном времени, отработанному в текущем календарном году.</w:t>
      </w:r>
    </w:p>
    <w:p w:rsidR="00AB300B" w:rsidRPr="006300CA" w:rsidRDefault="00AB300B" w:rsidP="00AB3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Председателю КСП по результатам работы в пределах установленного фонда оплаты труда могут устанавливаться следующие виды премий:</w:t>
      </w:r>
    </w:p>
    <w:p w:rsidR="00AB300B" w:rsidRPr="006300CA" w:rsidRDefault="00AB300B" w:rsidP="00AB3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итогам работы за квартал, полугодие, за год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300B" w:rsidRDefault="00AB300B" w:rsidP="00AB3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300B" w:rsidRPr="00641FB7" w:rsidRDefault="00AB300B" w:rsidP="00AB300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B7">
        <w:rPr>
          <w:rFonts w:ascii="Times New Roman" w:hAnsi="Times New Roman" w:cs="Times New Roman"/>
          <w:color w:val="000000"/>
          <w:sz w:val="28"/>
          <w:szCs w:val="28"/>
        </w:rPr>
        <w:t>Премия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редседателю КСП </w:t>
      </w:r>
      <w:r w:rsidRPr="00641FB7">
        <w:rPr>
          <w:rFonts w:ascii="Times New Roman" w:hAnsi="Times New Roman" w:cs="Times New Roman"/>
          <w:color w:val="000000"/>
          <w:sz w:val="28"/>
          <w:szCs w:val="28"/>
        </w:rPr>
        <w:t>выплачивается на основании решения Быстроистокского районного Собрания депутатов,</w:t>
      </w:r>
      <w:r w:rsidRPr="00641FB7">
        <w:rPr>
          <w:rFonts w:ascii="Times New Roman" w:hAnsi="Times New Roman" w:cs="Times New Roman"/>
          <w:sz w:val="28"/>
          <w:szCs w:val="28"/>
        </w:rPr>
        <w:t xml:space="preserve"> принятого большинством </w:t>
      </w:r>
      <w:r w:rsidRPr="00641FB7">
        <w:rPr>
          <w:rFonts w:ascii="Times New Roman" w:hAnsi="Times New Roman" w:cs="Times New Roman"/>
          <w:sz w:val="28"/>
          <w:szCs w:val="28"/>
        </w:rPr>
        <w:lastRenderedPageBreak/>
        <w:t>голосов,</w:t>
      </w:r>
      <w:r w:rsidRPr="00641FB7">
        <w:rPr>
          <w:rFonts w:ascii="Times New Roman" w:hAnsi="Times New Roman" w:cs="Times New Roman"/>
          <w:color w:val="000000"/>
          <w:sz w:val="28"/>
          <w:szCs w:val="28"/>
        </w:rPr>
        <w:t xml:space="preserve"> по ходатайству председателя районного Собрания депутатов о премировании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КСП</w:t>
      </w:r>
      <w:r w:rsidRPr="00641FB7">
        <w:rPr>
          <w:rFonts w:ascii="Times New Roman" w:hAnsi="Times New Roman" w:cs="Times New Roman"/>
          <w:color w:val="000000"/>
          <w:sz w:val="28"/>
          <w:szCs w:val="28"/>
        </w:rPr>
        <w:t>, с обязательным указанием оснований премирования за отчетный период и предлагаемого размера премии.</w:t>
      </w:r>
    </w:p>
    <w:p w:rsidR="00AB300B" w:rsidRPr="00641FB7" w:rsidRDefault="00AB300B" w:rsidP="00AB30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Районное Собрание депутатов</w:t>
      </w:r>
      <w:r w:rsidRPr="00894B41">
        <w:rPr>
          <w:color w:val="000000"/>
          <w:sz w:val="28"/>
          <w:szCs w:val="28"/>
        </w:rPr>
        <w:t xml:space="preserve"> 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</w:t>
      </w:r>
      <w:r>
        <w:rPr>
          <w:sz w:val="28"/>
          <w:szCs w:val="28"/>
        </w:rPr>
        <w:t xml:space="preserve"> Федерации.</w:t>
      </w:r>
      <w:r w:rsidRPr="00894B41">
        <w:rPr>
          <w:sz w:val="28"/>
          <w:szCs w:val="28"/>
        </w:rPr>
        <w:t xml:space="preserve"> </w:t>
      </w:r>
      <w:r w:rsidRPr="00970BC0">
        <w:rPr>
          <w:sz w:val="28"/>
          <w:szCs w:val="28"/>
        </w:rPr>
        <w:t>Размер премии, выплачиваемой</w:t>
      </w:r>
      <w:r>
        <w:rPr>
          <w:sz w:val="28"/>
          <w:szCs w:val="28"/>
        </w:rPr>
        <w:t xml:space="preserve"> председателю КСП</w:t>
      </w:r>
      <w:r w:rsidRPr="00970B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70BC0">
        <w:rPr>
          <w:sz w:val="28"/>
          <w:szCs w:val="28"/>
        </w:rPr>
        <w:t xml:space="preserve">устанавливается кратно месячному фонду оплаты труда </w:t>
      </w:r>
      <w:r>
        <w:rPr>
          <w:sz w:val="28"/>
          <w:szCs w:val="28"/>
        </w:rPr>
        <w:t xml:space="preserve">председателя КСП </w:t>
      </w:r>
      <w:r w:rsidRPr="00970BC0">
        <w:rPr>
          <w:sz w:val="28"/>
          <w:szCs w:val="28"/>
        </w:rPr>
        <w:t xml:space="preserve">и </w:t>
      </w:r>
      <w:r w:rsidRPr="00B0253D">
        <w:rPr>
          <w:sz w:val="28"/>
          <w:szCs w:val="28"/>
        </w:rPr>
        <w:t>не может превышать по кратности размера премии, выплачиваемой муниципальным служащим администрации района, за соответствующий период.</w:t>
      </w:r>
    </w:p>
    <w:p w:rsidR="00AB300B" w:rsidRDefault="00AB300B" w:rsidP="00AB3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Премия по итогам работы может выплачиваться председателю КСП в случае экономии фонда оплаты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00B" w:rsidRPr="006300CA" w:rsidRDefault="00AB300B" w:rsidP="00AB3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Денежное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 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исключением материальной помощи) в соответствии с 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законодательством установлено с учетом 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30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 на содержание председателя КСП является расходным обязательством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Алтайского края.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3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содержание председателя КСП осуществляются в пределах средств, предусмотренных в бюджете района на соответствующий финансовый год.</w:t>
      </w:r>
    </w:p>
    <w:p w:rsidR="00AB300B" w:rsidRPr="00BF3448" w:rsidRDefault="00AB300B" w:rsidP="00AB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0B" w:rsidRDefault="00AB300B" w:rsidP="00AB300B"/>
    <w:p w:rsidR="00AB300B" w:rsidRDefault="00AB300B" w:rsidP="00AB300B"/>
    <w:p w:rsidR="00AB300B" w:rsidRPr="00150E3C" w:rsidRDefault="00AB300B" w:rsidP="00AB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0E3C">
        <w:rPr>
          <w:rFonts w:ascii="Times New Roman" w:hAnsi="Times New Roman" w:cs="Times New Roman"/>
          <w:sz w:val="28"/>
          <w:szCs w:val="28"/>
        </w:rPr>
        <w:t xml:space="preserve">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50E3C">
        <w:rPr>
          <w:rFonts w:ascii="Times New Roman" w:hAnsi="Times New Roman" w:cs="Times New Roman"/>
          <w:sz w:val="28"/>
          <w:szCs w:val="28"/>
        </w:rPr>
        <w:t xml:space="preserve">Д.А. Попов </w:t>
      </w:r>
    </w:p>
    <w:p w:rsidR="00150E3C" w:rsidRPr="00150E3C" w:rsidRDefault="00150E3C" w:rsidP="00AB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0E3C" w:rsidRPr="00150E3C" w:rsidSect="0017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E63"/>
    <w:multiLevelType w:val="hybridMultilevel"/>
    <w:tmpl w:val="32AEC15C"/>
    <w:lvl w:ilvl="0" w:tplc="E5CEB7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F7BE0"/>
    <w:multiLevelType w:val="hybridMultilevel"/>
    <w:tmpl w:val="5E2C3754"/>
    <w:lvl w:ilvl="0" w:tplc="4CAA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1A4492"/>
    <w:multiLevelType w:val="hybridMultilevel"/>
    <w:tmpl w:val="A454B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C66BBE"/>
    <w:multiLevelType w:val="hybridMultilevel"/>
    <w:tmpl w:val="A608F17A"/>
    <w:lvl w:ilvl="0" w:tplc="455A1CF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412152"/>
    <w:multiLevelType w:val="hybridMultilevel"/>
    <w:tmpl w:val="CE66A466"/>
    <w:lvl w:ilvl="0" w:tplc="AE44D91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2D2AE3"/>
    <w:multiLevelType w:val="hybridMultilevel"/>
    <w:tmpl w:val="8E06EB6A"/>
    <w:lvl w:ilvl="0" w:tplc="6C3E152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9A75561"/>
    <w:multiLevelType w:val="hybridMultilevel"/>
    <w:tmpl w:val="E834C2D0"/>
    <w:lvl w:ilvl="0" w:tplc="68AAB5A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64"/>
    <w:rsid w:val="0007665E"/>
    <w:rsid w:val="001450BD"/>
    <w:rsid w:val="00150E3C"/>
    <w:rsid w:val="00171D04"/>
    <w:rsid w:val="00254295"/>
    <w:rsid w:val="00282B15"/>
    <w:rsid w:val="002B5464"/>
    <w:rsid w:val="00411A70"/>
    <w:rsid w:val="00434937"/>
    <w:rsid w:val="00511A92"/>
    <w:rsid w:val="00566591"/>
    <w:rsid w:val="006300CA"/>
    <w:rsid w:val="00670A5B"/>
    <w:rsid w:val="006D0A3D"/>
    <w:rsid w:val="0077579C"/>
    <w:rsid w:val="008F30AF"/>
    <w:rsid w:val="00961C7A"/>
    <w:rsid w:val="009E7628"/>
    <w:rsid w:val="00A81FF1"/>
    <w:rsid w:val="00AB300B"/>
    <w:rsid w:val="00BF3448"/>
    <w:rsid w:val="00D61EC9"/>
    <w:rsid w:val="00DD3245"/>
    <w:rsid w:val="00E12C2E"/>
    <w:rsid w:val="00E1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4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Кадры</cp:lastModifiedBy>
  <cp:revision>13</cp:revision>
  <cp:lastPrinted>2022-06-08T09:24:00Z</cp:lastPrinted>
  <dcterms:created xsi:type="dcterms:W3CDTF">2022-04-28T03:56:00Z</dcterms:created>
  <dcterms:modified xsi:type="dcterms:W3CDTF">2022-06-22T02:50:00Z</dcterms:modified>
</cp:coreProperties>
</file>