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Быстроистокского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2022</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390E6C" w:rsidRDefault="001F1010" w:rsidP="00CD10AC">
      <w:pPr>
        <w:spacing w:line="276" w:lineRule="auto"/>
        <w:ind w:firstLine="567"/>
        <w:jc w:val="both"/>
        <w:divId w:val="223301121"/>
      </w:pPr>
      <w:r w:rsidRPr="001F1010">
        <w:t>Промышленное производство представлено узким кругом выпускаемой продукции – пиломатериал, мясо охлажденное, хлебобулочные изделия, мебель, растительные корма для скота, пар и горячая вода. Наиболее крупными предприятиями, которые работают в сфере производства продукции и оказания услуг являются ООО «Водопровод», МУП «К</w:t>
      </w:r>
      <w:r w:rsidR="00390E6C">
        <w:t xml:space="preserve">оммунальщик», ИП Алиев Х.Б.о. Самым </w:t>
      </w:r>
      <w:proofErr w:type="spellStart"/>
      <w:r w:rsidR="00390E6C">
        <w:t>кр</w:t>
      </w:r>
      <w:r w:rsidRPr="001F1010">
        <w:t>рупным</w:t>
      </w:r>
      <w:proofErr w:type="spellEnd"/>
      <w:r w:rsidRPr="001F1010">
        <w:t xml:space="preserve"> сельскохозяйственным предприятием</w:t>
      </w:r>
      <w:r w:rsidR="00390E6C">
        <w:t xml:space="preserve"> в районе</w:t>
      </w:r>
      <w:r w:rsidRPr="001F1010">
        <w:t xml:space="preserve"> является СПК «Хлеборобный».</w:t>
      </w:r>
    </w:p>
    <w:p w:rsidR="00390E6C" w:rsidRDefault="001F1010" w:rsidP="00CD10AC">
      <w:pPr>
        <w:spacing w:line="276" w:lineRule="auto"/>
        <w:ind w:firstLine="567"/>
        <w:jc w:val="both"/>
        <w:divId w:val="223301121"/>
      </w:pPr>
      <w:r w:rsidRPr="001F1010">
        <w:t>Объем отгруженных товаров собственного производства в 2022 году составил 33,7 млн. рублей, что составило 93,8 % к уровню прошлого года.</w:t>
      </w:r>
    </w:p>
    <w:p w:rsidR="00390E6C" w:rsidRDefault="001F1010" w:rsidP="00CD10AC">
      <w:pPr>
        <w:spacing w:line="276" w:lineRule="auto"/>
        <w:ind w:firstLine="567"/>
        <w:jc w:val="both"/>
        <w:divId w:val="223301121"/>
      </w:pPr>
      <w:r w:rsidRPr="001F1010">
        <w:t>Индекс промышленного производства в целом по району в 2022 году составил 89,6 % к соответствующему периоду прошлого года.</w:t>
      </w:r>
    </w:p>
    <w:p w:rsidR="00CD10AC" w:rsidRDefault="001F1010" w:rsidP="00CD10AC">
      <w:pPr>
        <w:spacing w:line="276" w:lineRule="auto"/>
        <w:ind w:firstLine="567"/>
        <w:jc w:val="both"/>
        <w:divId w:val="223301121"/>
      </w:pPr>
      <w:r w:rsidRPr="001F1010">
        <w:t>Снижение объемов отгруженной продукции собственного производства в натуральном выражении произошло по следующим видам:</w:t>
      </w:r>
    </w:p>
    <w:p w:rsidR="00CD10AC" w:rsidRDefault="001F1010" w:rsidP="00CD10AC">
      <w:pPr>
        <w:spacing w:line="276" w:lineRule="auto"/>
        <w:ind w:firstLine="567"/>
        <w:jc w:val="both"/>
        <w:divId w:val="223301121"/>
      </w:pPr>
      <w:r w:rsidRPr="001F1010">
        <w:t xml:space="preserve">- изготовление хлебобулочных изделий – на 34,3 % ниже уровня прошлого года (2021 г – 150 т., 2022 г - 98,5 т.); </w:t>
      </w:r>
    </w:p>
    <w:p w:rsidR="00CD10AC" w:rsidRDefault="00CD10AC" w:rsidP="00CD10AC">
      <w:pPr>
        <w:spacing w:line="276" w:lineRule="auto"/>
        <w:ind w:firstLine="567"/>
        <w:jc w:val="both"/>
        <w:divId w:val="223301121"/>
      </w:pPr>
      <w:r>
        <w:t xml:space="preserve">- </w:t>
      </w:r>
      <w:r w:rsidR="001F1010" w:rsidRPr="001F1010">
        <w:t>пиломатериалы лиственных пород – в отчетном периоде статистические данные отсутствуют (2021 г – 0,179 тыс</w:t>
      </w:r>
      <w:proofErr w:type="gramStart"/>
      <w:r w:rsidR="001F1010" w:rsidRPr="001F1010">
        <w:t>.м</w:t>
      </w:r>
      <w:proofErr w:type="gramEnd"/>
      <w:r w:rsidR="001F1010" w:rsidRPr="001F1010">
        <w:t xml:space="preserve">3); </w:t>
      </w:r>
    </w:p>
    <w:p w:rsidR="00CD10AC" w:rsidRDefault="00CD10AC" w:rsidP="00CD10AC">
      <w:pPr>
        <w:spacing w:line="276" w:lineRule="auto"/>
        <w:ind w:firstLine="567"/>
        <w:jc w:val="both"/>
        <w:divId w:val="223301121"/>
      </w:pPr>
      <w:r>
        <w:t xml:space="preserve">- </w:t>
      </w:r>
      <w:r w:rsidR="001F1010" w:rsidRPr="001F1010">
        <w:t xml:space="preserve">мебель – в отчетном периоде статистические данные отсутствуют (2021 г – 1418,3 тыс. руб.); </w:t>
      </w:r>
    </w:p>
    <w:p w:rsidR="00CD10AC" w:rsidRDefault="00CD10AC" w:rsidP="00CD10AC">
      <w:pPr>
        <w:spacing w:line="276" w:lineRule="auto"/>
        <w:ind w:firstLine="567"/>
        <w:jc w:val="both"/>
        <w:divId w:val="223301121"/>
      </w:pPr>
      <w:r>
        <w:t xml:space="preserve">- </w:t>
      </w:r>
      <w:r w:rsidR="001F1010" w:rsidRPr="001F1010">
        <w:t>производство пара и горячей воды – на 1,9 % ниже уровня прошлого года (2021 г – 14,3 тыс. Гкал, 2022 г - 12,6 тыс. Гкал). </w:t>
      </w:r>
    </w:p>
    <w:p w:rsidR="00CD10AC" w:rsidRDefault="001F1010" w:rsidP="00CD10AC">
      <w:pPr>
        <w:spacing w:line="276" w:lineRule="auto"/>
        <w:ind w:firstLine="567"/>
        <w:jc w:val="both"/>
        <w:divId w:val="223301121"/>
      </w:pPr>
      <w:r w:rsidRPr="001F1010">
        <w:t>Вместе с тем увеличение объемов отгруженной продукции собственного производства в натуральном выражении произошло по следующим видам:</w:t>
      </w:r>
    </w:p>
    <w:p w:rsidR="00CD10AC" w:rsidRDefault="001F1010" w:rsidP="00CD10AC">
      <w:pPr>
        <w:spacing w:line="276" w:lineRule="auto"/>
        <w:ind w:firstLine="567"/>
        <w:jc w:val="both"/>
        <w:divId w:val="223301121"/>
      </w:pPr>
      <w:r w:rsidRPr="001F1010">
        <w:t xml:space="preserve">- мясо и субпродукты – выше уровня прошлого года в 2,2 раза (2021 г – 12,07 т., 2022 г - 26,56 т.); </w:t>
      </w:r>
    </w:p>
    <w:p w:rsidR="00CD10AC" w:rsidRDefault="00CD10AC" w:rsidP="00CD10AC">
      <w:pPr>
        <w:spacing w:line="276" w:lineRule="auto"/>
        <w:ind w:firstLine="567"/>
        <w:jc w:val="both"/>
        <w:divId w:val="223301121"/>
      </w:pPr>
      <w:r>
        <w:t xml:space="preserve">- </w:t>
      </w:r>
      <w:r w:rsidR="001F1010" w:rsidRPr="001F1010">
        <w:t xml:space="preserve">корма растительные – на 2,4 % выше уровня прошлого года (2021 г – 4148,7 т., 2022 г - 4248,3т.); </w:t>
      </w:r>
    </w:p>
    <w:p w:rsidR="0074511A" w:rsidRPr="001F1010" w:rsidRDefault="00CD10AC" w:rsidP="00CD10AC">
      <w:pPr>
        <w:spacing w:line="276" w:lineRule="auto"/>
        <w:ind w:firstLine="567"/>
        <w:jc w:val="both"/>
        <w:divId w:val="223301121"/>
      </w:pPr>
      <w:r>
        <w:t xml:space="preserve">- </w:t>
      </w:r>
      <w:r w:rsidR="001F1010" w:rsidRPr="001F1010">
        <w:t>топливная древесина – на 13,9 % выше уровня прошлого года (2021 г – 1,317 тыс.пл</w:t>
      </w:r>
      <w:proofErr w:type="gramStart"/>
      <w:r w:rsidR="001F1010" w:rsidRPr="001F1010">
        <w:t>.м</w:t>
      </w:r>
      <w:proofErr w:type="gramEnd"/>
      <w:r w:rsidR="001F1010" w:rsidRPr="001F1010">
        <w:t>3, 2022 г - 1,5 ыс.пл.м3)</w:t>
      </w:r>
    </w:p>
    <w:p w:rsidR="0074511A" w:rsidRDefault="0074511A" w:rsidP="00CD10AC">
      <w:pPr>
        <w:spacing w:before="240" w:after="240" w:line="276" w:lineRule="auto"/>
        <w:ind w:firstLine="567"/>
        <w:jc w:val="center"/>
        <w:divId w:val="1450320109"/>
      </w:pPr>
      <w:r>
        <w:rPr>
          <w:rStyle w:val="a3"/>
          <w:sz w:val="28"/>
          <w:szCs w:val="28"/>
        </w:rPr>
        <w:t xml:space="preserve">Сельскохозяйственное производство </w:t>
      </w:r>
    </w:p>
    <w:p w:rsidR="00CD10AC" w:rsidRDefault="00954C8F" w:rsidP="00CD10AC">
      <w:pPr>
        <w:spacing w:line="276" w:lineRule="auto"/>
        <w:ind w:firstLine="567"/>
        <w:jc w:val="both"/>
        <w:divId w:val="1450320109"/>
      </w:pPr>
      <w:r w:rsidRPr="008E0719">
        <w:t>Сельское хозяйство - важнейшая и по-прежнему базовая сфера экономики района. По заключител</w:t>
      </w:r>
      <w:r w:rsidR="00CD10AC">
        <w:t xml:space="preserve">ьным итогам </w:t>
      </w:r>
      <w:proofErr w:type="gramStart"/>
      <w:r w:rsidR="00CD10AC">
        <w:t>уборочной компании</w:t>
      </w:r>
      <w:proofErr w:type="gramEnd"/>
      <w:r w:rsidR="00CD10AC">
        <w:t xml:space="preserve"> </w:t>
      </w:r>
      <w:r w:rsidRPr="008E0719">
        <w:t>2022 г. общая площадь уборки составила 46</w:t>
      </w:r>
      <w:r w:rsidR="00CD10AC">
        <w:t xml:space="preserve"> </w:t>
      </w:r>
      <w:r w:rsidRPr="008E0719">
        <w:t>431 гектар, из них зерновые и зернобобовые культуры были размещены на площади – 25</w:t>
      </w:r>
      <w:r w:rsidR="00CD10AC">
        <w:t xml:space="preserve"> </w:t>
      </w:r>
      <w:r w:rsidRPr="008E0719">
        <w:t xml:space="preserve">923 га. </w:t>
      </w:r>
    </w:p>
    <w:p w:rsidR="00CD10AC" w:rsidRDefault="00954C8F" w:rsidP="00CD10AC">
      <w:pPr>
        <w:spacing w:line="276" w:lineRule="auto"/>
        <w:ind w:firstLine="567"/>
        <w:jc w:val="both"/>
        <w:divId w:val="1450320109"/>
      </w:pPr>
      <w:r w:rsidRPr="008E0719">
        <w:t>Валовой сбор со</w:t>
      </w:r>
      <w:r w:rsidR="00CD10AC">
        <w:t xml:space="preserve">ставил 72499 тонн, при средней </w:t>
      </w:r>
      <w:r w:rsidRPr="008E0719">
        <w:t xml:space="preserve">урожайности 27,9 ц/га по району. Средняя урожайность соответствует уровню 2021 года. По результатам сельхозсезона </w:t>
      </w:r>
      <w:r w:rsidRPr="008E0719">
        <w:lastRenderedPageBreak/>
        <w:t>2022 г. Быстроистокский район вошел в тройку районов лидеров по урожайности яровой пшеницы по предгорной зоне Алтайского края. Достойно окончили работу в 2022 году коллективы следующих сельхозпредприятий: </w:t>
      </w:r>
    </w:p>
    <w:p w:rsidR="00CD10AC" w:rsidRDefault="00954C8F" w:rsidP="00CD10AC">
      <w:pPr>
        <w:spacing w:line="276" w:lineRule="auto"/>
        <w:ind w:firstLine="567"/>
        <w:jc w:val="both"/>
        <w:divId w:val="1450320109"/>
      </w:pPr>
      <w:r w:rsidRPr="008E0719">
        <w:t xml:space="preserve">СПК «Хлеборобный»: посевная площадь в хозяйстве составила 12271 га. Площадь  зерновых и зернобобовых культур в хозяйстве составила 7530 га, средняя урожайность 26.7 ц/га. Согласно итогам конкурса районного трудового соревнования механизаторы хозяйства заняли призовые места. Животноводы и специалисты других профессий, чья профессиональная деятельность  связана с СПК «Хлеборобный», также были удостоены краевыми и районными наградами. </w:t>
      </w:r>
    </w:p>
    <w:p w:rsidR="00CD10AC" w:rsidRDefault="00954C8F" w:rsidP="00CD10AC">
      <w:pPr>
        <w:spacing w:line="276" w:lineRule="auto"/>
        <w:ind w:firstLine="567"/>
        <w:jc w:val="both"/>
        <w:divId w:val="1450320109"/>
      </w:pPr>
      <w:r w:rsidRPr="008E0719">
        <w:t>ООО "Агропромышленная компания": посевная площадь в сельхозпредприятии составила 12076 га, площадь зерновых и зернобобовых культур составила 4101 га, средняя урожайность  62,4 ц/га  (наивысший показатель по району). </w:t>
      </w:r>
    </w:p>
    <w:p w:rsidR="00CD10AC" w:rsidRDefault="00954C8F" w:rsidP="00CD10AC">
      <w:pPr>
        <w:spacing w:line="276" w:lineRule="auto"/>
        <w:ind w:firstLine="567"/>
        <w:jc w:val="both"/>
        <w:divId w:val="1450320109"/>
      </w:pPr>
      <w:r w:rsidRPr="008E0719">
        <w:t>ООО Мегаполис Люкс: посевная площадь в сельхозпредприятии составила 4625 га, площадь зерновых и зернобобовых составила 3080 га, средняя урожайность 30 ц/га. Работники предприятия удостоены районными наградами. </w:t>
      </w:r>
    </w:p>
    <w:p w:rsidR="00CD10AC" w:rsidRDefault="00954C8F" w:rsidP="00CD10AC">
      <w:pPr>
        <w:spacing w:line="276" w:lineRule="auto"/>
        <w:ind w:firstLine="567"/>
        <w:jc w:val="both"/>
        <w:divId w:val="1450320109"/>
      </w:pPr>
      <w:r w:rsidRPr="008E0719">
        <w:t xml:space="preserve">Так же хочется отметить работу ИП Глава КФХ Борников Сергей Васильевич, ИП Глава КФХ </w:t>
      </w:r>
      <w:proofErr w:type="spellStart"/>
      <w:r w:rsidRPr="008E0719">
        <w:t>Каравайцев</w:t>
      </w:r>
      <w:proofErr w:type="spellEnd"/>
      <w:r w:rsidRPr="008E0719">
        <w:t xml:space="preserve"> Виктор Ильич, ИП Глава КФХ </w:t>
      </w:r>
      <w:proofErr w:type="spellStart"/>
      <w:r w:rsidRPr="008E0719">
        <w:t>Гаманкова</w:t>
      </w:r>
      <w:proofErr w:type="spellEnd"/>
      <w:r w:rsidRPr="008E0719">
        <w:t xml:space="preserve"> Вера Владимировна.</w:t>
      </w:r>
    </w:p>
    <w:p w:rsidR="00CD10AC" w:rsidRDefault="00954C8F" w:rsidP="00CD10AC">
      <w:pPr>
        <w:spacing w:line="276" w:lineRule="auto"/>
        <w:ind w:firstLine="567"/>
        <w:jc w:val="both"/>
        <w:divId w:val="1450320109"/>
      </w:pPr>
      <w:r w:rsidRPr="008E0719">
        <w:t>В текущем году обеспеченность кормами на зимовку сельхозпредприятий  и КФХ составляет 100%</w:t>
      </w:r>
      <w:r w:rsidR="00CD10AC">
        <w:t xml:space="preserve">. </w:t>
      </w:r>
      <w:r w:rsidRPr="008E0719">
        <w:t>В хозяйствах заготовлено кормов на 1 условную голову 22,9 ц кормовых единиц, зернофураж 35,9 ц кормовых единиц, что гарантирует успешно провести зимовку скота</w:t>
      </w:r>
      <w:r w:rsidR="00CD10AC">
        <w:t>.</w:t>
      </w:r>
    </w:p>
    <w:p w:rsidR="00CD10AC" w:rsidRDefault="00954C8F" w:rsidP="00CD10AC">
      <w:pPr>
        <w:spacing w:line="276" w:lineRule="auto"/>
        <w:ind w:firstLine="567"/>
        <w:jc w:val="both"/>
        <w:divId w:val="1450320109"/>
      </w:pPr>
      <w:r w:rsidRPr="008E0719">
        <w:t xml:space="preserve">Животноводство - структурообразующая и социально значимая отрасль сельского хозяйства района. В нашем районе оно представлено подотраслями: молочное и мясное скотоводство. </w:t>
      </w:r>
    </w:p>
    <w:p w:rsidR="00CD10AC" w:rsidRDefault="00954C8F" w:rsidP="00CD10AC">
      <w:pPr>
        <w:spacing w:line="276" w:lineRule="auto"/>
        <w:ind w:firstLine="567"/>
        <w:jc w:val="both"/>
        <w:divId w:val="1450320109"/>
      </w:pPr>
      <w:r w:rsidRPr="008E0719">
        <w:t xml:space="preserve">Поголовье крупнорогатого скота на 1 января 2023 года во всех категориях хозяйств в районе составило всего 5623 голов, в том числе коров – 1804 голов. </w:t>
      </w:r>
    </w:p>
    <w:p w:rsidR="00CD10AC" w:rsidRDefault="00954C8F" w:rsidP="00CD10AC">
      <w:pPr>
        <w:spacing w:line="276" w:lineRule="auto"/>
        <w:ind w:firstLine="567"/>
        <w:jc w:val="both"/>
        <w:divId w:val="1450320109"/>
      </w:pPr>
      <w:r w:rsidRPr="008E0719">
        <w:t xml:space="preserve">За 2022 год в районе произведено - 9491тонны молока, в сельхозпредприятиях и КФХ – 5729 тонны молока, что составляет к уровню 2021 года – 93,08 %. </w:t>
      </w:r>
    </w:p>
    <w:p w:rsidR="00CD10AC" w:rsidRDefault="00954C8F" w:rsidP="00CD10AC">
      <w:pPr>
        <w:spacing w:line="276" w:lineRule="auto"/>
        <w:ind w:firstLine="567"/>
        <w:jc w:val="both"/>
        <w:divId w:val="1450320109"/>
      </w:pPr>
      <w:r w:rsidRPr="008E0719">
        <w:t xml:space="preserve">За 2022 года произведено скота и птицы на убой в живой массе в хозяйствах всех категорий – 1457 тонны, в том числе в сельхозпредприятиях и КФХ - 441тонна. </w:t>
      </w:r>
    </w:p>
    <w:p w:rsidR="00CD10AC" w:rsidRDefault="00954C8F" w:rsidP="00CD10AC">
      <w:pPr>
        <w:spacing w:line="276" w:lineRule="auto"/>
        <w:ind w:firstLine="567"/>
        <w:jc w:val="both"/>
        <w:divId w:val="1450320109"/>
      </w:pPr>
      <w:r w:rsidRPr="008E0719">
        <w:t>Надой молока на одну корову в с\</w:t>
      </w:r>
      <w:proofErr w:type="gramStart"/>
      <w:r w:rsidRPr="008E0719">
        <w:t>х</w:t>
      </w:r>
      <w:proofErr w:type="gramEnd"/>
      <w:r w:rsidRPr="008E0719">
        <w:t xml:space="preserve"> предприятиях составил – 6234 кг молока. </w:t>
      </w:r>
    </w:p>
    <w:p w:rsidR="00CD10AC" w:rsidRDefault="00954C8F" w:rsidP="00CD10AC">
      <w:pPr>
        <w:spacing w:line="276" w:lineRule="auto"/>
        <w:ind w:firstLine="567"/>
        <w:jc w:val="both"/>
        <w:divId w:val="1450320109"/>
      </w:pPr>
      <w:r w:rsidRPr="008E0719">
        <w:t xml:space="preserve">Среднесуточный привес крупнорогатого скота в сельхозорганизациях составил 768 грамм, что выше уровня прошлого года на 28,4 %. </w:t>
      </w:r>
    </w:p>
    <w:p w:rsidR="00CD10AC" w:rsidRDefault="00954C8F" w:rsidP="00CD10AC">
      <w:pPr>
        <w:spacing w:line="276" w:lineRule="auto"/>
        <w:ind w:firstLine="567"/>
        <w:jc w:val="both"/>
        <w:divId w:val="1450320109"/>
      </w:pPr>
      <w:r w:rsidRPr="008E0719">
        <w:t xml:space="preserve">В целом по животноводству наш район выполняет все показатели соглашения, заключенного с </w:t>
      </w:r>
      <w:r w:rsidR="00CD10AC">
        <w:t xml:space="preserve">Правительством Алтайского края. </w:t>
      </w:r>
    </w:p>
    <w:p w:rsidR="0074511A" w:rsidRDefault="00954C8F" w:rsidP="00CD10AC">
      <w:pPr>
        <w:spacing w:line="276" w:lineRule="auto"/>
        <w:ind w:firstLine="567"/>
        <w:jc w:val="both"/>
        <w:divId w:val="1450320109"/>
      </w:pPr>
      <w:r w:rsidRPr="008E0719">
        <w:t>В 2022 году предприятия агропромышленного комплекса получили государственную поддержку из федерального и краевого бюджета в размере 18 712 тыс. рубл</w:t>
      </w:r>
      <w:r w:rsidR="00CD10AC">
        <w:t>ей. Затраты собственных средств</w:t>
      </w:r>
      <w:r w:rsidRPr="008E0719">
        <w:t xml:space="preserve"> хозяйствами района в 2022 году на техническое перевооружение, удобрения, семена, и средства зашиты растений составили более 750 млн. рублей.</w:t>
      </w:r>
    </w:p>
    <w:p w:rsidR="00CD10AC" w:rsidRDefault="00CD10AC" w:rsidP="00CD10AC">
      <w:pPr>
        <w:spacing w:line="276" w:lineRule="auto"/>
        <w:ind w:firstLine="567"/>
        <w:jc w:val="both"/>
        <w:divId w:val="1450320109"/>
      </w:pPr>
    </w:p>
    <w:p w:rsidR="00CD10AC" w:rsidRDefault="00CD10AC" w:rsidP="00CD10AC">
      <w:pPr>
        <w:spacing w:line="276" w:lineRule="auto"/>
        <w:ind w:firstLine="567"/>
        <w:jc w:val="both"/>
        <w:divId w:val="1450320109"/>
      </w:pPr>
    </w:p>
    <w:p w:rsidR="00CD10AC" w:rsidRPr="008E0719" w:rsidRDefault="00CD10AC" w:rsidP="00CD10AC">
      <w:pPr>
        <w:spacing w:line="276" w:lineRule="auto"/>
        <w:ind w:firstLine="567"/>
        <w:jc w:val="both"/>
        <w:divId w:val="1450320109"/>
      </w:pPr>
    </w:p>
    <w:p w:rsidR="0074511A" w:rsidRDefault="0074511A" w:rsidP="00CD10AC">
      <w:pPr>
        <w:spacing w:before="240" w:after="240" w:line="276" w:lineRule="auto"/>
        <w:ind w:firstLine="567"/>
        <w:jc w:val="center"/>
        <w:divId w:val="1006633197"/>
      </w:pPr>
      <w:r>
        <w:rPr>
          <w:rStyle w:val="a3"/>
          <w:sz w:val="28"/>
          <w:szCs w:val="28"/>
        </w:rPr>
        <w:lastRenderedPageBreak/>
        <w:t xml:space="preserve">Реализация инвестиционных проектов на территории муниципального района </w:t>
      </w:r>
    </w:p>
    <w:p w:rsidR="00CD10AC" w:rsidRDefault="00954C8F" w:rsidP="00CD10AC">
      <w:pPr>
        <w:spacing w:line="276" w:lineRule="auto"/>
        <w:ind w:firstLine="567"/>
        <w:jc w:val="both"/>
        <w:divId w:val="1006633197"/>
      </w:pPr>
      <w:r w:rsidRPr="00954C8F">
        <w:t>За 5 лет на территории района реализован  31 проект  на сумму более 40 млн</w:t>
      </w:r>
      <w:proofErr w:type="gramStart"/>
      <w:r w:rsidRPr="00954C8F">
        <w:t>.р</w:t>
      </w:r>
      <w:proofErr w:type="gramEnd"/>
      <w:r w:rsidRPr="00954C8F">
        <w:t>уб. Это средства федерального бюджета, краевого бюджета, местного бюджета, средства населения и юридических лиц. </w:t>
      </w:r>
    </w:p>
    <w:p w:rsidR="00CD10AC" w:rsidRDefault="00954C8F" w:rsidP="00CD10AC">
      <w:pPr>
        <w:spacing w:line="276" w:lineRule="auto"/>
        <w:ind w:firstLine="567"/>
        <w:jc w:val="both"/>
        <w:divId w:val="1006633197"/>
      </w:pPr>
      <w:r w:rsidRPr="00954C8F">
        <w:t>За 2022 год по программе поддержки местных инициатив на территории района отремонтированы, построены и благоустроены следующие объекты: построена Стела на границе Быстроистокского и Смоленского района; уложено резиновое покрытие на волейбольной и баскетбольной площадках  в с. Быстрый Исток; построена детская площадка в с</w:t>
      </w:r>
      <w:proofErr w:type="gramStart"/>
      <w:r w:rsidRPr="00954C8F">
        <w:t>.Б</w:t>
      </w:r>
      <w:proofErr w:type="gramEnd"/>
      <w:r w:rsidRPr="00954C8F">
        <w:t>ыстрый Исток на ул.Алтайская; начат ремонт дома культуры в с. Верх-Озерное; установлено новое ограждение на стадионе в с. Новопокровка; установлены спортивные площадки с уличными тренажерами в с. Приобское  и селе Усть-Ануй; проведено благоустройство парка в с</w:t>
      </w:r>
      <w:proofErr w:type="gramStart"/>
      <w:r w:rsidRPr="00954C8F">
        <w:t>.Х</w:t>
      </w:r>
      <w:proofErr w:type="gramEnd"/>
      <w:r w:rsidRPr="00954C8F">
        <w:t xml:space="preserve">леборобное - установлено ограждение и бетонные фигуры персонажейсоветских мультфильмов; установлена сцена 6*8 и трибуны в с. Акутиха. </w:t>
      </w:r>
    </w:p>
    <w:p w:rsidR="0074511A" w:rsidRPr="008E0719" w:rsidRDefault="00954C8F" w:rsidP="00CD10AC">
      <w:pPr>
        <w:spacing w:line="276" w:lineRule="auto"/>
        <w:ind w:firstLine="567"/>
        <w:jc w:val="both"/>
        <w:divId w:val="1006633197"/>
      </w:pPr>
      <w:r w:rsidRPr="00954C8F">
        <w:t>Общая сумма денежных средств, направленных на реализацию проектов в 2022 году - 11,2 млн</w:t>
      </w:r>
      <w:proofErr w:type="gramStart"/>
      <w:r w:rsidRPr="00954C8F">
        <w:t>.р</w:t>
      </w:r>
      <w:proofErr w:type="gramEnd"/>
      <w:r w:rsidRPr="00954C8F">
        <w:t>уб., в том числе средства краевого бюджета 9,4 млн.руб., средства местного бюджета 1,2 млн.руб., средства населения и юридических лиц 0,7 млн.руб. 9 февраля 2023 года подведены итоги конкурсного отбора проектов поддержки местных инициатив в Алтайском крае, релизуемых в 2023 году. На территории района будет реализовано 9 проектов на сумму 13 млн.руб: с. Акутиха – монтаж уличного освещения, с. Усть-Ануй- благоустройство парка отдыха, с. Приобское – ремонт стадиона (ограждение), с.Быстрый Исток - многофункциональная спортивная площадка, с.Хлеборобное - благоустройство парка, с.Новопокровка - ремонт дороги, с.Верх-Озерное - ремонт дома культуры, п.Смоленский - строительство детской площадки, районный проект - ремонт крыши на здании пожарной части в с. Верх-Ануйское.</w:t>
      </w:r>
    </w:p>
    <w:p w:rsidR="0074511A" w:rsidRDefault="0074511A" w:rsidP="00CD10AC">
      <w:pPr>
        <w:spacing w:before="240" w:after="240" w:line="276" w:lineRule="auto"/>
        <w:ind w:firstLine="567"/>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CD10AC" w:rsidRDefault="001F1010" w:rsidP="00CD10AC">
      <w:pPr>
        <w:spacing w:line="276" w:lineRule="auto"/>
        <w:ind w:firstLine="567"/>
        <w:jc w:val="both"/>
        <w:divId w:val="672149918"/>
      </w:pPr>
      <w:r w:rsidRPr="001F1010">
        <w:t>Количество индивидуальных предпринимателей на 01.01.2023 года составило 146 единиц. Количество вновь зарегистрированных индивидуальных предпринимателей за 2022 год составило 37 единиц, из них преобладают такие сферы деятельности, как:</w:t>
      </w:r>
    </w:p>
    <w:p w:rsidR="00CD10AC" w:rsidRDefault="001F1010" w:rsidP="00CD10AC">
      <w:pPr>
        <w:spacing w:line="276" w:lineRule="auto"/>
        <w:ind w:firstLine="567"/>
        <w:jc w:val="both"/>
        <w:divId w:val="672149918"/>
      </w:pPr>
      <w:r w:rsidRPr="001F1010">
        <w:t xml:space="preserve">розничная торговля - 13 ед.; </w:t>
      </w:r>
    </w:p>
    <w:p w:rsidR="00CD10AC" w:rsidRDefault="001F1010" w:rsidP="00CD10AC">
      <w:pPr>
        <w:spacing w:line="276" w:lineRule="auto"/>
        <w:ind w:firstLine="567"/>
        <w:jc w:val="both"/>
        <w:divId w:val="672149918"/>
      </w:pPr>
      <w:r w:rsidRPr="001F1010">
        <w:t xml:space="preserve">сельское хозяйство - 4 ед.; </w:t>
      </w:r>
    </w:p>
    <w:p w:rsidR="00CD10AC" w:rsidRDefault="001F1010" w:rsidP="00CD10AC">
      <w:pPr>
        <w:spacing w:line="276" w:lineRule="auto"/>
        <w:ind w:firstLine="567"/>
        <w:jc w:val="both"/>
        <w:divId w:val="672149918"/>
      </w:pPr>
      <w:r w:rsidRPr="001F1010">
        <w:t xml:space="preserve">транспортные услуги - 8 </w:t>
      </w:r>
      <w:proofErr w:type="gramStart"/>
      <w:r w:rsidRPr="001F1010">
        <w:t>ед</w:t>
      </w:r>
      <w:proofErr w:type="gramEnd"/>
      <w:r w:rsidRPr="001F1010">
        <w:t xml:space="preserve">; </w:t>
      </w:r>
    </w:p>
    <w:p w:rsidR="00CD10AC" w:rsidRDefault="001F1010" w:rsidP="00CD10AC">
      <w:pPr>
        <w:spacing w:line="276" w:lineRule="auto"/>
        <w:ind w:firstLine="567"/>
        <w:jc w:val="both"/>
        <w:divId w:val="672149918"/>
      </w:pPr>
      <w:r w:rsidRPr="001F1010">
        <w:t xml:space="preserve">прочие - 12 ед. </w:t>
      </w:r>
    </w:p>
    <w:p w:rsidR="00CD10AC" w:rsidRDefault="001F1010" w:rsidP="00CD10AC">
      <w:pPr>
        <w:spacing w:line="276" w:lineRule="auto"/>
        <w:ind w:firstLine="567"/>
        <w:jc w:val="both"/>
        <w:divId w:val="672149918"/>
      </w:pPr>
      <w:r w:rsidRPr="001F1010">
        <w:t xml:space="preserve">Анализ изменения количества субъектов предпринимательства по отраслям показывает, что малый и средний бизнес, как и прежде, сконцентрирован в основном в торговле и сельском хозяйстве. Среднемесячная зарплата одного работника субъектов малого бизнеса в 2022 году составляла 19 182 рубля. В 2021 г в рамках муниципальной программы «Поддержка и развитие малого и среднего предпринимательства в Быстроистокском районе на 2021-2025 годы», действующей на территории муниципального образования финансовая поддержка не оказывалась по причине </w:t>
      </w:r>
      <w:r w:rsidRPr="001F1010">
        <w:lastRenderedPageBreak/>
        <w:t xml:space="preserve">отсутстствия заявления от субъектов МСП. Финансирование муниципальной программы на 2023 год составит 20 тыс. руб. (средства местного бюджета). По возможности участия в краевых программах поддержки бизнес-инициатив предпринимателям района прорабатывается вопрос с управлением по развитию предпринимательства и рыночной инфраструктуры. На протяжении нескольких предыдущих лет СМСП района принять участие не удавалось по причине несоответствия тем или иным критериям отбора. </w:t>
      </w:r>
    </w:p>
    <w:p w:rsidR="00CD10AC" w:rsidRDefault="001F1010" w:rsidP="00CD10AC">
      <w:pPr>
        <w:spacing w:line="276" w:lineRule="auto"/>
        <w:ind w:firstLine="567"/>
        <w:jc w:val="both"/>
        <w:divId w:val="672149918"/>
      </w:pPr>
      <w:r w:rsidRPr="001F1010">
        <w:t xml:space="preserve">В информационно-консультационный центр поддержки предпринимательства, при администрации района по различным вопросам в 2022 году обратились 144 </w:t>
      </w:r>
      <w:proofErr w:type="gramStart"/>
      <w:r w:rsidRPr="001F1010">
        <w:t>индивидуальных</w:t>
      </w:r>
      <w:proofErr w:type="gramEnd"/>
      <w:r w:rsidRPr="001F1010">
        <w:t xml:space="preserve"> предпринимателя. Проведены семинары для предпринимателей района с привлечением представителей Межрайонной ИФНС России № 1 по Алтайскому краю. </w:t>
      </w:r>
    </w:p>
    <w:p w:rsidR="00CD10AC" w:rsidRDefault="001F1010" w:rsidP="00CD10AC">
      <w:pPr>
        <w:spacing w:line="276" w:lineRule="auto"/>
        <w:ind w:firstLine="567"/>
        <w:jc w:val="both"/>
        <w:divId w:val="672149918"/>
      </w:pPr>
      <w:r w:rsidRPr="001F1010">
        <w:t>Основными задачами на текущий год являются:- оказание финансовой поддержки индивидуальным предпринимателям за счет местного бюджета (по муниципальной программе), а так же проработка вопроса о возможности софинансирования за счет краевого бюджета; - оказание имущественной поддержки субъектам малого и среднего предпринимательства; - организация и проведение конференций, семинаров, обучающих мероприятий для СМСП. </w:t>
      </w:r>
    </w:p>
    <w:p w:rsidR="00CD10AC" w:rsidRDefault="001F1010" w:rsidP="00CD10AC">
      <w:pPr>
        <w:spacing w:line="276" w:lineRule="auto"/>
        <w:ind w:firstLine="567"/>
        <w:jc w:val="both"/>
        <w:divId w:val="672149918"/>
      </w:pPr>
      <w:r w:rsidRPr="001F1010">
        <w:t>Торговая сеть представлена 78 магазинами. Немалая доля магазинов в общем количестве торговых объектов реализует продукцию алтайских товаропроизводителей. </w:t>
      </w:r>
    </w:p>
    <w:p w:rsidR="00CD10AC" w:rsidRDefault="001F1010" w:rsidP="00CD10AC">
      <w:pPr>
        <w:spacing w:line="276" w:lineRule="auto"/>
        <w:ind w:firstLine="567"/>
        <w:jc w:val="both"/>
        <w:divId w:val="672149918"/>
      </w:pPr>
      <w:r w:rsidRPr="001F1010">
        <w:t>В 2022 году оборот розничной торговли по муниципальному району, по организациям, не относящимся к субъектам малого предпринимательства, составил 189,73 млн. руб., в 202</w:t>
      </w:r>
      <w:r w:rsidR="00CD10AC">
        <w:t>1</w:t>
      </w:r>
      <w:r w:rsidRPr="001F1010">
        <w:t xml:space="preserve"> году – 177,5 млн. руб. (106,9 %). </w:t>
      </w:r>
    </w:p>
    <w:p w:rsidR="00CD10AC" w:rsidRDefault="001F1010" w:rsidP="00CD10AC">
      <w:pPr>
        <w:spacing w:line="276" w:lineRule="auto"/>
        <w:ind w:firstLine="567"/>
        <w:jc w:val="both"/>
        <w:divId w:val="672149918"/>
      </w:pPr>
      <w:r w:rsidRPr="001F1010">
        <w:t xml:space="preserve">В районе работают две розничных торговых сети «Мария-Ра» и «Корзинка-Приобье». </w:t>
      </w:r>
    </w:p>
    <w:p w:rsidR="00CD10AC" w:rsidRDefault="001F1010" w:rsidP="00CD10AC">
      <w:pPr>
        <w:spacing w:line="276" w:lineRule="auto"/>
        <w:ind w:firstLine="567"/>
        <w:jc w:val="both"/>
        <w:divId w:val="672149918"/>
      </w:pPr>
      <w:r w:rsidRPr="001F1010">
        <w:t xml:space="preserve">По итогам 2022 года обеспеченность торговыми площадями в районе на уровне 699 кв. м на одну тысячу жителей. </w:t>
      </w:r>
    </w:p>
    <w:p w:rsidR="00CD10AC" w:rsidRDefault="001F1010" w:rsidP="00CD10AC">
      <w:pPr>
        <w:spacing w:line="276" w:lineRule="auto"/>
        <w:ind w:firstLine="567"/>
        <w:jc w:val="both"/>
        <w:divId w:val="672149918"/>
      </w:pPr>
      <w:r w:rsidRPr="001F1010">
        <w:t>Объём платных услуг населению по организациям, не относящимся к субъектам малого предпринимательства, составил 1,75 млн</w:t>
      </w:r>
      <w:proofErr w:type="gramStart"/>
      <w:r w:rsidRPr="001F1010">
        <w:t>.р</w:t>
      </w:r>
      <w:proofErr w:type="gramEnd"/>
      <w:r w:rsidRPr="001F1010">
        <w:t>уб., в 2021 году – 2,3 млн.руб. (76%). </w:t>
      </w:r>
    </w:p>
    <w:p w:rsidR="0074511A" w:rsidRPr="001F1010" w:rsidRDefault="001F1010" w:rsidP="00CD10AC">
      <w:pPr>
        <w:spacing w:line="276" w:lineRule="auto"/>
        <w:ind w:firstLine="567"/>
        <w:jc w:val="both"/>
        <w:divId w:val="672149918"/>
      </w:pPr>
      <w:r w:rsidRPr="001F1010">
        <w:t>В районе действует 4 пункта общественного питания (кроме школьных столовых), годовой оборот общественного питания в 2022 году составил 3,36 млн. руб., в 2021 году – 3,2 млн. руб. (105,2%).</w:t>
      </w:r>
    </w:p>
    <w:p w:rsidR="0074511A" w:rsidRDefault="0074511A" w:rsidP="00CD10AC">
      <w:pPr>
        <w:spacing w:before="240" w:after="240" w:line="276" w:lineRule="auto"/>
        <w:ind w:firstLine="567"/>
        <w:jc w:val="center"/>
        <w:divId w:val="1356543834"/>
      </w:pPr>
      <w:r>
        <w:rPr>
          <w:rStyle w:val="a3"/>
          <w:sz w:val="28"/>
          <w:szCs w:val="28"/>
        </w:rPr>
        <w:t xml:space="preserve">Ситуация на рынке труда </w:t>
      </w:r>
    </w:p>
    <w:p w:rsidR="00882F6A" w:rsidRDefault="00954C8F" w:rsidP="00CD10AC">
      <w:pPr>
        <w:spacing w:line="276" w:lineRule="auto"/>
        <w:ind w:firstLine="567"/>
        <w:jc w:val="both"/>
        <w:divId w:val="1356543834"/>
      </w:pPr>
      <w:r w:rsidRPr="008E0719">
        <w:t xml:space="preserve">Численность трудоспособного населения в районе на 01.01.2023 составила 3823 человека. В КГКУ ЦЗН Быстроистокского района состоят на учете в качестве ищущих работу 100 чел., из них 98 чел. имеют статус безработного. За 2022 г количество обратившихся в поисках подходящей работы - 338 человек. Численность граждан, признанных безработными и которым назначены социальные выплаты в виде пособия по безработице составляет 245 чел. Численность граждан, снятых с регистрационного учета в целях поиска подходящей работы в связи с трудоустройством  составляет 257 чел, из них по направлению центра занятости населения – 201 чел. По направлению центра занятости населения трудоустроены 10 граждан с ограничениями здоровья (инвалиды). По состоянию на 01.01.2023 уровень зарегистрированной безработицы составил 2,58 % (% к трудоспособному населению) (2021 г - 3,95%). Коэффициент </w:t>
      </w:r>
      <w:r w:rsidRPr="008E0719">
        <w:lastRenderedPageBreak/>
        <w:t>напряженности на рынке труда (соотношение числа незанятых граждан, зарегистрированных в центре занятости населения, к числу заявленных вакансий) по итогу 2022 года составил 3,12 % (2021 г - 3,42%). </w:t>
      </w:r>
    </w:p>
    <w:p w:rsidR="00882F6A" w:rsidRDefault="00954C8F" w:rsidP="00CD10AC">
      <w:pPr>
        <w:spacing w:line="276" w:lineRule="auto"/>
        <w:ind w:firstLine="567"/>
        <w:jc w:val="both"/>
        <w:divId w:val="1356543834"/>
      </w:pPr>
      <w:proofErr w:type="gramStart"/>
      <w:r w:rsidRPr="008E0719">
        <w:t>В 2022 году в рамках муниципальной программы "Содействие занятости населения Быстроистокского района" 45 несовершеннолетних подростков в возрасте от 14 до 18 лет временно трудоустроены в свободное от учебы время (2021г – 45 чел.) в: МБОУ «Приобская общеобразовательная средняя школа», МБОУ «Новопокровкая общеобразовательная средняя школа», МБОУ «Быстроистокская общеобразовательная средняя школа», МБОУ «Хлеборобная общеобразовательная средняя школа», МКОУ «Верх-Озернинская общеобразовательная средняя школа», МКОУ «Акутихинская</w:t>
      </w:r>
      <w:proofErr w:type="gramEnd"/>
      <w:r w:rsidRPr="008E0719">
        <w:t xml:space="preserve"> общеобразовательная средняя школа». </w:t>
      </w:r>
    </w:p>
    <w:p w:rsidR="00882F6A" w:rsidRDefault="00954C8F" w:rsidP="00CD10AC">
      <w:pPr>
        <w:spacing w:line="276" w:lineRule="auto"/>
        <w:ind w:firstLine="567"/>
        <w:jc w:val="both"/>
        <w:divId w:val="1356543834"/>
      </w:pPr>
      <w:r w:rsidRPr="008E0719">
        <w:t xml:space="preserve">Согласно закону Алтайского края от 06.07.2006 № 59-ЗС «Об </w:t>
      </w:r>
      <w:proofErr w:type="gramStart"/>
      <w:r w:rsidRPr="008E0719">
        <w:t>установлении</w:t>
      </w:r>
      <w:proofErr w:type="gramEnd"/>
      <w:r w:rsidRPr="008E0719">
        <w:t xml:space="preserve"> а Алтайском крае квоты приема на работу инвалидов» работодателям, численность работников которых составляет более 100 человек, установлена квота приема на работу инвалидов в размере четырех процентов к среднесписочной численности работников, работодателям, численность работников которых составляет не менее чем 35 человек не более чем 100 человек, установлена квота приема на работу инвалидов в размере трех процентов к среднесписочной численности работников. Работодатели ежемесячно, до 5 числа месяца, следующего за отчетным, предоставляют в центр занятости населения Быстроистокского района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 Отчет о выполнении квоты приема на работу инвалидов за январь - декабрь 2022 года предоставили 8 организаций. </w:t>
      </w:r>
    </w:p>
    <w:p w:rsidR="00882F6A" w:rsidRDefault="00954C8F" w:rsidP="00CD10AC">
      <w:pPr>
        <w:spacing w:line="276" w:lineRule="auto"/>
        <w:ind w:firstLine="567"/>
        <w:jc w:val="both"/>
        <w:divId w:val="1356543834"/>
      </w:pPr>
      <w:r w:rsidRPr="008E0719">
        <w:t>Перечень работодателей, не выполняющих квоту для приема на работу инвалидов:</w:t>
      </w:r>
    </w:p>
    <w:p w:rsidR="00882F6A" w:rsidRDefault="00882F6A" w:rsidP="00882F6A">
      <w:pPr>
        <w:spacing w:line="276" w:lineRule="auto"/>
        <w:ind w:firstLine="567"/>
        <w:jc w:val="both"/>
        <w:divId w:val="1356543834"/>
      </w:pPr>
      <w:r>
        <w:t>1.</w:t>
      </w:r>
      <w:r w:rsidR="00954C8F" w:rsidRPr="008E0719">
        <w:t xml:space="preserve"> СПК «Хлеборобный» среднесписочная численность работников для расчета квоты 251 чел. Количество рабочих мест (должностей) для трудоустройства инвалидов в соответствии с установленной квотой на работу инвалидов составляет (4%) – 10 человек. Численность инвалидов, работающих в счет квоты на 01.01.2023 года 3 чел. В центр занятости населения заявлены сведения о потребности в работниках, наличии свободных рабочих мест (вакантных должностей) для приема на работу инвалидов (квотируемые рабочие места) в количестве 6 вакансий. </w:t>
      </w:r>
    </w:p>
    <w:p w:rsidR="00882F6A" w:rsidRDefault="00954C8F" w:rsidP="00882F6A">
      <w:pPr>
        <w:spacing w:line="276" w:lineRule="auto"/>
        <w:ind w:firstLine="567"/>
        <w:jc w:val="both"/>
        <w:divId w:val="1356543834"/>
      </w:pPr>
      <w:r w:rsidRPr="008E0719">
        <w:t>2. МБОУ «Приобская ОСШ» среднесписочная численность работников для расчета квоты 49 чел. Количество рабочих мест (должностей) для трудоустройства инвалидов  в соответствии с установленной квотой на работу инвалидов составляет (3%) – 1 человек. Численность инвалидов, работающих в счет квоты на 01.01.2022 года 0 чел. В центр занятости населения заявлены сведения о потребности в работниках, наличии свободных рабочих мест (вакантных должностей) для приема на работу инвалидов (квотируемые рабочие места) в количестве 1 вакансии.</w:t>
      </w:r>
    </w:p>
    <w:p w:rsidR="00882F6A" w:rsidRDefault="00954C8F" w:rsidP="00882F6A">
      <w:pPr>
        <w:spacing w:line="276" w:lineRule="auto"/>
        <w:ind w:firstLine="567"/>
        <w:jc w:val="both"/>
        <w:divId w:val="1356543834"/>
      </w:pPr>
      <w:r w:rsidRPr="008E0719">
        <w:t>3.</w:t>
      </w:r>
      <w:r w:rsidR="00882F6A">
        <w:t xml:space="preserve"> </w:t>
      </w:r>
      <w:r w:rsidRPr="008E0719">
        <w:t xml:space="preserve">МБОУ «Хлеборобная ОСШ» среднесписочная численность работников для расчета квоты 42 чел. Количество рабочих мест (должностей) для трудоустройства инвалидов  в соответствии с установленной квотой на работу инвалидов составляет (3%) – 1 человек.  На 01.01.2023 года  в  «МБОУ «Хлеборобная ОСШ» нет инвалидов,  работающих в счет квоты. В центр занятости населения заявлены сведения о потребности в работниках, наличии свободных рабочих мест (вакантных должностей) </w:t>
      </w:r>
      <w:r w:rsidRPr="008E0719">
        <w:lastRenderedPageBreak/>
        <w:t>для приема на работу инвалидов (квотируемые рабочие места) в количестве 1 вакансии. </w:t>
      </w:r>
    </w:p>
    <w:p w:rsidR="00882F6A" w:rsidRDefault="00954C8F" w:rsidP="00882F6A">
      <w:pPr>
        <w:spacing w:line="276" w:lineRule="auto"/>
        <w:ind w:firstLine="567"/>
        <w:jc w:val="both"/>
        <w:divId w:val="1356543834"/>
      </w:pPr>
      <w:r w:rsidRPr="008E0719">
        <w:t>4. МБОУ «Быстроистокская ОСШ» среднесписочная численность работников для расчета квоты 108 чел. Количество рабочих мест (должностей) для трудоустройства инвалидов в соответствии с установленной квотой на работу инвалидов составляет (4%) – 3 человека. Численность инвалидов, работающих в счет квоты на 01.01.2023 года 2 чел. В центр занятости населения заявлены сведения о потребности в работниках, наличии свободных рабочих мест (вакантных должностей) для приема на работу инвалидов (квотируемые рабочие места) в количестве 2 вакансий.  </w:t>
      </w:r>
    </w:p>
    <w:p w:rsidR="00882F6A" w:rsidRDefault="00954C8F" w:rsidP="00882F6A">
      <w:pPr>
        <w:spacing w:line="276" w:lineRule="auto"/>
        <w:ind w:firstLine="567"/>
        <w:jc w:val="both"/>
        <w:divId w:val="1356543834"/>
      </w:pPr>
      <w:r w:rsidRPr="008E0719">
        <w:t>В настоящее время действует дополнительное соглашение между районным Советом профсоюзных организаций, объединением работодателей и администрацией Быстроистокского района Алтайского края на 2022 – 2024 годы.  </w:t>
      </w:r>
    </w:p>
    <w:p w:rsidR="00882F6A" w:rsidRDefault="00954C8F" w:rsidP="00882F6A">
      <w:pPr>
        <w:spacing w:line="276" w:lineRule="auto"/>
        <w:ind w:firstLine="567"/>
        <w:jc w:val="both"/>
        <w:divId w:val="1356543834"/>
      </w:pPr>
      <w:r w:rsidRPr="008E0719">
        <w:t>В 2022 г. специалистам</w:t>
      </w:r>
      <w:proofErr w:type="gramStart"/>
      <w:r w:rsidRPr="008E0719">
        <w:t>и ООО</w:t>
      </w:r>
      <w:proofErr w:type="gramEnd"/>
      <w:r w:rsidRPr="008E0719">
        <w:t xml:space="preserve"> «АТОН–Технологии безопасности» был проведен семинар по охране труда и пожарной безопасности, по теме: «Изменения в Трудовом законодательстве РФ», в котором приняли участие ИП, работодатели района, муниципальные служащие. </w:t>
      </w:r>
    </w:p>
    <w:p w:rsidR="00882F6A" w:rsidRDefault="00954C8F" w:rsidP="00882F6A">
      <w:pPr>
        <w:spacing w:line="276" w:lineRule="auto"/>
        <w:ind w:firstLine="567"/>
        <w:jc w:val="both"/>
        <w:divId w:val="1356543834"/>
      </w:pPr>
      <w:r w:rsidRPr="008E0719">
        <w:t>На постоянной основе (ежегодно) проводится диспансеризация муниципальных служащих администрации Быстроистокского района, в 2022 году ее пр</w:t>
      </w:r>
      <w:r w:rsidR="00882F6A">
        <w:t>о</w:t>
      </w:r>
      <w:r w:rsidRPr="008E0719">
        <w:t xml:space="preserve">шли 32 человека, проведены медосмотры сотрудников образовательных учреждений района - всего 278 человек. </w:t>
      </w:r>
    </w:p>
    <w:p w:rsidR="00882F6A" w:rsidRDefault="00954C8F" w:rsidP="00882F6A">
      <w:pPr>
        <w:spacing w:line="276" w:lineRule="auto"/>
        <w:ind w:firstLine="567"/>
        <w:jc w:val="both"/>
        <w:divId w:val="1356543834"/>
      </w:pPr>
      <w:r w:rsidRPr="008E0719">
        <w:t xml:space="preserve">Затраты на </w:t>
      </w:r>
      <w:proofErr w:type="gramStart"/>
      <w:r w:rsidRPr="008E0719">
        <w:t>СИЗ</w:t>
      </w:r>
      <w:proofErr w:type="gramEnd"/>
      <w:r w:rsidRPr="008E0719">
        <w:t xml:space="preserve"> (средства индивидуальной защиты): администрация района – 102,3 тыс. рублей, общеобразовательные организации района - 216,0 тыс. рублей.  </w:t>
      </w:r>
    </w:p>
    <w:p w:rsidR="00882F6A" w:rsidRDefault="00954C8F" w:rsidP="00882F6A">
      <w:pPr>
        <w:spacing w:line="276" w:lineRule="auto"/>
        <w:ind w:firstLine="567"/>
        <w:jc w:val="both"/>
        <w:divId w:val="1356543834"/>
      </w:pPr>
      <w:r w:rsidRPr="008E0719">
        <w:t>Было проведено обучение по охране труда, пожарной безопасности и оказанию первой медицинской помощи - 248 человек</w:t>
      </w:r>
      <w:proofErr w:type="gramStart"/>
      <w:r w:rsidRPr="008E0719">
        <w:t xml:space="preserve"> .</w:t>
      </w:r>
      <w:proofErr w:type="gramEnd"/>
      <w:r w:rsidRPr="008E0719">
        <w:t> </w:t>
      </w:r>
    </w:p>
    <w:p w:rsidR="00882F6A" w:rsidRDefault="00954C8F" w:rsidP="00882F6A">
      <w:pPr>
        <w:spacing w:line="276" w:lineRule="auto"/>
        <w:ind w:firstLine="567"/>
        <w:jc w:val="both"/>
        <w:divId w:val="1356543834"/>
      </w:pPr>
      <w:r w:rsidRPr="008E0719">
        <w:t xml:space="preserve">Продолжается  работа с работодателями  по проведению специальной оценки условий труда. </w:t>
      </w:r>
    </w:p>
    <w:p w:rsidR="00882F6A" w:rsidRDefault="00954C8F" w:rsidP="00882F6A">
      <w:pPr>
        <w:spacing w:line="276" w:lineRule="auto"/>
        <w:ind w:firstLine="567"/>
        <w:jc w:val="both"/>
        <w:divId w:val="1356543834"/>
      </w:pPr>
      <w:r w:rsidRPr="008E0719">
        <w:t xml:space="preserve">Затраты на охрану труда одного рабочего в среднем по району составляет 9120,00 рублей. </w:t>
      </w:r>
    </w:p>
    <w:p w:rsidR="00882F6A" w:rsidRDefault="00954C8F" w:rsidP="00882F6A">
      <w:pPr>
        <w:spacing w:line="276" w:lineRule="auto"/>
        <w:ind w:firstLine="567"/>
        <w:jc w:val="both"/>
        <w:divId w:val="1356543834"/>
      </w:pPr>
      <w:r w:rsidRPr="008E0719">
        <w:t xml:space="preserve">Обеспеченность работников средствами индивидуальной защиты составляет 100%. </w:t>
      </w:r>
    </w:p>
    <w:p w:rsidR="00882F6A" w:rsidRDefault="00954C8F" w:rsidP="00882F6A">
      <w:pPr>
        <w:spacing w:line="276" w:lineRule="auto"/>
        <w:ind w:firstLine="567"/>
        <w:jc w:val="both"/>
        <w:divId w:val="1356543834"/>
      </w:pPr>
      <w:r w:rsidRPr="008E0719">
        <w:t xml:space="preserve">В течение года проводились встречи с предпринимателями района,  руководителям коллективно-фермерских хозяйств,  по вопросам легализации трудовых отношений и выплате заработной платы. </w:t>
      </w:r>
    </w:p>
    <w:p w:rsidR="0074511A" w:rsidRPr="008E0719" w:rsidRDefault="00954C8F" w:rsidP="00882F6A">
      <w:pPr>
        <w:spacing w:line="276" w:lineRule="auto"/>
        <w:ind w:firstLine="567"/>
        <w:jc w:val="both"/>
        <w:divId w:val="1356543834"/>
      </w:pPr>
      <w:r w:rsidRPr="008E0719">
        <w:t>На 01.01.2023 г план по легализации трудовых отношений выполнен на 100 % (133 чел).</w:t>
      </w:r>
    </w:p>
    <w:p w:rsidR="0074511A" w:rsidRDefault="0074511A" w:rsidP="00CD10AC">
      <w:pPr>
        <w:spacing w:before="240" w:after="240" w:line="276" w:lineRule="auto"/>
        <w:ind w:firstLine="567"/>
        <w:jc w:val="center"/>
        <w:divId w:val="1611469857"/>
      </w:pPr>
      <w:r>
        <w:rPr>
          <w:rStyle w:val="a3"/>
          <w:sz w:val="28"/>
          <w:szCs w:val="28"/>
        </w:rPr>
        <w:t xml:space="preserve">Уровень жизни населения </w:t>
      </w:r>
    </w:p>
    <w:p w:rsidR="00882F6A" w:rsidRDefault="001F1010" w:rsidP="00CD10AC">
      <w:pPr>
        <w:spacing w:line="276" w:lineRule="auto"/>
        <w:ind w:firstLine="567"/>
        <w:jc w:val="both"/>
        <w:divId w:val="1611469857"/>
      </w:pPr>
      <w:r w:rsidRPr="001F1010">
        <w:t xml:space="preserve">На территории Быстроистокского района Алтайского края расположено 8 сельсоветов, объединяющих 12 населенных пунктов. В районе по-прежнему продолжается отток населения, и в основном трудоспособного. По данным статистики, снижение численности жителей района за год составило 194 человека. В районе в 2022 году родилось 69 детей, это на 1 ребенка больше, чем в прошлом году. Коэффициент рождаемости составил 8,4 % (2021г - 7,9 %). Коэффициент смертности – 19,2% (2021 г - 20,5%). За год умерло 158 человек, что на 41 человека меньше, чем в 2021 году. </w:t>
      </w:r>
      <w:r w:rsidRPr="001F1010">
        <w:lastRenderedPageBreak/>
        <w:t xml:space="preserve">Среднегодовая численность населения по району составила 8188 человек, численность занятых в экономике составила - 3082 человека. </w:t>
      </w:r>
    </w:p>
    <w:p w:rsidR="00882F6A" w:rsidRDefault="001F1010" w:rsidP="00CD10AC">
      <w:pPr>
        <w:spacing w:line="276" w:lineRule="auto"/>
        <w:ind w:firstLine="567"/>
        <w:jc w:val="both"/>
        <w:divId w:val="1611469857"/>
      </w:pPr>
      <w:r w:rsidRPr="001F1010">
        <w:t xml:space="preserve">Налоговые и неналоговые доходы бюджета на душу населения в 2022 году составили 10205,00 руб. Расходы бюджета на душу населения в 2022 году - 45794,00 руб. </w:t>
      </w:r>
    </w:p>
    <w:p w:rsidR="0074511A" w:rsidRPr="001F1010" w:rsidRDefault="001F1010" w:rsidP="00CD10AC">
      <w:pPr>
        <w:spacing w:line="276" w:lineRule="auto"/>
        <w:ind w:firstLine="567"/>
        <w:jc w:val="both"/>
        <w:divId w:val="1611469857"/>
      </w:pPr>
      <w:r w:rsidRPr="001F1010">
        <w:t>Среднемесячная начисленная заработная плата работников крупных и средних организаций составила 33 082,00 рублей. Несмотря на сложную экономическую ситуацию, происходит рост заработной платы. Выполнение индикативных показателей по увеличению уровня заработной платы, установленных в региональных, территориальных соглашениях и коллективных договорах на 2022 год по итогам за 12 месяцев достигнуто. Задолженность по заработной плате на 1 января 2023 года отсутствует. </w:t>
      </w:r>
    </w:p>
    <w:p w:rsidR="0074511A" w:rsidRDefault="0074511A" w:rsidP="00CD10AC">
      <w:pPr>
        <w:spacing w:before="240" w:after="240" w:line="276" w:lineRule="auto"/>
        <w:ind w:firstLine="567"/>
        <w:jc w:val="center"/>
        <w:divId w:val="1437944105"/>
      </w:pPr>
      <w:r>
        <w:rPr>
          <w:rStyle w:val="a3"/>
          <w:sz w:val="28"/>
          <w:szCs w:val="28"/>
        </w:rPr>
        <w:t xml:space="preserve">Состояние местных бюджетов </w:t>
      </w:r>
    </w:p>
    <w:p w:rsidR="00882F6A" w:rsidRDefault="00954C8F" w:rsidP="00CD10AC">
      <w:pPr>
        <w:spacing w:line="276" w:lineRule="auto"/>
        <w:ind w:firstLine="567"/>
        <w:jc w:val="both"/>
        <w:divId w:val="1437944105"/>
      </w:pPr>
      <w:r w:rsidRPr="008E0719">
        <w:t>Объем консолидированного бюджета района за 2022 год по доходам составил 392,2  млн.рублей. Темп роста к уровню прошлого года составил 124,7%. Собственные доходы поступили в объеме 83,5 млн.рублей, что составляет 110,2 % к плану и 120 % к уровню прошлого года (при среднекраевом показателе 113%). Безвозмездные поступления из краевого бюджета за отчетный период составили 308,6 млн.рублей, что выше уровня 2021 года на 63,8 млн.рублей. Безвозмездные поступления сельским поселениям составили 31 млн.рублей, что выше уровня 2021 года на 10,1 млн.рублей, а 2018 года - на 18,6 млн.рублей. Возросли расходы на содержание мест захоронения сельских поселений (со 195,0 до 300,0 тыс</w:t>
      </w:r>
      <w:proofErr w:type="gramStart"/>
      <w:r w:rsidRPr="008E0719">
        <w:t>.р</w:t>
      </w:r>
      <w:proofErr w:type="gramEnd"/>
      <w:r w:rsidRPr="008E0719">
        <w:t xml:space="preserve">ублей). </w:t>
      </w:r>
    </w:p>
    <w:p w:rsidR="00882F6A" w:rsidRDefault="00954C8F" w:rsidP="00CD10AC">
      <w:pPr>
        <w:spacing w:line="276" w:lineRule="auto"/>
        <w:ind w:firstLine="567"/>
        <w:jc w:val="both"/>
        <w:divId w:val="1437944105"/>
      </w:pPr>
      <w:r w:rsidRPr="008E0719">
        <w:t>Расходы консолидированного бюджета за 2022 год составили 375 млн</w:t>
      </w:r>
      <w:proofErr w:type="gramStart"/>
      <w:r w:rsidRPr="008E0719">
        <w:t>.р</w:t>
      </w:r>
      <w:proofErr w:type="gramEnd"/>
      <w:r w:rsidRPr="008E0719">
        <w:t>ублей, что составляет к уровню 2021 года -125,3%, а к уровню 2018 г - 193 %. Расходы района увеличиваются с каждым годом в связи с участием в федеральных и краевых программах, в том числе в программах поддержки местных инициатив. Расходы муниципального дорожного фонда в 2022 году составили – 10,1 млн.рублей, в том числе сельскими поселениями освоено 7,1 млн.рублей. На выплату заработной платы с начислениями в 2022 году направлено 192,7 млн.рублей или 51,4 % от всех расходов бюджета. По сравнению с 2021 годом они увеличились на  21 млн</w:t>
      </w:r>
      <w:proofErr w:type="gramStart"/>
      <w:r w:rsidRPr="008E0719">
        <w:t>.р</w:t>
      </w:r>
      <w:proofErr w:type="gramEnd"/>
      <w:r w:rsidRPr="008E0719">
        <w:t xml:space="preserve">ублей. </w:t>
      </w:r>
    </w:p>
    <w:p w:rsidR="00882F6A" w:rsidRDefault="00954C8F" w:rsidP="00CD10AC">
      <w:pPr>
        <w:spacing w:line="276" w:lineRule="auto"/>
        <w:ind w:firstLine="567"/>
        <w:jc w:val="both"/>
        <w:divId w:val="1437944105"/>
      </w:pPr>
      <w:r w:rsidRPr="008E0719">
        <w:t xml:space="preserve">На протяжении 5 лет задолженность по заработной плате работников бюджетной сферы отсутствует. Обеспечено достижение целевых </w:t>
      </w:r>
      <w:proofErr w:type="gramStart"/>
      <w:r w:rsidRPr="008E0719">
        <w:t>показателей повышения оплаты труда работников бюджетной</w:t>
      </w:r>
      <w:proofErr w:type="gramEnd"/>
      <w:r w:rsidRPr="008E0719">
        <w:t xml:space="preserve"> сферы, предусмотренных Указами Президента Российской Федерации. </w:t>
      </w:r>
    </w:p>
    <w:p w:rsidR="00882F6A" w:rsidRDefault="00954C8F" w:rsidP="00CD10AC">
      <w:pPr>
        <w:spacing w:line="276" w:lineRule="auto"/>
        <w:ind w:firstLine="567"/>
        <w:jc w:val="both"/>
        <w:divId w:val="1437944105"/>
      </w:pPr>
      <w:r w:rsidRPr="008E0719">
        <w:t>Норматив на содержание органов местного самоуправления не превышает установленного распоряжением Правительства Алтайского края. </w:t>
      </w:r>
    </w:p>
    <w:p w:rsidR="0074511A" w:rsidRPr="008E0719" w:rsidRDefault="00954C8F" w:rsidP="00CD10AC">
      <w:pPr>
        <w:spacing w:line="276" w:lineRule="auto"/>
        <w:ind w:firstLine="567"/>
        <w:jc w:val="both"/>
        <w:divId w:val="1437944105"/>
      </w:pPr>
      <w:r w:rsidRPr="008E0719">
        <w:t>По состоянию на 01.01.2023 года: просроченной кредиторской задолженности и муниципального долга нет.</w:t>
      </w:r>
    </w:p>
    <w:p w:rsidR="0074511A" w:rsidRDefault="0074511A" w:rsidP="00CD10AC">
      <w:pPr>
        <w:spacing w:before="240" w:after="240" w:line="276" w:lineRule="auto"/>
        <w:ind w:firstLine="567"/>
        <w:jc w:val="center"/>
        <w:divId w:val="1904366202"/>
      </w:pPr>
      <w:r>
        <w:rPr>
          <w:rStyle w:val="a3"/>
          <w:sz w:val="28"/>
          <w:szCs w:val="28"/>
        </w:rPr>
        <w:t xml:space="preserve">Жилищно-коммунальное хозяйство </w:t>
      </w:r>
    </w:p>
    <w:p w:rsidR="00882F6A" w:rsidRDefault="001F1010" w:rsidP="00CD10AC">
      <w:pPr>
        <w:spacing w:line="276" w:lineRule="auto"/>
        <w:ind w:firstLine="567"/>
        <w:jc w:val="both"/>
        <w:divId w:val="1904366202"/>
      </w:pPr>
      <w:r w:rsidRPr="00390E6C">
        <w:t>В 2022 году жилищно-коммунальные услуги в районе оказывали 2</w:t>
      </w:r>
      <w:r>
        <w:rPr>
          <w:lang w:val="en-US"/>
        </w:rPr>
        <w:t> </w:t>
      </w:r>
      <w:r w:rsidRPr="00390E6C">
        <w:t xml:space="preserve"> предприятия: </w:t>
      </w:r>
      <w:proofErr w:type="gramStart"/>
      <w:r w:rsidRPr="00390E6C">
        <w:t>теплоснабжающее</w:t>
      </w:r>
      <w:proofErr w:type="gramEnd"/>
      <w:r w:rsidRPr="00390E6C">
        <w:t xml:space="preserve"> и </w:t>
      </w:r>
      <w:proofErr w:type="spellStart"/>
      <w:r w:rsidRPr="00390E6C">
        <w:t>водоснабжающее</w:t>
      </w:r>
      <w:proofErr w:type="spellEnd"/>
      <w:r w:rsidRPr="00390E6C">
        <w:t xml:space="preserve">. Среднесписочная численность занятых в сфере ЖКХ по итогам 2022 года составила 44 человека, что ниже уровня прошлого года на </w:t>
      </w:r>
      <w:r w:rsidRPr="00390E6C">
        <w:lastRenderedPageBreak/>
        <w:t>8,3%. Среднемесячная заработная плата в отрасли ЖКХ по району составила 26 482,8</w:t>
      </w:r>
      <w:r>
        <w:rPr>
          <w:lang w:val="en-US"/>
        </w:rPr>
        <w:t> </w:t>
      </w:r>
      <w:r w:rsidRPr="00390E6C">
        <w:t xml:space="preserve"> рублей, темп роста составил 22 %. Сальдированный финансовый результат работы организаций коммунального хозяйства за 2022 год показал убыток в размере 903 тыс</w:t>
      </w:r>
      <w:proofErr w:type="gramStart"/>
      <w:r w:rsidRPr="00390E6C">
        <w:t>.р</w:t>
      </w:r>
      <w:proofErr w:type="gramEnd"/>
      <w:r w:rsidRPr="00390E6C">
        <w:t>уб. Собираемость платежей за коммунальные услуги составила - 91,6%. Кредиторская задолженность предприятий ЖКХ составила 1223 тыс</w:t>
      </w:r>
      <w:proofErr w:type="gramStart"/>
      <w:r w:rsidRPr="00390E6C">
        <w:t>.р</w:t>
      </w:r>
      <w:proofErr w:type="gramEnd"/>
      <w:r w:rsidRPr="00390E6C">
        <w:t>уб., в том числе просроченная - 856 тыс.руб., в том числе за уголь - 856 тыс.руб. Дебиторская задолженность на конец 2022 года составила 718 тыс.руб., в том числе просроченная - 142 тыс.руб. В</w:t>
      </w:r>
      <w:r>
        <w:rPr>
          <w:lang w:val="en-US"/>
        </w:rPr>
        <w:t> </w:t>
      </w:r>
      <w:r w:rsidRPr="00390E6C">
        <w:t xml:space="preserve"> районе находятся 12 котельных с тепловыми сетями, протяженностью 12,5 км (в двухтрубном исчислении). </w:t>
      </w:r>
    </w:p>
    <w:p w:rsidR="00882F6A" w:rsidRDefault="001F1010" w:rsidP="00CD10AC">
      <w:pPr>
        <w:spacing w:line="276" w:lineRule="auto"/>
        <w:ind w:firstLine="567"/>
        <w:jc w:val="both"/>
        <w:divId w:val="1904366202"/>
      </w:pPr>
      <w:r w:rsidRPr="00390E6C">
        <w:t>В рамках подготовки к отопительному сезону 2022-2023 гг. были проведены следующие мероприятия: проведен капитальный ремонт тепловых сетей Центральной котельной с. Быстрый Исток, цена контракта – 3,5 млн</w:t>
      </w:r>
      <w:proofErr w:type="gramStart"/>
      <w:r w:rsidRPr="00390E6C">
        <w:t>.р</w:t>
      </w:r>
      <w:proofErr w:type="gramEnd"/>
      <w:r w:rsidRPr="00390E6C">
        <w:t xml:space="preserve">уб. </w:t>
      </w:r>
    </w:p>
    <w:p w:rsidR="00882F6A" w:rsidRDefault="001F1010" w:rsidP="00882F6A">
      <w:pPr>
        <w:spacing w:line="276" w:lineRule="auto"/>
        <w:ind w:firstLine="567"/>
        <w:jc w:val="both"/>
        <w:divId w:val="1904366202"/>
      </w:pPr>
      <w:r w:rsidRPr="00390E6C">
        <w:t xml:space="preserve">За счет муниципальной программы «Обеспечение населения района жилищно-коммунальными услугами»: в МБОУ «Приобская ОСШ» установлен котел КВр-0,6 стоимостью 590,8 </w:t>
      </w:r>
      <w:proofErr w:type="spellStart"/>
      <w:r w:rsidRPr="00390E6C">
        <w:t>тыс</w:t>
      </w:r>
      <w:proofErr w:type="gramStart"/>
      <w:r w:rsidRPr="00390E6C">
        <w:t>.р</w:t>
      </w:r>
      <w:proofErr w:type="gramEnd"/>
      <w:r w:rsidRPr="00390E6C">
        <w:t>уб</w:t>
      </w:r>
      <w:proofErr w:type="spellEnd"/>
      <w:r w:rsidRPr="00390E6C">
        <w:t>,</w:t>
      </w:r>
      <w:r>
        <w:rPr>
          <w:lang w:val="en-US"/>
        </w:rPr>
        <w:t> </w:t>
      </w:r>
      <w:r w:rsidRPr="00390E6C">
        <w:t xml:space="preserve"> установлен котел и оборудование в топочную детского сада «Колокольчик» (МБОУ БСШ), стоимостью 362,0 тыс.руб. Приобретены и установлены два</w:t>
      </w:r>
      <w:r>
        <w:rPr>
          <w:lang w:val="en-US"/>
        </w:rPr>
        <w:t> </w:t>
      </w:r>
      <w:r w:rsidRPr="00390E6C">
        <w:t xml:space="preserve"> водогрейных котла КВр-0,4</w:t>
      </w:r>
      <w:r>
        <w:rPr>
          <w:lang w:val="en-US"/>
        </w:rPr>
        <w:t> </w:t>
      </w:r>
      <w:r w:rsidRPr="00390E6C">
        <w:t xml:space="preserve"> для котельной </w:t>
      </w:r>
      <w:proofErr w:type="spellStart"/>
      <w:r w:rsidRPr="00390E6C">
        <w:t>Усть-Ануйской</w:t>
      </w:r>
      <w:proofErr w:type="spellEnd"/>
      <w:r w:rsidRPr="00390E6C">
        <w:t xml:space="preserve"> ОСШ, детского сада "Березка" (МБОУ БСШ), стоимостью 763,8 тыс.руб. Для МКОУ «</w:t>
      </w:r>
      <w:proofErr w:type="spellStart"/>
      <w:r w:rsidRPr="00390E6C">
        <w:t>Верх-Озернинская</w:t>
      </w:r>
      <w:proofErr w:type="spellEnd"/>
      <w:r w:rsidRPr="00390E6C">
        <w:t xml:space="preserve"> ОСШ» закуплен водогрейный котёл КВр-0,6, сумма 498,3 т.р. Выполнены работы по капитальному ремонту водозаборного узла в с. Быстрый исток, цена работ - 2,2 млн</w:t>
      </w:r>
      <w:proofErr w:type="gramStart"/>
      <w:r w:rsidRPr="00390E6C">
        <w:t>.р</w:t>
      </w:r>
      <w:proofErr w:type="gramEnd"/>
      <w:r w:rsidRPr="00390E6C">
        <w:t xml:space="preserve">уб., </w:t>
      </w:r>
      <w:r w:rsidR="00882F6A">
        <w:t>за</w:t>
      </w:r>
      <w:r w:rsidRPr="00390E6C">
        <w:t>ключены муниципальные контракты на поставку угля для бюджетной сферы района с ООО «</w:t>
      </w:r>
      <w:proofErr w:type="spellStart"/>
      <w:r w:rsidRPr="00390E6C">
        <w:t>АлтайУголь</w:t>
      </w:r>
      <w:proofErr w:type="spellEnd"/>
      <w:r w:rsidRPr="00390E6C">
        <w:t>», ООО «</w:t>
      </w:r>
      <w:proofErr w:type="spellStart"/>
      <w:r w:rsidRPr="00390E6C">
        <w:t>Бийский</w:t>
      </w:r>
      <w:proofErr w:type="spellEnd"/>
      <w:r w:rsidRPr="00390E6C">
        <w:t xml:space="preserve"> речной порт», ООО «</w:t>
      </w:r>
      <w:proofErr w:type="spellStart"/>
      <w:r w:rsidRPr="00390E6C">
        <w:t>Углеснаб</w:t>
      </w:r>
      <w:proofErr w:type="spellEnd"/>
      <w:r w:rsidRPr="00390E6C">
        <w:t xml:space="preserve">». </w:t>
      </w:r>
    </w:p>
    <w:p w:rsidR="00882F6A" w:rsidRDefault="001F1010" w:rsidP="00882F6A">
      <w:pPr>
        <w:spacing w:line="276" w:lineRule="auto"/>
        <w:ind w:firstLine="567"/>
        <w:jc w:val="both"/>
        <w:divId w:val="1904366202"/>
      </w:pPr>
      <w:r w:rsidRPr="00390E6C">
        <w:t>Произведен ремонт улично-дорожной сети по ул. Матросова, ул. Проезд Центральный в с. Приобское</w:t>
      </w:r>
      <w:r>
        <w:rPr>
          <w:lang w:val="en-US"/>
        </w:rPr>
        <w:t> </w:t>
      </w:r>
      <w:r w:rsidRPr="00390E6C">
        <w:t xml:space="preserve"> на сумму 1,9 млн</w:t>
      </w:r>
      <w:proofErr w:type="gramStart"/>
      <w:r w:rsidRPr="00390E6C">
        <w:t>.р</w:t>
      </w:r>
      <w:proofErr w:type="gramEnd"/>
      <w:r w:rsidRPr="00390E6C">
        <w:t>уб., из них 904,0 т.р. краевой бюджет и 951,2 т.р. дорожный фонд. За счет средств дорожного фонда произведен ремонт тротуара по ул. Савельева в с. Быстрый Исток протяженностью более 1 км, цена 1,8 млн</w:t>
      </w:r>
      <w:proofErr w:type="gramStart"/>
      <w:r w:rsidRPr="00390E6C">
        <w:t>.р</w:t>
      </w:r>
      <w:proofErr w:type="gramEnd"/>
      <w:r w:rsidRPr="00390E6C">
        <w:t xml:space="preserve">уб. </w:t>
      </w:r>
    </w:p>
    <w:p w:rsidR="0074511A" w:rsidRPr="00390E6C" w:rsidRDefault="001F1010" w:rsidP="00882F6A">
      <w:pPr>
        <w:spacing w:line="276" w:lineRule="auto"/>
        <w:ind w:firstLine="567"/>
        <w:jc w:val="both"/>
        <w:divId w:val="1904366202"/>
      </w:pPr>
      <w:r w:rsidRPr="00390E6C">
        <w:t>Разработаны правила землепользования и застройки муниципальных образований: Быстроистокский сельсовет, Приобский сельсовет, Хлеборобный сельсовет, Новопокровской сельсовет, на сумму 542,8 т.р. (местный бюджет).</w:t>
      </w:r>
    </w:p>
    <w:p w:rsidR="0074511A" w:rsidRDefault="0074511A" w:rsidP="00CD10AC">
      <w:pPr>
        <w:spacing w:before="240" w:after="240" w:line="276" w:lineRule="auto"/>
        <w:ind w:firstLine="567"/>
        <w:jc w:val="center"/>
        <w:divId w:val="1972859180"/>
      </w:pPr>
      <w:r>
        <w:rPr>
          <w:rStyle w:val="a3"/>
          <w:sz w:val="28"/>
          <w:szCs w:val="28"/>
        </w:rPr>
        <w:t xml:space="preserve">Социальная сфера </w:t>
      </w:r>
    </w:p>
    <w:p w:rsidR="00882F6A" w:rsidRDefault="001F1010" w:rsidP="00CD10AC">
      <w:pPr>
        <w:spacing w:line="276" w:lineRule="auto"/>
        <w:ind w:firstLine="567"/>
        <w:jc w:val="both"/>
        <w:divId w:val="1972859180"/>
      </w:pPr>
      <w:r w:rsidRPr="00390E6C">
        <w:t xml:space="preserve">СОЦИАЛЬНАЯ ЗАЩИТА НАСЕЛЕНИЯ </w:t>
      </w:r>
      <w:r>
        <w:rPr>
          <w:lang w:val="en-US"/>
        </w:rPr>
        <w:t>  </w:t>
      </w:r>
    </w:p>
    <w:p w:rsidR="00882F6A" w:rsidRDefault="001F1010" w:rsidP="00CD10AC">
      <w:pPr>
        <w:spacing w:line="276" w:lineRule="auto"/>
        <w:ind w:firstLine="567"/>
        <w:jc w:val="both"/>
        <w:divId w:val="1972859180"/>
      </w:pPr>
      <w:r w:rsidRPr="00390E6C">
        <w:t>В отчетном году мерами социальной поддержки воспользовались следующие категории граждан: Компенсация ЖКХ ветеранам труда и инвалидам, педагогическим работникам, выплаты сельским специалистам – 2912 чел. сумма 26,9 млн</w:t>
      </w:r>
      <w:proofErr w:type="gramStart"/>
      <w:r w:rsidRPr="00390E6C">
        <w:t>.р</w:t>
      </w:r>
      <w:proofErr w:type="gramEnd"/>
      <w:r w:rsidRPr="00390E6C">
        <w:t>уб., Субсидия на оплату ЖКХ – 321 семья (806 чел.) на сумму 6,3 млн.руб., Выплата донорам, жертвам политических репрессий, пособие на погребение, материальная помощь малоимущим гражданам 361 чел., - сумма 8,0 млн.руб. Заключено социальных контрактов – 63 семьи на сумму 4,5 млн.руб. Мерой</w:t>
      </w:r>
      <w:r>
        <w:rPr>
          <w:lang w:val="en-US"/>
        </w:rPr>
        <w:t> </w:t>
      </w:r>
      <w:r w:rsidRPr="00390E6C">
        <w:t xml:space="preserve"> поддержки семей с детьми воспользовались 762 чел. на сумму 25,9 млн</w:t>
      </w:r>
      <w:proofErr w:type="gramStart"/>
      <w:r w:rsidRPr="00390E6C">
        <w:t>.р</w:t>
      </w:r>
      <w:proofErr w:type="gramEnd"/>
      <w:r w:rsidRPr="00390E6C">
        <w:t>уб., Выплатой на ребенка с 3 до 7 лет</w:t>
      </w:r>
      <w:r>
        <w:rPr>
          <w:lang w:val="en-US"/>
        </w:rPr>
        <w:t> </w:t>
      </w:r>
      <w:r w:rsidRPr="00390E6C">
        <w:t xml:space="preserve"> воспользовались 243 чел на сумму 37,8 млн.руб. Региональным материнским капиталом на улучшение жилищных условий воспользовались 6 матерей на сумму 354 тыс.руб.</w:t>
      </w:r>
      <w:r>
        <w:rPr>
          <w:lang w:val="en-US"/>
        </w:rPr>
        <w:t> </w:t>
      </w:r>
      <w:r w:rsidRPr="00390E6C">
        <w:t xml:space="preserve"> </w:t>
      </w:r>
      <w:r>
        <w:rPr>
          <w:lang w:val="en-US"/>
        </w:rPr>
        <w:t>  </w:t>
      </w:r>
    </w:p>
    <w:p w:rsidR="00882F6A" w:rsidRDefault="001F1010" w:rsidP="00CD10AC">
      <w:pPr>
        <w:spacing w:line="276" w:lineRule="auto"/>
        <w:ind w:firstLine="567"/>
        <w:jc w:val="both"/>
        <w:divId w:val="1972859180"/>
      </w:pPr>
      <w:r w:rsidRPr="00390E6C">
        <w:t>ОБРАЗОВАНИЕ</w:t>
      </w:r>
      <w:r>
        <w:rPr>
          <w:lang w:val="en-US"/>
        </w:rPr>
        <w:t> </w:t>
      </w:r>
      <w:r w:rsidRPr="00390E6C">
        <w:t xml:space="preserve"> </w:t>
      </w:r>
    </w:p>
    <w:p w:rsidR="00882F6A" w:rsidRDefault="001F1010" w:rsidP="00CD10AC">
      <w:pPr>
        <w:spacing w:line="276" w:lineRule="auto"/>
        <w:ind w:firstLine="567"/>
        <w:jc w:val="both"/>
        <w:divId w:val="1972859180"/>
      </w:pPr>
      <w:r w:rsidRPr="00390E6C">
        <w:lastRenderedPageBreak/>
        <w:t>Образовательная сеть района сохранена и представлена 7 (семью) общеобразовательными школами (6 из них являются малокомплектными), 1 (одним) филиалом, и 1 (одним) учреждением дополнительного образования. В школах обучаются 1078 учащихся, из них - 115 детей с ограниченными</w:t>
      </w:r>
      <w:r>
        <w:rPr>
          <w:lang w:val="en-US"/>
        </w:rPr>
        <w:t> </w:t>
      </w:r>
      <w:r w:rsidRPr="00390E6C">
        <w:t xml:space="preserve"> возможностями здоровья. Детские сады посещают 255 детей и 18 детей ГКП (группы кратковременного пребывания). </w:t>
      </w:r>
    </w:p>
    <w:p w:rsidR="00882F6A" w:rsidRDefault="001F1010" w:rsidP="00CD10AC">
      <w:pPr>
        <w:spacing w:line="276" w:lineRule="auto"/>
        <w:ind w:firstLine="567"/>
        <w:jc w:val="both"/>
        <w:divId w:val="1972859180"/>
      </w:pPr>
      <w:r w:rsidRPr="00390E6C">
        <w:t>В системе общего образования работают 416 человек, из них 137 педагогов, 30 воспитателей, 16 педагогов дополнительного образования (16,4 %</w:t>
      </w:r>
      <w:r>
        <w:rPr>
          <w:lang w:val="en-US"/>
        </w:rPr>
        <w:t> </w:t>
      </w:r>
      <w:r w:rsidRPr="00390E6C">
        <w:t xml:space="preserve"> педагогов</w:t>
      </w:r>
      <w:r>
        <w:rPr>
          <w:lang w:val="en-US"/>
        </w:rPr>
        <w:t> </w:t>
      </w:r>
      <w:r w:rsidRPr="00390E6C">
        <w:t xml:space="preserve"> в возрасте до 35 лет). </w:t>
      </w:r>
    </w:p>
    <w:p w:rsidR="00882F6A" w:rsidRDefault="001F1010" w:rsidP="00CD10AC">
      <w:pPr>
        <w:spacing w:line="276" w:lineRule="auto"/>
        <w:ind w:firstLine="567"/>
        <w:jc w:val="both"/>
        <w:divId w:val="1972859180"/>
      </w:pPr>
      <w:r w:rsidRPr="00390E6C">
        <w:t>В 2022 году 2 учащихся 11 классов получили аттестат с отличием (МБОУ БОСШ) и 3 учащихся 9 классов (МБОУ БОСШ).10 человек поступили в ВУЗы Алтайского края, 3 человека поступили в ВУЗы других регионов страны, 22 выпускника – в профессиональные</w:t>
      </w:r>
      <w:r>
        <w:rPr>
          <w:lang w:val="en-US"/>
        </w:rPr>
        <w:t> </w:t>
      </w:r>
      <w:r w:rsidRPr="00390E6C">
        <w:t xml:space="preserve"> образовательные организации.</w:t>
      </w:r>
    </w:p>
    <w:p w:rsidR="00882F6A" w:rsidRDefault="001F1010" w:rsidP="00CD10AC">
      <w:pPr>
        <w:spacing w:line="276" w:lineRule="auto"/>
        <w:ind w:firstLine="567"/>
        <w:jc w:val="both"/>
        <w:divId w:val="1972859180"/>
      </w:pPr>
      <w:r w:rsidRPr="00390E6C">
        <w:t>В замещающих семьях воспитываются 133 ребенка (29 детей –</w:t>
      </w:r>
      <w:r>
        <w:rPr>
          <w:lang w:val="en-US"/>
        </w:rPr>
        <w:t> </w:t>
      </w:r>
      <w:r w:rsidRPr="00390E6C">
        <w:t xml:space="preserve"> в опекунских семьях, 104 – в приемных). В 2022 году на территории района был выявлено 6 детей, оставшихся без попечения родителей. На сегодняшний день все дети устроены по опеку в семьи граждан. </w:t>
      </w:r>
    </w:p>
    <w:p w:rsidR="00882F6A" w:rsidRDefault="001F1010" w:rsidP="00CD10AC">
      <w:pPr>
        <w:spacing w:line="276" w:lineRule="auto"/>
        <w:ind w:firstLine="567"/>
        <w:jc w:val="both"/>
        <w:divId w:val="1972859180"/>
      </w:pPr>
      <w:r w:rsidRPr="00390E6C">
        <w:t xml:space="preserve">На территории района в летний период работали 6 оздоровительных лагерей с дневным пребыванием на базе Хлеборобной, </w:t>
      </w:r>
      <w:proofErr w:type="spellStart"/>
      <w:r w:rsidRPr="00390E6C">
        <w:t>Быстроистокской</w:t>
      </w:r>
      <w:proofErr w:type="spellEnd"/>
      <w:r w:rsidRPr="00390E6C">
        <w:t xml:space="preserve">. Новопокровской, Верх – </w:t>
      </w:r>
      <w:proofErr w:type="spellStart"/>
      <w:r w:rsidRPr="00390E6C">
        <w:t>Ануйской</w:t>
      </w:r>
      <w:proofErr w:type="spellEnd"/>
      <w:r w:rsidRPr="00390E6C">
        <w:t xml:space="preserve">, </w:t>
      </w:r>
      <w:proofErr w:type="spellStart"/>
      <w:r w:rsidRPr="00390E6C">
        <w:t>Верх-Озернинской</w:t>
      </w:r>
      <w:proofErr w:type="spellEnd"/>
      <w:r w:rsidRPr="00390E6C">
        <w:t xml:space="preserve"> и </w:t>
      </w:r>
      <w:proofErr w:type="spellStart"/>
      <w:r w:rsidRPr="00390E6C">
        <w:t>Акутихинской</w:t>
      </w:r>
      <w:proofErr w:type="spellEnd"/>
      <w:r w:rsidRPr="00390E6C">
        <w:t xml:space="preserve"> школ. Всего оздоровились 179 детей от 7 до 11 лет. 35 ребят нашего района отдохнули в загородных лагерях на территории Алтайского края. </w:t>
      </w:r>
    </w:p>
    <w:p w:rsidR="00882F6A" w:rsidRDefault="001F1010" w:rsidP="00882F6A">
      <w:pPr>
        <w:spacing w:line="276" w:lineRule="auto"/>
        <w:ind w:firstLine="567"/>
        <w:jc w:val="both"/>
        <w:divId w:val="1972859180"/>
      </w:pPr>
      <w:r w:rsidRPr="00390E6C">
        <w:t>Дошкольными</w:t>
      </w:r>
      <w:r>
        <w:rPr>
          <w:lang w:val="en-US"/>
        </w:rPr>
        <w:t> </w:t>
      </w:r>
      <w:r w:rsidRPr="00390E6C">
        <w:t xml:space="preserve"> образовательными организациями в 2022 г. охвачено – 297 детей в возрасте от 1,5 года до 7 лет. Во исполнение Указа Президента Российской Федерации от 07 мая 2012 г. № 599 проведен</w:t>
      </w:r>
      <w:r>
        <w:rPr>
          <w:lang w:val="en-US"/>
        </w:rPr>
        <w:t> </w:t>
      </w:r>
      <w:r w:rsidRPr="00390E6C">
        <w:t xml:space="preserve"> капитальный ремонт здания дошкольного отделения </w:t>
      </w:r>
      <w:proofErr w:type="spellStart"/>
      <w:r w:rsidRPr="00390E6C">
        <w:t>д</w:t>
      </w:r>
      <w:proofErr w:type="spellEnd"/>
      <w:r w:rsidRPr="00390E6C">
        <w:t>/с «Колосок» МБОУ «</w:t>
      </w:r>
      <w:proofErr w:type="gramStart"/>
      <w:r w:rsidRPr="00390E6C">
        <w:t>Хлеборобная</w:t>
      </w:r>
      <w:proofErr w:type="gramEnd"/>
      <w:r w:rsidRPr="00390E6C">
        <w:t xml:space="preserve"> ОСШ». Открыта новая группа на 20 детей в возрасте от 1 года</w:t>
      </w:r>
      <w:r>
        <w:rPr>
          <w:lang w:val="en-US"/>
        </w:rPr>
        <w:t> </w:t>
      </w:r>
      <w:r w:rsidRPr="00390E6C">
        <w:t xml:space="preserve"> до 3 лет. Произведен ремонт в здании</w:t>
      </w:r>
      <w:r>
        <w:rPr>
          <w:lang w:val="en-US"/>
        </w:rPr>
        <w:t> </w:t>
      </w:r>
      <w:r w:rsidRPr="00390E6C">
        <w:t xml:space="preserve"> </w:t>
      </w:r>
      <w:proofErr w:type="spellStart"/>
      <w:r w:rsidRPr="00390E6C">
        <w:t>д</w:t>
      </w:r>
      <w:proofErr w:type="spellEnd"/>
      <w:r w:rsidRPr="00390E6C">
        <w:t>/с "Берёзка" МБОУ "</w:t>
      </w:r>
      <w:proofErr w:type="spellStart"/>
      <w:r w:rsidRPr="00390E6C">
        <w:t>Быстроистокская</w:t>
      </w:r>
      <w:proofErr w:type="spellEnd"/>
      <w:r w:rsidRPr="00390E6C">
        <w:t xml:space="preserve"> ОСШ" (замена окон и дверей (2746,7 тыс. рублей)). </w:t>
      </w:r>
    </w:p>
    <w:p w:rsidR="00882F6A" w:rsidRDefault="001F1010" w:rsidP="00882F6A">
      <w:pPr>
        <w:spacing w:line="276" w:lineRule="auto"/>
        <w:ind w:firstLine="567"/>
        <w:jc w:val="both"/>
        <w:divId w:val="1972859180"/>
      </w:pPr>
      <w:r w:rsidRPr="00390E6C">
        <w:t>Для обеспечения возможности получения качественного и доступного образования в собственность муниципального образования безвозмездно передано оборудование, включая технологическое,</w:t>
      </w:r>
      <w:r>
        <w:rPr>
          <w:lang w:val="en-US"/>
        </w:rPr>
        <w:t> </w:t>
      </w:r>
      <w:r w:rsidRPr="00390E6C">
        <w:t xml:space="preserve"> на сумму</w:t>
      </w:r>
      <w:r>
        <w:rPr>
          <w:lang w:val="en-US"/>
        </w:rPr>
        <w:t> </w:t>
      </w:r>
      <w:r w:rsidRPr="00390E6C">
        <w:t xml:space="preserve"> более 11,5 </w:t>
      </w:r>
      <w:proofErr w:type="spellStart"/>
      <w:proofErr w:type="gramStart"/>
      <w:r w:rsidRPr="00390E6C">
        <w:t>млн</w:t>
      </w:r>
      <w:proofErr w:type="spellEnd"/>
      <w:proofErr w:type="gramEnd"/>
      <w:r w:rsidRPr="00390E6C">
        <w:t xml:space="preserve"> рублей. </w:t>
      </w:r>
    </w:p>
    <w:p w:rsidR="00882F6A" w:rsidRDefault="001F1010" w:rsidP="00882F6A">
      <w:pPr>
        <w:spacing w:line="276" w:lineRule="auto"/>
        <w:ind w:firstLine="567"/>
        <w:jc w:val="both"/>
        <w:divId w:val="1972859180"/>
      </w:pPr>
      <w:r w:rsidRPr="00390E6C">
        <w:t xml:space="preserve">На 2022-2023 учебный год на организацию горячего питания для учащихся 1-4 классов выделено 4,2 млн. руб. Горячим питанием охвачено 436 учащихся, что составляет 100% школьников района с 1-4 </w:t>
      </w:r>
      <w:proofErr w:type="spellStart"/>
      <w:r w:rsidRPr="00390E6C">
        <w:t>кл</w:t>
      </w:r>
      <w:proofErr w:type="spellEnd"/>
      <w:r w:rsidRPr="00390E6C">
        <w:t xml:space="preserve">. Учащиеся с ограниченными возможностями здоровья (73 чел.) обеспечены бесплатным двухразовым питанием. </w:t>
      </w:r>
    </w:p>
    <w:p w:rsidR="00882F6A" w:rsidRDefault="001F1010" w:rsidP="00882F6A">
      <w:pPr>
        <w:spacing w:line="276" w:lineRule="auto"/>
        <w:ind w:firstLine="567"/>
        <w:jc w:val="both"/>
        <w:divId w:val="1972859180"/>
      </w:pPr>
      <w:r w:rsidRPr="00390E6C">
        <w:t>В этом году открыт ещё один центр образования естественнонаучной и технологической направленности «Точка роста» в МКОУ «</w:t>
      </w:r>
      <w:proofErr w:type="spellStart"/>
      <w:r w:rsidRPr="00390E6C">
        <w:t>Акутихинская</w:t>
      </w:r>
      <w:proofErr w:type="spellEnd"/>
      <w:r w:rsidRPr="00390E6C">
        <w:t xml:space="preserve"> ОСШ». Такие центры уже функционируют в </w:t>
      </w:r>
      <w:proofErr w:type="spellStart"/>
      <w:r w:rsidRPr="00390E6C">
        <w:t>Быстроистокской</w:t>
      </w:r>
      <w:proofErr w:type="spellEnd"/>
      <w:r w:rsidRPr="00390E6C">
        <w:t xml:space="preserve">, Новопокровской и </w:t>
      </w:r>
      <w:proofErr w:type="spellStart"/>
      <w:r w:rsidRPr="00390E6C">
        <w:t>Верх-Ануйской</w:t>
      </w:r>
      <w:proofErr w:type="spellEnd"/>
      <w:r w:rsidRPr="00390E6C">
        <w:t xml:space="preserve"> школах. </w:t>
      </w:r>
    </w:p>
    <w:p w:rsidR="00882F6A" w:rsidRDefault="001F1010" w:rsidP="00882F6A">
      <w:pPr>
        <w:spacing w:line="276" w:lineRule="auto"/>
        <w:ind w:firstLine="567"/>
        <w:jc w:val="both"/>
        <w:divId w:val="1972859180"/>
      </w:pPr>
      <w:r w:rsidRPr="00390E6C">
        <w:t>Кроме того, на</w:t>
      </w:r>
      <w:r>
        <w:rPr>
          <w:lang w:val="en-US"/>
        </w:rPr>
        <w:t> </w:t>
      </w:r>
      <w:r w:rsidRPr="00390E6C">
        <w:t xml:space="preserve"> подготовку образовательных организаций, реализующих программы дошкольного, начального, основного и среднего общего образования к новому учебному году израсходованы</w:t>
      </w:r>
      <w:r>
        <w:rPr>
          <w:lang w:val="en-US"/>
        </w:rPr>
        <w:t> </w:t>
      </w:r>
      <w:r w:rsidRPr="00390E6C">
        <w:t xml:space="preserve"> средства в размере 11,9 млн.руб.:</w:t>
      </w:r>
      <w:r>
        <w:rPr>
          <w:lang w:val="en-US"/>
        </w:rPr>
        <w:t> </w:t>
      </w:r>
      <w:r w:rsidRPr="00390E6C">
        <w:t xml:space="preserve">-3,9 млн.руб. израсходовано на капитальный ремонт помещений в здании детского сада «Теремок» </w:t>
      </w:r>
      <w:proofErr w:type="spellStart"/>
      <w:r w:rsidRPr="00390E6C">
        <w:t>с</w:t>
      </w:r>
      <w:proofErr w:type="gramStart"/>
      <w:r w:rsidRPr="00390E6C">
        <w:t>.В</w:t>
      </w:r>
      <w:proofErr w:type="gramEnd"/>
      <w:r w:rsidRPr="00390E6C">
        <w:t>ерх-Анкуйское</w:t>
      </w:r>
      <w:proofErr w:type="spellEnd"/>
      <w:r w:rsidRPr="00390E6C">
        <w:t>.</w:t>
      </w:r>
      <w:r>
        <w:rPr>
          <w:lang w:val="en-US"/>
        </w:rPr>
        <w:t> </w:t>
      </w:r>
      <w:r w:rsidRPr="00390E6C">
        <w:t xml:space="preserve">- на 781,6 тыс.руб. установлено ограждение территории детского сада «Теремок» </w:t>
      </w:r>
      <w:proofErr w:type="spellStart"/>
      <w:r w:rsidRPr="00390E6C">
        <w:t>с.Верх-Ануйское</w:t>
      </w:r>
      <w:proofErr w:type="spellEnd"/>
      <w:r w:rsidRPr="00390E6C">
        <w:t xml:space="preserve"> и</w:t>
      </w:r>
      <w:r>
        <w:rPr>
          <w:lang w:val="en-US"/>
        </w:rPr>
        <w:t> </w:t>
      </w:r>
      <w:r w:rsidRPr="00390E6C">
        <w:t xml:space="preserve"> детского сада "Ромашка" с.Приобское;</w:t>
      </w:r>
      <w:r>
        <w:rPr>
          <w:lang w:val="en-US"/>
        </w:rPr>
        <w:t> </w:t>
      </w:r>
      <w:r w:rsidRPr="00390E6C">
        <w:t xml:space="preserve">- 100,3 тыс.руб. израсходовано на ремонт входной группы в </w:t>
      </w:r>
      <w:proofErr w:type="spellStart"/>
      <w:r w:rsidRPr="00390E6C">
        <w:t>д</w:t>
      </w:r>
      <w:proofErr w:type="spellEnd"/>
      <w:r w:rsidRPr="00390E6C">
        <w:t>/с «Колосок» с</w:t>
      </w:r>
      <w:proofErr w:type="gramStart"/>
      <w:r w:rsidRPr="00390E6C">
        <w:t>.Х</w:t>
      </w:r>
      <w:proofErr w:type="gramEnd"/>
      <w:r w:rsidRPr="00390E6C">
        <w:t>леборобное.</w:t>
      </w:r>
      <w:r>
        <w:rPr>
          <w:lang w:val="en-US"/>
        </w:rPr>
        <w:t> </w:t>
      </w:r>
      <w:r w:rsidRPr="00390E6C">
        <w:t xml:space="preserve">- </w:t>
      </w:r>
      <w:r w:rsidRPr="00390E6C">
        <w:lastRenderedPageBreak/>
        <w:t>987,7 тыс.руб. израсходовано</w:t>
      </w:r>
      <w:r>
        <w:rPr>
          <w:lang w:val="en-US"/>
        </w:rPr>
        <w:t> </w:t>
      </w:r>
      <w:r w:rsidRPr="00390E6C">
        <w:t xml:space="preserve"> на установку оборудования на детских игровых площадках в </w:t>
      </w:r>
      <w:proofErr w:type="spellStart"/>
      <w:r w:rsidRPr="00390E6C">
        <w:t>д</w:t>
      </w:r>
      <w:proofErr w:type="spellEnd"/>
      <w:r w:rsidRPr="00390E6C">
        <w:t>/с</w:t>
      </w:r>
      <w:r>
        <w:rPr>
          <w:lang w:val="en-US"/>
        </w:rPr>
        <w:t> </w:t>
      </w:r>
      <w:r w:rsidRPr="00390E6C">
        <w:t xml:space="preserve"> «Колосок» с.Хлеборобное,, </w:t>
      </w:r>
      <w:proofErr w:type="spellStart"/>
      <w:r w:rsidRPr="00390E6C">
        <w:t>д</w:t>
      </w:r>
      <w:proofErr w:type="spellEnd"/>
      <w:r w:rsidRPr="00390E6C">
        <w:t>/с «Ромашка» с.Приобское,</w:t>
      </w:r>
      <w:r>
        <w:rPr>
          <w:lang w:val="en-US"/>
        </w:rPr>
        <w:t> </w:t>
      </w:r>
      <w:r w:rsidRPr="00390E6C">
        <w:t xml:space="preserve"> </w:t>
      </w:r>
      <w:proofErr w:type="spellStart"/>
      <w:r w:rsidRPr="00390E6C">
        <w:t>д</w:t>
      </w:r>
      <w:proofErr w:type="spellEnd"/>
      <w:r w:rsidRPr="00390E6C">
        <w:t xml:space="preserve">/с «Березка» </w:t>
      </w:r>
      <w:proofErr w:type="spellStart"/>
      <w:r w:rsidRPr="00390E6C">
        <w:t>с.Акутиха</w:t>
      </w:r>
      <w:proofErr w:type="spellEnd"/>
      <w:r w:rsidRPr="00390E6C">
        <w:t xml:space="preserve">, </w:t>
      </w:r>
      <w:proofErr w:type="spellStart"/>
      <w:r w:rsidRPr="00390E6C">
        <w:t>д</w:t>
      </w:r>
      <w:proofErr w:type="spellEnd"/>
      <w:r w:rsidRPr="00390E6C">
        <w:t xml:space="preserve">/с «Солнышко» с.Новопокровка, </w:t>
      </w:r>
      <w:proofErr w:type="spellStart"/>
      <w:r w:rsidRPr="00390E6C">
        <w:t>д</w:t>
      </w:r>
      <w:proofErr w:type="spellEnd"/>
      <w:r w:rsidRPr="00390E6C">
        <w:t>/с «</w:t>
      </w:r>
      <w:proofErr w:type="spellStart"/>
      <w:r w:rsidRPr="00390E6C">
        <w:t>Дюймовочка</w:t>
      </w:r>
      <w:proofErr w:type="spellEnd"/>
      <w:r w:rsidRPr="00390E6C">
        <w:t xml:space="preserve">» </w:t>
      </w:r>
      <w:proofErr w:type="spellStart"/>
      <w:r w:rsidRPr="00390E6C">
        <w:t>с.Верх-Озерное</w:t>
      </w:r>
      <w:proofErr w:type="spellEnd"/>
      <w:r w:rsidRPr="00390E6C">
        <w:t>.</w:t>
      </w:r>
      <w:r>
        <w:rPr>
          <w:lang w:val="en-US"/>
        </w:rPr>
        <w:t> </w:t>
      </w:r>
      <w:r w:rsidRPr="00390E6C">
        <w:t>- 500,0 тыс.руб. включено в мероприятие по организации полноценного и качественного питания детей. -</w:t>
      </w:r>
      <w:r>
        <w:rPr>
          <w:lang w:val="en-US"/>
        </w:rPr>
        <w:t> </w:t>
      </w:r>
      <w:r w:rsidRPr="00390E6C">
        <w:t xml:space="preserve"> 599,7 тыс</w:t>
      </w:r>
      <w:proofErr w:type="gramStart"/>
      <w:r w:rsidRPr="00390E6C">
        <w:t>.р</w:t>
      </w:r>
      <w:proofErr w:type="gramEnd"/>
      <w:r w:rsidRPr="00390E6C">
        <w:t>уб.</w:t>
      </w:r>
      <w:r>
        <w:rPr>
          <w:lang w:val="en-US"/>
        </w:rPr>
        <w:t> </w:t>
      </w:r>
      <w:r w:rsidRPr="00390E6C">
        <w:t>освоено в рамках капитального ремонта гаражей для школьных автобусов в МБОУ «</w:t>
      </w:r>
      <w:proofErr w:type="spellStart"/>
      <w:r w:rsidRPr="00390E6C">
        <w:t>Быстроистокская</w:t>
      </w:r>
      <w:proofErr w:type="spellEnd"/>
      <w:r w:rsidRPr="00390E6C">
        <w:t xml:space="preserve"> ОСШ»;</w:t>
      </w:r>
      <w:r>
        <w:rPr>
          <w:lang w:val="en-US"/>
        </w:rPr>
        <w:t> </w:t>
      </w:r>
      <w:r w:rsidRPr="00390E6C">
        <w:t>- 340,0 тыс.руб. -</w:t>
      </w:r>
      <w:r>
        <w:rPr>
          <w:lang w:val="en-US"/>
        </w:rPr>
        <w:t> </w:t>
      </w:r>
      <w:r w:rsidRPr="00390E6C">
        <w:t>на замену ворот центрального входа и въезда со стороны котельной МБОУ «</w:t>
      </w:r>
      <w:proofErr w:type="spellStart"/>
      <w:r w:rsidRPr="00390E6C">
        <w:t>Быстроистокская</w:t>
      </w:r>
      <w:proofErr w:type="spellEnd"/>
      <w:r w:rsidRPr="00390E6C">
        <w:t xml:space="preserve"> ОСШ». Завершен капитальный ремонт в Приобской школе. Стоимость объекта 25,7 млн</w:t>
      </w:r>
      <w:proofErr w:type="gramStart"/>
      <w:r w:rsidRPr="00390E6C">
        <w:t>.р</w:t>
      </w:r>
      <w:proofErr w:type="gramEnd"/>
      <w:r w:rsidRPr="00390E6C">
        <w:t>уб.</w:t>
      </w:r>
    </w:p>
    <w:p w:rsidR="00882F6A" w:rsidRDefault="001F1010" w:rsidP="00882F6A">
      <w:pPr>
        <w:spacing w:line="276" w:lineRule="auto"/>
        <w:ind w:firstLine="567"/>
        <w:jc w:val="both"/>
        <w:divId w:val="1972859180"/>
      </w:pPr>
      <w:r w:rsidRPr="00390E6C">
        <w:t>ЗДРАВООХРАНЕНИЕ</w:t>
      </w:r>
      <w:r>
        <w:rPr>
          <w:lang w:val="en-US"/>
        </w:rPr>
        <w:t> </w:t>
      </w:r>
      <w:r w:rsidRPr="00390E6C">
        <w:t xml:space="preserve"> </w:t>
      </w:r>
      <w:r>
        <w:rPr>
          <w:lang w:val="en-US"/>
        </w:rPr>
        <w:t> </w:t>
      </w:r>
    </w:p>
    <w:p w:rsidR="00882F6A" w:rsidRDefault="001F1010" w:rsidP="00882F6A">
      <w:pPr>
        <w:spacing w:line="276" w:lineRule="auto"/>
        <w:ind w:firstLine="567"/>
        <w:jc w:val="both"/>
        <w:divId w:val="1972859180"/>
      </w:pPr>
      <w:r w:rsidRPr="00390E6C">
        <w:t>Медицинское обслуживание Быстроистокского района осуществляет Краевое бюджетное учреждение здравоохранения</w:t>
      </w:r>
      <w:r>
        <w:rPr>
          <w:lang w:val="en-US"/>
        </w:rPr>
        <w:t> </w:t>
      </w:r>
      <w:r w:rsidRPr="00390E6C">
        <w:t xml:space="preserve"> «</w:t>
      </w:r>
      <w:proofErr w:type="spellStart"/>
      <w:r w:rsidRPr="00390E6C">
        <w:t>Быстроистокская</w:t>
      </w:r>
      <w:proofErr w:type="spellEnd"/>
      <w:r w:rsidRPr="00390E6C">
        <w:t xml:space="preserve"> ЦРБ». Сохранена сеть лечебно-профилактических учреждений, оказывающих медицинскую помощь населению района, это центральная районная больница и районная поликлиника, участковая больница,2 врачебных амбулатории, 4 фельдшерско-акушерских пункта.</w:t>
      </w:r>
      <w:r>
        <w:rPr>
          <w:lang w:val="en-US"/>
        </w:rPr>
        <w:t> </w:t>
      </w:r>
      <w:r w:rsidRPr="00390E6C">
        <w:t>В здравоохранении</w:t>
      </w:r>
      <w:r>
        <w:rPr>
          <w:lang w:val="en-US"/>
        </w:rPr>
        <w:t> </w:t>
      </w:r>
      <w:r w:rsidRPr="00390E6C">
        <w:t xml:space="preserve"> работают 114 сотрудника</w:t>
      </w:r>
      <w:proofErr w:type="gramStart"/>
      <w:r w:rsidRPr="00390E6C">
        <w:t xml:space="preserve"> ,</w:t>
      </w:r>
      <w:proofErr w:type="gramEnd"/>
      <w:r w:rsidRPr="00390E6C">
        <w:t xml:space="preserve"> в том числе 10 врачей, 54 средних, 6 младших медицинских работников и 54 человека прочего персонала. Наиболее остро стоит вопрос укомплектованности кадров. </w:t>
      </w:r>
    </w:p>
    <w:p w:rsidR="00882F6A" w:rsidRDefault="001F1010" w:rsidP="00882F6A">
      <w:pPr>
        <w:spacing w:line="276" w:lineRule="auto"/>
        <w:ind w:firstLine="567"/>
        <w:jc w:val="both"/>
        <w:divId w:val="1972859180"/>
      </w:pPr>
      <w:r w:rsidRPr="00390E6C">
        <w:t xml:space="preserve">В настоящее время районная больница укомплектована на 85,5% врачами и на 92,7% средними медицинскими работниками. Имеются вакансии участкового терапевта, терапевта, участкового педиатра, фельдшера </w:t>
      </w:r>
      <w:proofErr w:type="spellStart"/>
      <w:r w:rsidRPr="00390E6C">
        <w:t>ФАПа</w:t>
      </w:r>
      <w:proofErr w:type="spellEnd"/>
      <w:r w:rsidRPr="00390E6C">
        <w:t>, медсестры. По целевым направлениям в АГМУ проходят обучение 7 студентов (4 по педиатрии, 3 по лечебному делу). Планируется их прибытие на работу в КГБУЗ «</w:t>
      </w:r>
      <w:proofErr w:type="spellStart"/>
      <w:r w:rsidRPr="00390E6C">
        <w:t>Быстроистокская</w:t>
      </w:r>
      <w:proofErr w:type="spellEnd"/>
      <w:r w:rsidRPr="00390E6C">
        <w:t xml:space="preserve"> ЦРБ», в 2023 г - 2 (педиатрия и лечебное дело), в 2024 г - 1 (лечебное дело), в 2025</w:t>
      </w:r>
      <w:r w:rsidR="00882F6A">
        <w:t xml:space="preserve"> - 2 (педиатрия и лечебное дело</w:t>
      </w:r>
      <w:r w:rsidRPr="00390E6C">
        <w:t xml:space="preserve">), в 2027 г - 2 (педиатрия). </w:t>
      </w:r>
    </w:p>
    <w:p w:rsidR="00882F6A" w:rsidRDefault="001F1010" w:rsidP="00882F6A">
      <w:pPr>
        <w:spacing w:line="276" w:lineRule="auto"/>
        <w:ind w:firstLine="567"/>
        <w:jc w:val="both"/>
        <w:divId w:val="1972859180"/>
      </w:pPr>
      <w:r w:rsidRPr="00390E6C">
        <w:t>В районе работает муниципальная</w:t>
      </w:r>
      <w:r>
        <w:rPr>
          <w:lang w:val="en-US"/>
        </w:rPr>
        <w:t> </w:t>
      </w:r>
      <w:r w:rsidRPr="00390E6C">
        <w:t xml:space="preserve"> программа «Развитие кадрового потенциала в системе здравоохранения Быстроистокского района на 2019-2023 годы», согласно которой из районного бюджета </w:t>
      </w:r>
      <w:r>
        <w:rPr>
          <w:lang w:val="en-US"/>
        </w:rPr>
        <w:t> </w:t>
      </w:r>
      <w:r w:rsidRPr="00390E6C">
        <w:t xml:space="preserve">возмещаются расходы по найму жилого помещения молодым специалистам. </w:t>
      </w:r>
    </w:p>
    <w:p w:rsidR="00882F6A" w:rsidRDefault="001F1010" w:rsidP="00882F6A">
      <w:pPr>
        <w:spacing w:line="276" w:lineRule="auto"/>
        <w:ind w:firstLine="567"/>
        <w:jc w:val="both"/>
        <w:divId w:val="1972859180"/>
      </w:pPr>
      <w:proofErr w:type="gramStart"/>
      <w:r w:rsidRPr="00390E6C">
        <w:t xml:space="preserve">После длительного простоя укомплектован зубным врачом стоматологический кабинет </w:t>
      </w:r>
      <w:proofErr w:type="spellStart"/>
      <w:r w:rsidRPr="00390E6C">
        <w:t>Быстроистокской</w:t>
      </w:r>
      <w:proofErr w:type="spellEnd"/>
      <w:r w:rsidRPr="00390E6C">
        <w:t xml:space="preserve"> ЦРБ, приобретено все необходимое оборудование, За 2022 год принято 44,3 тыс. больных, в стационаре пролечено 609 пациентов, в том числе в дневном – 266 человек. </w:t>
      </w:r>
      <w:proofErr w:type="gramEnd"/>
    </w:p>
    <w:p w:rsidR="00882F6A" w:rsidRDefault="001F1010" w:rsidP="00882F6A">
      <w:pPr>
        <w:spacing w:line="276" w:lineRule="auto"/>
        <w:ind w:firstLine="567"/>
        <w:jc w:val="both"/>
        <w:divId w:val="1972859180"/>
      </w:pPr>
      <w:r w:rsidRPr="00390E6C">
        <w:t>Кредиторская задолженность по состоянию на 01.01.2023 года составила 6,9 млн</w:t>
      </w:r>
      <w:proofErr w:type="gramStart"/>
      <w:r w:rsidRPr="00390E6C">
        <w:t>.р</w:t>
      </w:r>
      <w:proofErr w:type="gramEnd"/>
      <w:r w:rsidRPr="00390E6C">
        <w:t>уб., (2021г-12,9 млн.руб.), снижение составило на 6 млн.руб. в том числе просроченная – 6,2</w:t>
      </w:r>
      <w:r>
        <w:rPr>
          <w:lang w:val="en-US"/>
        </w:rPr>
        <w:t> </w:t>
      </w:r>
      <w:r w:rsidRPr="00390E6C">
        <w:t>тыс. руб. (2021г-12,9 млн.руб.), снижена на 6,7 млн.руб.(52%).</w:t>
      </w:r>
      <w:r>
        <w:rPr>
          <w:lang w:val="en-US"/>
        </w:rPr>
        <w:t> </w:t>
      </w:r>
    </w:p>
    <w:p w:rsidR="00882F6A" w:rsidRDefault="001F1010" w:rsidP="00882F6A">
      <w:pPr>
        <w:spacing w:line="276" w:lineRule="auto"/>
        <w:ind w:firstLine="567"/>
        <w:jc w:val="both"/>
        <w:divId w:val="1972859180"/>
      </w:pPr>
      <w:r w:rsidRPr="00390E6C">
        <w:t>Основной задачей в отрасли здравоохранения</w:t>
      </w:r>
      <w:r>
        <w:rPr>
          <w:lang w:val="en-US"/>
        </w:rPr>
        <w:t> </w:t>
      </w:r>
      <w:r w:rsidRPr="00390E6C">
        <w:t xml:space="preserve"> в 2023 г.</w:t>
      </w:r>
      <w:r>
        <w:rPr>
          <w:lang w:val="en-US"/>
        </w:rPr>
        <w:t> </w:t>
      </w:r>
      <w:r w:rsidRPr="00390E6C">
        <w:t xml:space="preserve"> будет являться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 путем привлечения молодых специалистов.</w:t>
      </w:r>
      <w:r>
        <w:rPr>
          <w:lang w:val="en-US"/>
        </w:rPr>
        <w:t> </w:t>
      </w:r>
    </w:p>
    <w:p w:rsidR="00882F6A" w:rsidRDefault="001F1010" w:rsidP="00882F6A">
      <w:pPr>
        <w:spacing w:line="276" w:lineRule="auto"/>
        <w:ind w:firstLine="567"/>
        <w:jc w:val="both"/>
        <w:divId w:val="1972859180"/>
      </w:pPr>
      <w:r w:rsidRPr="00390E6C">
        <w:t>КУЛЬТУРА</w:t>
      </w:r>
      <w:r>
        <w:rPr>
          <w:lang w:val="en-US"/>
        </w:rPr>
        <w:t> </w:t>
      </w:r>
      <w:r w:rsidRPr="00390E6C">
        <w:t xml:space="preserve"> </w:t>
      </w:r>
      <w:r>
        <w:rPr>
          <w:lang w:val="en-US"/>
        </w:rPr>
        <w:t> </w:t>
      </w:r>
    </w:p>
    <w:p w:rsidR="00882F6A" w:rsidRDefault="001F1010" w:rsidP="00882F6A">
      <w:pPr>
        <w:spacing w:line="276" w:lineRule="auto"/>
        <w:ind w:firstLine="567"/>
        <w:jc w:val="both"/>
        <w:divId w:val="1972859180"/>
      </w:pPr>
      <w:r w:rsidRPr="00390E6C">
        <w:t>Все учреждения культуры</w:t>
      </w:r>
      <w:r>
        <w:rPr>
          <w:lang w:val="en-US"/>
        </w:rPr>
        <w:t> </w:t>
      </w:r>
      <w:r w:rsidRPr="00390E6C">
        <w:t xml:space="preserve"> района</w:t>
      </w:r>
      <w:r>
        <w:rPr>
          <w:lang w:val="en-US"/>
        </w:rPr>
        <w:t> </w:t>
      </w:r>
      <w:r w:rsidRPr="00390E6C">
        <w:t xml:space="preserve"> работали согласно годовому плану. Традиционно в начале года прошли праздничные концерты, приуроченные </w:t>
      </w:r>
      <w:proofErr w:type="gramStart"/>
      <w:r w:rsidRPr="00390E6C">
        <w:t>к</w:t>
      </w:r>
      <w:proofErr w:type="gramEnd"/>
      <w:r w:rsidRPr="00390E6C">
        <w:t xml:space="preserve"> Дню защитника Отечества</w:t>
      </w:r>
      <w:r>
        <w:rPr>
          <w:lang w:val="en-US"/>
        </w:rPr>
        <w:t> </w:t>
      </w:r>
      <w:r w:rsidRPr="00390E6C">
        <w:t xml:space="preserve"> и</w:t>
      </w:r>
      <w:r>
        <w:rPr>
          <w:lang w:val="en-US"/>
        </w:rPr>
        <w:t> </w:t>
      </w:r>
      <w:r w:rsidRPr="00390E6C">
        <w:t xml:space="preserve"> женскому дню 8 марта. </w:t>
      </w:r>
    </w:p>
    <w:p w:rsidR="00882F6A" w:rsidRDefault="001F1010" w:rsidP="00882F6A">
      <w:pPr>
        <w:spacing w:line="276" w:lineRule="auto"/>
        <w:ind w:firstLine="567"/>
        <w:jc w:val="both"/>
        <w:divId w:val="1972859180"/>
      </w:pPr>
      <w:r w:rsidRPr="00390E6C">
        <w:lastRenderedPageBreak/>
        <w:t>В</w:t>
      </w:r>
      <w:r>
        <w:rPr>
          <w:lang w:val="en-US"/>
        </w:rPr>
        <w:t> </w:t>
      </w:r>
      <w:r w:rsidRPr="00390E6C">
        <w:t xml:space="preserve"> начале марта в наш район прибыли бойцы «Снежного десанта» из города Барнаула. Отряд «Буревестник» Алтайского государственного аграрного университета. Каждый день был наполнен </w:t>
      </w:r>
      <w:r>
        <w:rPr>
          <w:lang w:val="en-US"/>
        </w:rPr>
        <w:t> </w:t>
      </w:r>
      <w:r w:rsidRPr="00390E6C">
        <w:t xml:space="preserve">трудовыми успехами, а вечер заканчивался ярким концертом. </w:t>
      </w:r>
    </w:p>
    <w:p w:rsidR="00882F6A" w:rsidRDefault="001F1010" w:rsidP="00882F6A">
      <w:pPr>
        <w:spacing w:line="276" w:lineRule="auto"/>
        <w:ind w:firstLine="567"/>
        <w:jc w:val="both"/>
        <w:divId w:val="1972859180"/>
      </w:pPr>
      <w:r w:rsidRPr="00390E6C">
        <w:t xml:space="preserve">В конце марта прошел </w:t>
      </w:r>
      <w:r>
        <w:rPr>
          <w:lang w:val="en-US"/>
        </w:rPr>
        <w:t>IV </w:t>
      </w:r>
      <w:r w:rsidRPr="00390E6C">
        <w:t>Фестиваль искусств «Здесь край моих отцов», где</w:t>
      </w:r>
      <w:r>
        <w:rPr>
          <w:lang w:val="en-US"/>
        </w:rPr>
        <w:t> </w:t>
      </w:r>
      <w:r w:rsidRPr="00390E6C">
        <w:t xml:space="preserve"> приняли участие «Творческое объединение композиторов «Песни </w:t>
      </w:r>
      <w:proofErr w:type="spellStart"/>
      <w:r w:rsidRPr="00390E6C">
        <w:t>Иткульского</w:t>
      </w:r>
      <w:proofErr w:type="spellEnd"/>
      <w:r w:rsidRPr="00390E6C">
        <w:t xml:space="preserve"> лета»</w:t>
      </w:r>
      <w:r>
        <w:rPr>
          <w:lang w:val="en-US"/>
        </w:rPr>
        <w:t> </w:t>
      </w:r>
      <w:r w:rsidRPr="00390E6C">
        <w:t xml:space="preserve">под руководством Анны Анатольевны </w:t>
      </w:r>
      <w:proofErr w:type="spellStart"/>
      <w:r w:rsidRPr="00390E6C">
        <w:t>Лакизы</w:t>
      </w:r>
      <w:proofErr w:type="spellEnd"/>
      <w:r w:rsidRPr="00390E6C">
        <w:t xml:space="preserve">. </w:t>
      </w:r>
    </w:p>
    <w:p w:rsidR="00882F6A" w:rsidRDefault="001F1010" w:rsidP="00882F6A">
      <w:pPr>
        <w:spacing w:line="276" w:lineRule="auto"/>
        <w:ind w:firstLine="567"/>
        <w:jc w:val="both"/>
        <w:divId w:val="1972859180"/>
      </w:pPr>
      <w:r w:rsidRPr="00390E6C">
        <w:t>Празднование великого дня Победы в Великой Отечественной войне началось 29 апреля 2022 года на базе МБУК «МФКЦ», где состоялся районный военно-патриотический фестиваль</w:t>
      </w:r>
      <w:r>
        <w:rPr>
          <w:lang w:val="en-US"/>
        </w:rPr>
        <w:t> </w:t>
      </w:r>
      <w:r w:rsidRPr="00390E6C">
        <w:t>«</w:t>
      </w:r>
      <w:proofErr w:type="spellStart"/>
      <w:r w:rsidRPr="00390E6C">
        <w:t>Аты-баты</w:t>
      </w:r>
      <w:proofErr w:type="spellEnd"/>
      <w:r w:rsidRPr="00390E6C">
        <w:t>,</w:t>
      </w:r>
      <w:r w:rsidR="00882F6A">
        <w:rPr>
          <w:lang w:val="en-US"/>
        </w:rPr>
        <w:t> </w:t>
      </w:r>
      <w:r w:rsidRPr="00390E6C">
        <w:t xml:space="preserve">шли солдаты», посвященный 77-й годовщине победы в ВОВ, акция «Дорога памяти», завершились мероприятия праздничным фейерверком. </w:t>
      </w:r>
    </w:p>
    <w:p w:rsidR="00882F6A" w:rsidRDefault="001F1010" w:rsidP="00882F6A">
      <w:pPr>
        <w:spacing w:line="276" w:lineRule="auto"/>
        <w:ind w:firstLine="567"/>
        <w:jc w:val="both"/>
        <w:divId w:val="1972859180"/>
      </w:pPr>
      <w:r w:rsidRPr="00390E6C">
        <w:t xml:space="preserve">1 июня прошел праздник, посвященный Международному Дню защиты детей во всех сёлах района. </w:t>
      </w:r>
    </w:p>
    <w:p w:rsidR="00882F6A" w:rsidRDefault="001F1010" w:rsidP="00882F6A">
      <w:pPr>
        <w:spacing w:line="276" w:lineRule="auto"/>
        <w:ind w:firstLine="567"/>
        <w:jc w:val="both"/>
        <w:divId w:val="1972859180"/>
      </w:pPr>
      <w:r w:rsidRPr="00390E6C">
        <w:t xml:space="preserve">21 июня 2022 года </w:t>
      </w:r>
      <w:proofErr w:type="gramStart"/>
      <w:r w:rsidRPr="00390E6C">
        <w:t>в</w:t>
      </w:r>
      <w:proofErr w:type="gramEnd"/>
      <w:r w:rsidRPr="00390E6C">
        <w:t xml:space="preserve"> </w:t>
      </w:r>
      <w:proofErr w:type="gramStart"/>
      <w:r w:rsidRPr="00390E6C">
        <w:t>с</w:t>
      </w:r>
      <w:proofErr w:type="gramEnd"/>
      <w:r w:rsidRPr="00390E6C">
        <w:t>. Быстрый Исток прошел девятый региональный фестиваль актёрской и авторской песни «Вера. Надежда. Любовь» имени нашего земляка,</w:t>
      </w:r>
      <w:r>
        <w:rPr>
          <w:lang w:val="en-US"/>
        </w:rPr>
        <w:t> </w:t>
      </w:r>
      <w:r w:rsidRPr="00390E6C">
        <w:t>Народного артиста России</w:t>
      </w:r>
      <w:r>
        <w:rPr>
          <w:lang w:val="en-US"/>
        </w:rPr>
        <w:t> </w:t>
      </w:r>
      <w:r w:rsidRPr="00390E6C">
        <w:t xml:space="preserve">Валерия Сергеевича Золотухина. </w:t>
      </w:r>
    </w:p>
    <w:p w:rsidR="00882F6A" w:rsidRDefault="001F1010" w:rsidP="00882F6A">
      <w:pPr>
        <w:spacing w:line="276" w:lineRule="auto"/>
        <w:ind w:firstLine="567"/>
        <w:jc w:val="both"/>
        <w:divId w:val="1972859180"/>
      </w:pPr>
      <w:r w:rsidRPr="00390E6C">
        <w:t>22 июня, в День памяти и скорби,</w:t>
      </w:r>
      <w:r>
        <w:rPr>
          <w:lang w:val="en-US"/>
        </w:rPr>
        <w:t>  </w:t>
      </w:r>
      <w:r w:rsidRPr="00390E6C">
        <w:t>состоялся спектакль «</w:t>
      </w:r>
      <w:proofErr w:type="spellStart"/>
      <w:r w:rsidRPr="00390E6C">
        <w:t>Марьино</w:t>
      </w:r>
      <w:proofErr w:type="spellEnd"/>
      <w:r w:rsidRPr="00390E6C">
        <w:t xml:space="preserve"> поле» по пьесе Олега </w:t>
      </w:r>
      <w:proofErr w:type="spellStart"/>
      <w:r w:rsidRPr="00390E6C">
        <w:t>Богаева</w:t>
      </w:r>
      <w:proofErr w:type="spellEnd"/>
      <w:r w:rsidRPr="00390E6C">
        <w:t xml:space="preserve">, одного из ведущих любительских театров края «ШОКОЛАД» из </w:t>
      </w:r>
      <w:proofErr w:type="gramStart"/>
      <w:r w:rsidRPr="00390E6C">
        <w:t>г</w:t>
      </w:r>
      <w:proofErr w:type="gramEnd"/>
      <w:r w:rsidRPr="00390E6C">
        <w:t xml:space="preserve">. Новоалтайска, после спектакля состоялось совместное шествие к памятнику героям Великой Отечественной войны. </w:t>
      </w:r>
    </w:p>
    <w:p w:rsidR="00882F6A" w:rsidRDefault="001F1010" w:rsidP="00882F6A">
      <w:pPr>
        <w:spacing w:line="276" w:lineRule="auto"/>
        <w:ind w:firstLine="567"/>
        <w:jc w:val="both"/>
        <w:divId w:val="1972859180"/>
      </w:pPr>
      <w:r w:rsidRPr="00390E6C">
        <w:t>Стало доброй традицией отмечать в начале октября</w:t>
      </w:r>
      <w:r>
        <w:rPr>
          <w:lang w:val="en-US"/>
        </w:rPr>
        <w:t> </w:t>
      </w:r>
      <w:r w:rsidRPr="00390E6C">
        <w:t xml:space="preserve"> – День пожилых людей. 2 октября в Быстроистокском </w:t>
      </w:r>
      <w:proofErr w:type="spellStart"/>
      <w:r w:rsidRPr="00390E6C">
        <w:t>МфКЦ</w:t>
      </w:r>
      <w:proofErr w:type="spellEnd"/>
      <w:r w:rsidRPr="00390E6C">
        <w:t xml:space="preserve"> прошёл концерт «Золотая пора» посвящённый международному дню пожилого человека. </w:t>
      </w:r>
    </w:p>
    <w:p w:rsidR="00882F6A" w:rsidRDefault="001F1010" w:rsidP="00882F6A">
      <w:pPr>
        <w:spacing w:line="276" w:lineRule="auto"/>
        <w:ind w:firstLine="567"/>
        <w:jc w:val="both"/>
        <w:divId w:val="1972859180"/>
      </w:pPr>
      <w:r w:rsidRPr="00390E6C">
        <w:t>16 октября</w:t>
      </w:r>
      <w:r>
        <w:rPr>
          <w:lang w:val="en-US"/>
        </w:rPr>
        <w:t> </w:t>
      </w:r>
      <w:r w:rsidRPr="00390E6C">
        <w:t xml:space="preserve"> 2022 состоялся КВН среди пенсионеров. На сцене собрались четыре команды из </w:t>
      </w:r>
      <w:proofErr w:type="spellStart"/>
      <w:r w:rsidRPr="00390E6C">
        <w:t>с</w:t>
      </w:r>
      <w:proofErr w:type="gramStart"/>
      <w:r w:rsidRPr="00390E6C">
        <w:t>.В</w:t>
      </w:r>
      <w:proofErr w:type="gramEnd"/>
      <w:r w:rsidRPr="00390E6C">
        <w:t>ерх-Ануйское</w:t>
      </w:r>
      <w:proofErr w:type="spellEnd"/>
      <w:r w:rsidRPr="00390E6C">
        <w:t xml:space="preserve">, с.Хлеборобное, с.Новопокровка и с.Быстрый Исток. В этом году тема игры была – «Сделано в СССР». </w:t>
      </w:r>
    </w:p>
    <w:p w:rsidR="00882F6A" w:rsidRDefault="001F1010" w:rsidP="00882F6A">
      <w:pPr>
        <w:spacing w:line="276" w:lineRule="auto"/>
        <w:ind w:firstLine="567"/>
        <w:jc w:val="both"/>
        <w:divId w:val="1972859180"/>
      </w:pPr>
      <w:r w:rsidRPr="00390E6C">
        <w:t xml:space="preserve">С 27 по 29 октября после двухлетней паузы вновь прошел Межрегиональный фестиваль детского театрального творчества им. В.С. Золотухина «Исток». В фестивале, в прошедшем году, приняли участие 15 детских театров, и 29 исполнителей литературных и музыкальных произведений из 12 районов и городов Алтайского края и Республики Алтай. </w:t>
      </w:r>
    </w:p>
    <w:p w:rsidR="00882F6A" w:rsidRDefault="001F1010" w:rsidP="00882F6A">
      <w:pPr>
        <w:spacing w:line="276" w:lineRule="auto"/>
        <w:ind w:firstLine="567"/>
        <w:jc w:val="both"/>
        <w:divId w:val="1972859180"/>
      </w:pPr>
      <w:r w:rsidRPr="00390E6C">
        <w:t xml:space="preserve">27 ноября во всех домах культуры района состоялись праздничные </w:t>
      </w:r>
      <w:proofErr w:type="gramStart"/>
      <w:r w:rsidRPr="00390E6C">
        <w:t>мероприятия</w:t>
      </w:r>
      <w:proofErr w:type="gramEnd"/>
      <w:r w:rsidRPr="00390E6C">
        <w:t xml:space="preserve"> приуроченные ко Дню Матери.</w:t>
      </w:r>
      <w:r>
        <w:rPr>
          <w:lang w:val="en-US"/>
        </w:rPr>
        <w:t> </w:t>
      </w:r>
    </w:p>
    <w:p w:rsidR="00882F6A" w:rsidRDefault="001F1010" w:rsidP="00882F6A">
      <w:pPr>
        <w:spacing w:line="276" w:lineRule="auto"/>
        <w:ind w:firstLine="567"/>
        <w:jc w:val="both"/>
        <w:divId w:val="1972859180"/>
      </w:pPr>
      <w:r w:rsidRPr="00390E6C">
        <w:t xml:space="preserve">В рамках краевой адресной инвестиционной программы в 2022 году начат капитальный ремонт здания дома культуры в с. </w:t>
      </w:r>
      <w:proofErr w:type="gramStart"/>
      <w:r w:rsidRPr="00390E6C">
        <w:t>Хлеборобное</w:t>
      </w:r>
      <w:proofErr w:type="gramEnd"/>
      <w:r w:rsidRPr="00390E6C">
        <w:t>. В 2022 году освоено 9212 тыс</w:t>
      </w:r>
      <w:proofErr w:type="gramStart"/>
      <w:r w:rsidRPr="00390E6C">
        <w:t>.р</w:t>
      </w:r>
      <w:proofErr w:type="gramEnd"/>
      <w:r w:rsidRPr="00390E6C">
        <w:t>уб.в том числе краевые средства 8751,4 т.р. Плановое окончание работ – 2023 год.</w:t>
      </w:r>
      <w:r>
        <w:rPr>
          <w:lang w:val="en-US"/>
        </w:rPr>
        <w:t> </w:t>
      </w:r>
    </w:p>
    <w:p w:rsidR="00882F6A" w:rsidRDefault="001F1010" w:rsidP="00882F6A">
      <w:pPr>
        <w:spacing w:line="276" w:lineRule="auto"/>
        <w:ind w:firstLine="567"/>
        <w:jc w:val="both"/>
        <w:divId w:val="1972859180"/>
      </w:pPr>
      <w:r w:rsidRPr="00390E6C">
        <w:t xml:space="preserve">Ведется разработка ПСД для строительства дома культуры на 100 посадочных мест в селе </w:t>
      </w:r>
      <w:proofErr w:type="spellStart"/>
      <w:r w:rsidRPr="00390E6C">
        <w:t>Верх-Ануйское</w:t>
      </w:r>
      <w:proofErr w:type="spellEnd"/>
      <w:r w:rsidRPr="00390E6C">
        <w:t>. Стоимость работ 2</w:t>
      </w:r>
      <w:r>
        <w:rPr>
          <w:lang w:val="en-US"/>
        </w:rPr>
        <w:t> </w:t>
      </w:r>
      <w:r w:rsidRPr="00390E6C">
        <w:t>791.8 тыс</w:t>
      </w:r>
      <w:proofErr w:type="gramStart"/>
      <w:r w:rsidRPr="00390E6C">
        <w:t>.р</w:t>
      </w:r>
      <w:proofErr w:type="gramEnd"/>
      <w:r w:rsidRPr="00390E6C">
        <w:t>уб., в том числе средства краевого бюджета 2</w:t>
      </w:r>
      <w:r>
        <w:rPr>
          <w:lang w:val="en-US"/>
        </w:rPr>
        <w:t> </w:t>
      </w:r>
      <w:r w:rsidRPr="00390E6C">
        <w:t>652,2 тыс.руб. До 01.08.2023 года планируется получить положительное заключение государственной экспертизы, после этого подать заявку на финансирование строительства дома культуры.</w:t>
      </w:r>
      <w:r>
        <w:rPr>
          <w:lang w:val="en-US"/>
        </w:rPr>
        <w:t> </w:t>
      </w:r>
    </w:p>
    <w:p w:rsidR="00882F6A" w:rsidRDefault="001F1010" w:rsidP="00882F6A">
      <w:pPr>
        <w:spacing w:line="276" w:lineRule="auto"/>
        <w:ind w:firstLine="567"/>
        <w:jc w:val="both"/>
        <w:divId w:val="1972859180"/>
      </w:pPr>
      <w:r w:rsidRPr="00390E6C">
        <w:t xml:space="preserve">Закончены работы по разработке ПСД на воссоздание усадьбы семьи </w:t>
      </w:r>
      <w:proofErr w:type="spellStart"/>
      <w:r w:rsidRPr="00390E6C">
        <w:t>Золотухиных</w:t>
      </w:r>
      <w:proofErr w:type="spellEnd"/>
      <w:r w:rsidRPr="00390E6C">
        <w:t>. Стоимость услуг 3 157 тыс</w:t>
      </w:r>
      <w:proofErr w:type="gramStart"/>
      <w:r w:rsidRPr="00390E6C">
        <w:t>.р</w:t>
      </w:r>
      <w:proofErr w:type="gramEnd"/>
      <w:r w:rsidRPr="00390E6C">
        <w:t xml:space="preserve">уб., в том числе средства краевого бюджета </w:t>
      </w:r>
      <w:r w:rsidRPr="00390E6C">
        <w:lastRenderedPageBreak/>
        <w:t xml:space="preserve">3 100 тыс.руб. В 2023 году, после прохождения </w:t>
      </w:r>
      <w:proofErr w:type="spellStart"/>
      <w:r w:rsidRPr="00390E6C">
        <w:t>гос.экспертизы</w:t>
      </w:r>
      <w:proofErr w:type="spellEnd"/>
      <w:r w:rsidRPr="00390E6C">
        <w:t>, будет подана заявка на финансирование строительства данного проекта.</w:t>
      </w:r>
      <w:r>
        <w:rPr>
          <w:lang w:val="en-US"/>
        </w:rPr>
        <w:t> </w:t>
      </w:r>
    </w:p>
    <w:p w:rsidR="00882F6A" w:rsidRDefault="001F1010" w:rsidP="00882F6A">
      <w:pPr>
        <w:spacing w:line="276" w:lineRule="auto"/>
        <w:ind w:firstLine="567"/>
        <w:jc w:val="both"/>
        <w:divId w:val="1972859180"/>
      </w:pPr>
      <w:r w:rsidRPr="00390E6C">
        <w:t>СПОРТ</w:t>
      </w:r>
    </w:p>
    <w:p w:rsidR="0074511A" w:rsidRPr="0021206F" w:rsidRDefault="001F1010" w:rsidP="00882F6A">
      <w:pPr>
        <w:spacing w:line="276" w:lineRule="auto"/>
        <w:ind w:firstLine="567"/>
        <w:jc w:val="both"/>
        <w:divId w:val="1972859180"/>
      </w:pPr>
      <w:r w:rsidRPr="00390E6C">
        <w:t xml:space="preserve">Одним из главных событий 2022 года в спортивной жизни района стало введение в эксплуатацию спортивного зала в селе Быстрый Исток. Функциональность и удобство этого сооружения оценили не только спортсмены нашего района, но и гости со всей </w:t>
      </w:r>
      <w:proofErr w:type="spellStart"/>
      <w:r w:rsidRPr="00390E6C">
        <w:t>Бийской</w:t>
      </w:r>
      <w:proofErr w:type="spellEnd"/>
      <w:r w:rsidRPr="00390E6C">
        <w:t xml:space="preserve"> зоны. Т</w:t>
      </w:r>
      <w:r w:rsidR="00882F6A">
        <w:t>о</w:t>
      </w:r>
      <w:r w:rsidRPr="00390E6C">
        <w:t>ржественное открытие универсального спортивного комплекса состоялось</w:t>
      </w:r>
      <w:r>
        <w:rPr>
          <w:lang w:val="en-US"/>
        </w:rPr>
        <w:t> </w:t>
      </w:r>
      <w:r w:rsidRPr="00390E6C">
        <w:t>20 января 2022 года в с</w:t>
      </w:r>
      <w:proofErr w:type="gramStart"/>
      <w:r w:rsidRPr="00390E6C">
        <w:t>.Б</w:t>
      </w:r>
      <w:proofErr w:type="gramEnd"/>
      <w:r w:rsidRPr="00390E6C">
        <w:t>ыстрый Исток. Его спроектировала, произвела и смонтировала региональная компания «Алтай-Тент». Стоимость объекта порядка 36 млн</w:t>
      </w:r>
      <w:r w:rsidR="0021206F">
        <w:t>.</w:t>
      </w:r>
      <w:r w:rsidRPr="00390E6C">
        <w:t xml:space="preserve"> рублей. </w:t>
      </w:r>
      <w:r w:rsidRPr="0021206F">
        <w:t>Средства выделены из краевого бюджета.</w:t>
      </w:r>
    </w:p>
    <w:p w:rsidR="00CD10AC" w:rsidRDefault="00CD10AC">
      <w:pPr>
        <w:ind w:firstLine="567"/>
      </w:pPr>
    </w:p>
    <w:p w:rsidR="0021206F" w:rsidRDefault="0021206F">
      <w:pPr>
        <w:ind w:firstLine="567"/>
      </w:pPr>
    </w:p>
    <w:p w:rsidR="0021206F" w:rsidRDefault="0021206F">
      <w:pPr>
        <w:ind w:firstLine="567"/>
      </w:pPr>
      <w:r>
        <w:t>Глава Быстроистокского района</w:t>
      </w:r>
      <w:r>
        <w:tab/>
      </w:r>
      <w:r>
        <w:tab/>
        <w:t>______________</w:t>
      </w:r>
      <w:r>
        <w:tab/>
      </w:r>
      <w:r>
        <w:tab/>
        <w:t>Д.А. Попов</w:t>
      </w:r>
    </w:p>
    <w:p w:rsidR="0021206F" w:rsidRPr="0021206F" w:rsidRDefault="0021206F">
      <w:pPr>
        <w:ind w:firstLine="567"/>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(подпись)</w:t>
      </w:r>
    </w:p>
    <w:sectPr w:rsidR="0021206F" w:rsidRPr="0021206F"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994" w:rsidRDefault="00BE7994" w:rsidP="00D47142">
      <w:r>
        <w:separator/>
      </w:r>
    </w:p>
  </w:endnote>
  <w:endnote w:type="continuationSeparator" w:id="0">
    <w:p w:rsidR="00BE7994" w:rsidRDefault="00BE7994"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72325B" w:rsidP="00D47142">
    <w:pPr>
      <w:pStyle w:val="a6"/>
      <w:jc w:val="right"/>
    </w:pPr>
    <w:r>
      <w:fldChar w:fldCharType="begin"/>
    </w:r>
    <w:r w:rsidR="00D47142">
      <w:instrText xml:space="preserve"> PAGE  \* MERGEFORMAT </w:instrText>
    </w:r>
    <w:r>
      <w:fldChar w:fldCharType="separate"/>
    </w:r>
    <w:r w:rsidR="0021206F">
      <w:rPr>
        <w:noProof/>
      </w:rPr>
      <w:t>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994" w:rsidRDefault="00BE7994" w:rsidP="00D47142">
      <w:r>
        <w:separator/>
      </w:r>
    </w:p>
  </w:footnote>
  <w:footnote w:type="continuationSeparator" w:id="0">
    <w:p w:rsidR="00BE7994" w:rsidRDefault="00BE7994"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5389F"/>
    <w:rsid w:val="001F1010"/>
    <w:rsid w:val="0021206F"/>
    <w:rsid w:val="00390E6C"/>
    <w:rsid w:val="00467A05"/>
    <w:rsid w:val="004E21A1"/>
    <w:rsid w:val="005A1D93"/>
    <w:rsid w:val="00652489"/>
    <w:rsid w:val="00705BA6"/>
    <w:rsid w:val="0072325B"/>
    <w:rsid w:val="0074511A"/>
    <w:rsid w:val="00882F6A"/>
    <w:rsid w:val="008E0719"/>
    <w:rsid w:val="00954C8F"/>
    <w:rsid w:val="00BE7994"/>
    <w:rsid w:val="00C97D56"/>
    <w:rsid w:val="00CD10AC"/>
    <w:rsid w:val="00D47142"/>
    <w:rsid w:val="00F65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F651B5"/>
    <w:pPr>
      <w:spacing w:before="100" w:beforeAutospacing="1" w:after="100" w:afterAutospacing="1"/>
    </w:pPr>
  </w:style>
  <w:style w:type="character" w:styleId="a3">
    <w:name w:val="Strong"/>
    <w:basedOn w:val="a0"/>
    <w:uiPriority w:val="22"/>
    <w:qFormat/>
    <w:rsid w:val="00F651B5"/>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Пользователь Windows</cp:lastModifiedBy>
  <cp:revision>5</cp:revision>
  <dcterms:created xsi:type="dcterms:W3CDTF">2023-04-21T11:34:00Z</dcterms:created>
  <dcterms:modified xsi:type="dcterms:W3CDTF">2023-04-24T05:05:00Z</dcterms:modified>
</cp:coreProperties>
</file>