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689" w:rsidRPr="00D924B0" w:rsidRDefault="00D924B0" w:rsidP="009A6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24B0">
        <w:rPr>
          <w:rFonts w:ascii="Times New Roman" w:hAnsi="Times New Roman" w:cs="Times New Roman"/>
          <w:sz w:val="28"/>
          <w:szCs w:val="28"/>
        </w:rPr>
        <w:t>На основании информации Министерства промышленности и торговли Российской Федерации сообщаем, что с 1 апреля 2024 года начинается поэтапный запуск разрешительного режима продажи маркированных товаров для организаций розничной торговли, а именно вводится обязательная проверка маркированной продукции перед продажей для следующих категорий: табачные изделия, пиво и слабоалкогольные напитки, молочная продукция, упакованная вода, безалкогольные напитки, антисептики, биологически активные добавки, обувь, фотоаппараты, шины, одежда</w:t>
      </w:r>
      <w:proofErr w:type="gramEnd"/>
      <w:r w:rsidRPr="00D924B0">
        <w:rPr>
          <w:rFonts w:ascii="Times New Roman" w:hAnsi="Times New Roman" w:cs="Times New Roman"/>
          <w:sz w:val="28"/>
          <w:szCs w:val="28"/>
        </w:rPr>
        <w:t>, духи. Для продавцов это означает новый режим работы кассы, при котором кассовое программное обеспечение посылает запрос в систему «Честный ЗНАК» о коде маркировки и по результатам проверки может либо разрешить продажу товара, либо запретить в определенных случаях. Сроки запуска разрешительного режима на кассах для разных товарных групп будут поэтапными. Информационная листовка для организаций розничной торговли, разработанная ООО «</w:t>
      </w:r>
      <w:proofErr w:type="spellStart"/>
      <w:r w:rsidRPr="00D924B0">
        <w:rPr>
          <w:rFonts w:ascii="Times New Roman" w:hAnsi="Times New Roman" w:cs="Times New Roman"/>
          <w:sz w:val="28"/>
          <w:szCs w:val="28"/>
        </w:rPr>
        <w:t>Оператор-ЦРПТ</w:t>
      </w:r>
      <w:proofErr w:type="spellEnd"/>
      <w:r w:rsidRPr="00D924B0">
        <w:rPr>
          <w:rFonts w:ascii="Times New Roman" w:hAnsi="Times New Roman" w:cs="Times New Roman"/>
          <w:sz w:val="28"/>
          <w:szCs w:val="28"/>
        </w:rPr>
        <w:t xml:space="preserve">», прилагается. </w:t>
      </w:r>
      <w:r w:rsidR="009A6E56"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924B0">
        <w:rPr>
          <w:rFonts w:ascii="Times New Roman" w:hAnsi="Times New Roman" w:cs="Times New Roman"/>
          <w:sz w:val="28"/>
          <w:szCs w:val="28"/>
        </w:rPr>
        <w:t>Соответствующие правила определены в постановлении Правительства Российской Федерации от 21.11.2023 № 1944 «Об утверждении перечня случаев, при которых продажа товаров, подлежащих обязательной маркировке средствами идентификации, запрещена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 о таких товарах, и особенностей внедрения указанного запрета в</w:t>
      </w:r>
      <w:proofErr w:type="gramEnd"/>
      <w:r w:rsidRPr="00D924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24B0">
        <w:rPr>
          <w:rFonts w:ascii="Times New Roman" w:hAnsi="Times New Roman" w:cs="Times New Roman"/>
          <w:sz w:val="28"/>
          <w:szCs w:val="28"/>
        </w:rPr>
        <w:t>отношении отдельных товаров, а также Правил применения запрета продажи товаров, подлежащих обязательной маркировке средствами идентификации, на основании информации, содержащейся в государственной информационной системе мониторинга за оборотом товаров, подлежащих обязательной маркировке средствами идентификации, или отсутствия в указанной государственной информационной системе необходимой информации, в том числе правил получения информации из указанной государственной информационной системы»</w:t>
      </w:r>
      <w:proofErr w:type="gramEnd"/>
    </w:p>
    <w:sectPr w:rsidR="00440689" w:rsidRPr="00D924B0" w:rsidSect="00440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4B0"/>
    <w:rsid w:val="00440689"/>
    <w:rsid w:val="009A6E56"/>
    <w:rsid w:val="00D92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1755</Characters>
  <Application>Microsoft Office Word</Application>
  <DocSecurity>0</DocSecurity>
  <Lines>14</Lines>
  <Paragraphs>4</Paragraphs>
  <ScaleCrop>false</ScaleCrop>
  <Company/>
  <LinksUpToDate>false</LinksUpToDate>
  <CharactersWithSpaces>2058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dcterms:created xsi:type="dcterms:W3CDTF">2024-03-20T08:52:00Z</dcterms:created>
  <dcterms:modified xsi:type="dcterms:W3CDTF">2024-03-20T08:52:00Z</dcterms:modified>
</cp:coreProperties>
</file>