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DD7" w:rsidRDefault="00E96286" w:rsidP="00E96286">
      <w:r>
        <w:t xml:space="preserve">С 1 ноября 2024 года вступает в силу очередной этап введения разрешительного режима на кассах. </w:t>
      </w:r>
      <w:proofErr w:type="gramStart"/>
      <w:r>
        <w:t xml:space="preserve">Режим </w:t>
      </w:r>
      <w:proofErr w:type="spellStart"/>
      <w:r>
        <w:t>онлайн</w:t>
      </w:r>
      <w:proofErr w:type="spellEnd"/>
      <w:r>
        <w:t xml:space="preserve"> проверки перед продажей становится обязательным для обувных товаров; товаров легкой промышленности; фототоваров; шин; духов и туалетной воды; биологически активных добавок к пище; пива и слабоалкогольных напитков, упакованных в потребительские упаковки; парфюмерно-косметической продукции, предназначенной для гигиены рук, с заявленным в маркировке потребительской упаковки </w:t>
      </w:r>
      <w:proofErr w:type="spellStart"/>
      <w:r>
        <w:t>антимикробным</w:t>
      </w:r>
      <w:proofErr w:type="spellEnd"/>
      <w:r>
        <w:t xml:space="preserve"> действием, а также кожных антисептиков - дезинфицирующих средств.</w:t>
      </w:r>
      <w:proofErr w:type="gramEnd"/>
      <w:r>
        <w:t xml:space="preserve"> Соответствующие правила утверждены постановлением Правительства Российской Федерации от 21.11.2023 №1944. Для работы с разрешительным режимом продавцу необходимо обратиться к организации ответственной за обслуживание </w:t>
      </w:r>
      <w:proofErr w:type="gramStart"/>
      <w:r>
        <w:t>используемого</w:t>
      </w:r>
      <w:proofErr w:type="gramEnd"/>
      <w:r>
        <w:t xml:space="preserve"> кассового ПО и обновить ККТ до актуальной версии. Подробная информация о введении разрешительного режима размещена на официальном сайте </w:t>
      </w:r>
      <w:proofErr w:type="spellStart"/>
      <w:r>
        <w:t>честныйзнак</w:t>
      </w:r>
      <w:proofErr w:type="gramStart"/>
      <w:r>
        <w:t>.р</w:t>
      </w:r>
      <w:proofErr w:type="gramEnd"/>
      <w:r>
        <w:t>ф</w:t>
      </w:r>
      <w:proofErr w:type="spellEnd"/>
      <w:r>
        <w:t>, платформе «Честное сообщество» по ссылке: https://markirovka.ru/community/rezhim-proverok-na-kassakh/rezhim</w:t>
      </w:r>
      <w:r>
        <w:t/>
      </w:r>
      <w:proofErr w:type="spellStart"/>
      <w:r>
        <w:t>proverok-na-kassakh</w:t>
      </w:r>
      <w:proofErr w:type="spellEnd"/>
      <w:r>
        <w:t xml:space="preserve">, а также в справочном материале, прилагаемом к настоящему письму. Кроме того, в целях всестороннего </w:t>
      </w:r>
      <w:proofErr w:type="gramStart"/>
      <w:r>
        <w:t>рассмотрения актуальных вопросов участников оборота товаров</w:t>
      </w:r>
      <w:proofErr w:type="gramEnd"/>
      <w:r>
        <w:t xml:space="preserve"> ООО «</w:t>
      </w:r>
      <w:proofErr w:type="spellStart"/>
      <w:r>
        <w:t>Оператор-ЦРПТ</w:t>
      </w:r>
      <w:proofErr w:type="spellEnd"/>
      <w:r>
        <w:t xml:space="preserve">» проводит серию </w:t>
      </w:r>
      <w:proofErr w:type="spellStart"/>
      <w:r>
        <w:t>вебинаров</w:t>
      </w:r>
      <w:proofErr w:type="spellEnd"/>
      <w:r>
        <w:t xml:space="preserve"> на тему: «Разрешительный режим. Вопросы и ответы». </w:t>
      </w:r>
      <w:proofErr w:type="gramStart"/>
      <w:r>
        <w:t>Ближайшие</w:t>
      </w:r>
      <w:proofErr w:type="gramEnd"/>
      <w:r>
        <w:t xml:space="preserve"> </w:t>
      </w:r>
      <w:proofErr w:type="spellStart"/>
      <w:r>
        <w:t>вебинары</w:t>
      </w:r>
      <w:proofErr w:type="spellEnd"/>
      <w:r>
        <w:t xml:space="preserve"> запланированы на 3, 10, 17, 24, 31 октября. Ссылки на регистрацию прилагаются</w:t>
      </w:r>
    </w:p>
    <w:p w:rsidR="00E96286" w:rsidRDefault="00E96286" w:rsidP="00E96286">
      <w:pPr>
        <w:jc w:val="right"/>
        <w:rPr>
          <w:rFonts w:ascii="PT Astra Serif" w:eastAsia="PT Astra Serif" w:hAnsi="PT Astra Serif" w:cs="PT Astra Serif"/>
          <w:sz w:val="28"/>
        </w:rPr>
      </w:pPr>
    </w:p>
    <w:p w:rsidR="00E96286" w:rsidRDefault="00E96286" w:rsidP="00E96286">
      <w:pPr>
        <w:jc w:val="center"/>
        <w:rPr>
          <w:rFonts w:ascii="PT Astra Serif" w:eastAsia="PT Astra Serif" w:hAnsi="PT Astra Serif" w:cs="PT Astra Serif"/>
          <w:sz w:val="28"/>
        </w:rPr>
      </w:pPr>
      <w:r>
        <w:rPr>
          <w:rFonts w:ascii="PT Astra Serif" w:eastAsia="PT Astra Serif" w:hAnsi="PT Astra Serif" w:cs="PT Astra Serif"/>
          <w:sz w:val="28"/>
        </w:rPr>
        <w:t xml:space="preserve">Информация о ближайших </w:t>
      </w:r>
      <w:proofErr w:type="spellStart"/>
      <w:r>
        <w:rPr>
          <w:rFonts w:ascii="PT Astra Serif" w:eastAsia="PT Astra Serif" w:hAnsi="PT Astra Serif" w:cs="PT Astra Serif"/>
          <w:sz w:val="28"/>
        </w:rPr>
        <w:t>вебинарах</w:t>
      </w:r>
      <w:proofErr w:type="spellEnd"/>
      <w:r>
        <w:rPr>
          <w:rFonts w:ascii="PT Astra Serif" w:eastAsia="PT Astra Serif" w:hAnsi="PT Astra Serif" w:cs="PT Astra Serif"/>
          <w:sz w:val="28"/>
        </w:rPr>
        <w:t>, проводимых ООО «</w:t>
      </w:r>
      <w:proofErr w:type="spellStart"/>
      <w:r>
        <w:rPr>
          <w:rFonts w:ascii="PT Astra Serif" w:eastAsia="PT Astra Serif" w:hAnsi="PT Astra Serif" w:cs="PT Astra Serif"/>
          <w:sz w:val="28"/>
        </w:rPr>
        <w:t>Оператор-ЦРПТ</w:t>
      </w:r>
      <w:proofErr w:type="spellEnd"/>
      <w:r>
        <w:rPr>
          <w:rFonts w:ascii="PT Astra Serif" w:eastAsia="PT Astra Serif" w:hAnsi="PT Astra Serif" w:cs="PT Astra Serif"/>
          <w:sz w:val="28"/>
        </w:rPr>
        <w:t>» на тему «Разрешительный режим. Вопросы и ответы»</w:t>
      </w:r>
    </w:p>
    <w:tbl>
      <w:tblPr>
        <w:tblStyle w:val="a7"/>
        <w:tblW w:w="0" w:type="auto"/>
        <w:tblLayout w:type="fixed"/>
        <w:tblLook w:val="04A0"/>
      </w:tblPr>
      <w:tblGrid>
        <w:gridCol w:w="1559"/>
        <w:gridCol w:w="2409"/>
        <w:gridCol w:w="5387"/>
      </w:tblGrid>
      <w:tr w:rsidR="00E96286" w:rsidTr="00010A01">
        <w:tc>
          <w:tcPr>
            <w:tcW w:w="1559" w:type="dxa"/>
          </w:tcPr>
          <w:p w:rsidR="00E96286" w:rsidRDefault="00E96286" w:rsidP="00010A01">
            <w:pPr>
              <w:jc w:val="center"/>
              <w:rPr>
                <w:rFonts w:ascii="PT Astra Serif" w:eastAsia="PT Astra Serif" w:hAnsi="PT Astra Serif" w:cs="PT Astra Serif"/>
                <w:sz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 xml:space="preserve">Дата </w:t>
            </w:r>
          </w:p>
        </w:tc>
        <w:tc>
          <w:tcPr>
            <w:tcW w:w="2409" w:type="dxa"/>
          </w:tcPr>
          <w:p w:rsidR="00E96286" w:rsidRDefault="00E96286" w:rsidP="00010A01">
            <w:pPr>
              <w:jc w:val="center"/>
              <w:rPr>
                <w:rFonts w:ascii="PT Astra Serif" w:eastAsia="PT Astra Serif" w:hAnsi="PT Astra Serif" w:cs="PT Astra Serif"/>
                <w:sz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 xml:space="preserve">Время </w:t>
            </w:r>
          </w:p>
        </w:tc>
        <w:tc>
          <w:tcPr>
            <w:tcW w:w="5387" w:type="dxa"/>
          </w:tcPr>
          <w:p w:rsidR="00E96286" w:rsidRDefault="00E96286" w:rsidP="00010A01">
            <w:pPr>
              <w:jc w:val="center"/>
              <w:rPr>
                <w:rFonts w:ascii="PT Astra Serif" w:eastAsia="PT Astra Serif" w:hAnsi="PT Astra Serif" w:cs="PT Astra Serif"/>
                <w:sz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Ссылка</w:t>
            </w:r>
          </w:p>
        </w:tc>
      </w:tr>
      <w:tr w:rsidR="00E96286" w:rsidTr="00010A01">
        <w:trPr>
          <w:trHeight w:val="322"/>
        </w:trPr>
        <w:tc>
          <w:tcPr>
            <w:tcW w:w="1559" w:type="dxa"/>
            <w:vMerge w:val="restart"/>
          </w:tcPr>
          <w:p w:rsidR="00E96286" w:rsidRDefault="00E96286" w:rsidP="00010A01">
            <w:pPr>
              <w:jc w:val="center"/>
              <w:rPr>
                <w:rFonts w:ascii="PT Astra Serif" w:eastAsia="PT Astra Serif" w:hAnsi="PT Astra Serif" w:cs="PT Astra Serif"/>
                <w:sz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 xml:space="preserve">03.10.2024 </w:t>
            </w:r>
          </w:p>
        </w:tc>
        <w:tc>
          <w:tcPr>
            <w:tcW w:w="2409" w:type="dxa"/>
            <w:vMerge w:val="restart"/>
          </w:tcPr>
          <w:p w:rsidR="00E96286" w:rsidRDefault="00E96286" w:rsidP="00010A01">
            <w:pPr>
              <w:jc w:val="center"/>
              <w:rPr>
                <w:rFonts w:ascii="PT Astra Serif" w:eastAsia="PT Astra Serif" w:hAnsi="PT Astra Serif" w:cs="PT Astra Serif"/>
                <w:sz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 xml:space="preserve">12 час. </w:t>
            </w:r>
          </w:p>
          <w:p w:rsidR="00E96286" w:rsidRDefault="00E96286" w:rsidP="00010A01">
            <w:pPr>
              <w:jc w:val="center"/>
              <w:rPr>
                <w:rFonts w:ascii="PT Astra Serif" w:eastAsia="PT Astra Serif" w:hAnsi="PT Astra Serif" w:cs="PT Astra Serif"/>
                <w:sz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(по московскому времени)</w:t>
            </w:r>
          </w:p>
        </w:tc>
        <w:tc>
          <w:tcPr>
            <w:tcW w:w="5387" w:type="dxa"/>
            <w:vMerge w:val="restart"/>
          </w:tcPr>
          <w:p w:rsidR="00E96286" w:rsidRDefault="00E96286" w:rsidP="00010A01">
            <w:pPr>
              <w:jc w:val="center"/>
              <w:rPr>
                <w:rFonts w:ascii="PT Astra Serif" w:eastAsia="PT Astra Serif" w:hAnsi="PT Astra Serif" w:cs="PT Astra Serif"/>
                <w:sz w:val="28"/>
              </w:rPr>
            </w:pPr>
            <w:hyperlink r:id="rId4" w:tooltip="https://xn--80ajghhoc2aj1c8b.xn--p1ai/lectures/vebinary/?ELEMENT_ID=441914" w:history="1">
              <w:r>
                <w:rPr>
                  <w:rStyle w:val="a4"/>
                  <w:rFonts w:ascii="PT Astra Serif" w:eastAsia="PT Astra Serif" w:hAnsi="PT Astra Serif" w:cs="PT Astra Serif"/>
                  <w:sz w:val="28"/>
                </w:rPr>
                <w:t>https://честныйзнак.рф/lectures/vebinary/?ELEMENT_ID=441914</w:t>
              </w:r>
            </w:hyperlink>
          </w:p>
          <w:p w:rsidR="00E96286" w:rsidRDefault="00E96286" w:rsidP="00010A01"/>
        </w:tc>
      </w:tr>
      <w:tr w:rsidR="00E96286" w:rsidTr="00010A01">
        <w:trPr>
          <w:trHeight w:val="322"/>
        </w:trPr>
        <w:tc>
          <w:tcPr>
            <w:tcW w:w="1559" w:type="dxa"/>
            <w:vMerge w:val="restart"/>
          </w:tcPr>
          <w:p w:rsidR="00E96286" w:rsidRDefault="00E96286" w:rsidP="00010A01">
            <w:pPr>
              <w:jc w:val="center"/>
              <w:rPr>
                <w:rFonts w:ascii="PT Astra Serif" w:eastAsia="PT Astra Serif" w:hAnsi="PT Astra Serif" w:cs="PT Astra Serif"/>
                <w:sz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10.10.2024</w:t>
            </w:r>
          </w:p>
        </w:tc>
        <w:tc>
          <w:tcPr>
            <w:tcW w:w="2409" w:type="dxa"/>
            <w:vMerge w:val="restart"/>
          </w:tcPr>
          <w:p w:rsidR="00E96286" w:rsidRDefault="00E96286" w:rsidP="00010A01">
            <w:pPr>
              <w:jc w:val="center"/>
              <w:rPr>
                <w:rFonts w:ascii="PT Astra Serif" w:eastAsia="PT Astra Serif" w:hAnsi="PT Astra Serif" w:cs="PT Astra Serif"/>
                <w:sz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 xml:space="preserve">10 час. </w:t>
            </w:r>
          </w:p>
          <w:p w:rsidR="00E96286" w:rsidRDefault="00E96286" w:rsidP="00010A0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(по московскому времени)</w:t>
            </w:r>
          </w:p>
        </w:tc>
        <w:tc>
          <w:tcPr>
            <w:tcW w:w="5387" w:type="dxa"/>
            <w:vMerge w:val="restart"/>
          </w:tcPr>
          <w:p w:rsidR="00E96286" w:rsidRDefault="00E96286" w:rsidP="00010A01">
            <w:pPr>
              <w:jc w:val="center"/>
              <w:rPr>
                <w:rFonts w:ascii="PT Astra Serif" w:eastAsia="PT Astra Serif" w:hAnsi="PT Astra Serif" w:cs="PT Astra Serif"/>
                <w:sz w:val="28"/>
              </w:rPr>
            </w:pPr>
            <w:hyperlink r:id="rId5" w:tooltip="https://xn--80ajghhoc2aj1c8b.xn--p1ai/lectures/vebinary/?ELEMENT_ID=441918" w:history="1">
              <w:r>
                <w:rPr>
                  <w:rStyle w:val="a4"/>
                  <w:rFonts w:ascii="PT Astra Serif" w:eastAsia="PT Astra Serif" w:hAnsi="PT Astra Serif" w:cs="PT Astra Serif"/>
                  <w:sz w:val="28"/>
                </w:rPr>
                <w:t>https://честныйзнак.рф/lectures/vebinary/?ELEMENT_ID=441918</w:t>
              </w:r>
            </w:hyperlink>
          </w:p>
          <w:p w:rsidR="00E96286" w:rsidRDefault="00E96286" w:rsidP="00010A01"/>
        </w:tc>
      </w:tr>
      <w:tr w:rsidR="00E96286" w:rsidTr="00010A01">
        <w:trPr>
          <w:trHeight w:val="322"/>
        </w:trPr>
        <w:tc>
          <w:tcPr>
            <w:tcW w:w="1559" w:type="dxa"/>
            <w:vMerge w:val="restart"/>
          </w:tcPr>
          <w:p w:rsidR="00E96286" w:rsidRDefault="00E96286" w:rsidP="00010A01">
            <w:pPr>
              <w:jc w:val="center"/>
              <w:rPr>
                <w:rFonts w:ascii="PT Astra Serif" w:eastAsia="PT Astra Serif" w:hAnsi="PT Astra Serif" w:cs="PT Astra Serif"/>
                <w:sz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17.10.2024</w:t>
            </w:r>
          </w:p>
        </w:tc>
        <w:tc>
          <w:tcPr>
            <w:tcW w:w="2409" w:type="dxa"/>
            <w:vMerge w:val="restart"/>
          </w:tcPr>
          <w:p w:rsidR="00E96286" w:rsidRDefault="00E96286" w:rsidP="00010A0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 xml:space="preserve">12 час. </w:t>
            </w:r>
          </w:p>
          <w:p w:rsidR="00E96286" w:rsidRDefault="00E96286" w:rsidP="00010A0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(по московскому времени)</w:t>
            </w:r>
          </w:p>
        </w:tc>
        <w:tc>
          <w:tcPr>
            <w:tcW w:w="5387" w:type="dxa"/>
            <w:vMerge w:val="restart"/>
          </w:tcPr>
          <w:p w:rsidR="00E96286" w:rsidRDefault="00E96286" w:rsidP="00010A01">
            <w:pPr>
              <w:jc w:val="center"/>
              <w:rPr>
                <w:rFonts w:ascii="PT Astra Serif" w:eastAsia="PT Astra Serif" w:hAnsi="PT Astra Serif" w:cs="PT Astra Serif"/>
                <w:sz w:val="28"/>
              </w:rPr>
            </w:pPr>
            <w:hyperlink r:id="rId6" w:tooltip="https://xn--80ajghhoc2aj1c8b.xn--p1ai/lectures/vebinary/?ELEMENT_ID=441922" w:history="1">
              <w:r>
                <w:rPr>
                  <w:rStyle w:val="a4"/>
                  <w:rFonts w:ascii="PT Astra Serif" w:eastAsia="PT Astra Serif" w:hAnsi="PT Astra Serif" w:cs="PT Astra Serif"/>
                  <w:sz w:val="28"/>
                </w:rPr>
                <w:t>https://честныйзнак.рф/lectures/vebinary/?ELEMENT_ID=441922</w:t>
              </w:r>
            </w:hyperlink>
          </w:p>
        </w:tc>
      </w:tr>
      <w:tr w:rsidR="00E96286" w:rsidTr="00010A01">
        <w:trPr>
          <w:trHeight w:val="322"/>
        </w:trPr>
        <w:tc>
          <w:tcPr>
            <w:tcW w:w="1559" w:type="dxa"/>
            <w:vMerge w:val="restart"/>
          </w:tcPr>
          <w:p w:rsidR="00E96286" w:rsidRDefault="00E96286" w:rsidP="00010A01">
            <w:pPr>
              <w:jc w:val="center"/>
              <w:rPr>
                <w:rFonts w:ascii="PT Astra Serif" w:eastAsia="PT Astra Serif" w:hAnsi="PT Astra Serif" w:cs="PT Astra Serif"/>
                <w:sz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24.10.2024</w:t>
            </w:r>
          </w:p>
        </w:tc>
        <w:tc>
          <w:tcPr>
            <w:tcW w:w="2409" w:type="dxa"/>
            <w:vMerge w:val="restart"/>
          </w:tcPr>
          <w:p w:rsidR="00E96286" w:rsidRDefault="00E96286" w:rsidP="00010A0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 xml:space="preserve">12 час. </w:t>
            </w:r>
          </w:p>
          <w:p w:rsidR="00E96286" w:rsidRDefault="00E96286" w:rsidP="00010A0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(по московскому времени)</w:t>
            </w:r>
          </w:p>
        </w:tc>
        <w:tc>
          <w:tcPr>
            <w:tcW w:w="5387" w:type="dxa"/>
            <w:vMerge w:val="restart"/>
          </w:tcPr>
          <w:p w:rsidR="00E96286" w:rsidRDefault="00E96286" w:rsidP="00010A01">
            <w:pPr>
              <w:jc w:val="center"/>
              <w:rPr>
                <w:rFonts w:ascii="PT Astra Serif" w:eastAsia="PT Astra Serif" w:hAnsi="PT Astra Serif" w:cs="PT Astra Serif"/>
                <w:sz w:val="28"/>
              </w:rPr>
            </w:pPr>
            <w:hyperlink r:id="rId7" w:tooltip="https://xn--80ajghhoc2aj1c8b.xn--p1ai/lectures/vebinary/?ELEMENT_ID=441926" w:history="1">
              <w:r>
                <w:rPr>
                  <w:rStyle w:val="a4"/>
                  <w:rFonts w:ascii="PT Astra Serif" w:eastAsia="PT Astra Serif" w:hAnsi="PT Astra Serif" w:cs="PT Astra Serif"/>
                  <w:sz w:val="28"/>
                </w:rPr>
                <w:t>https://честныйзнак.рф/lectures/vebinary/?ELEMENT_ID=441926</w:t>
              </w:r>
            </w:hyperlink>
          </w:p>
        </w:tc>
      </w:tr>
      <w:tr w:rsidR="00E96286" w:rsidTr="00010A01">
        <w:trPr>
          <w:trHeight w:val="322"/>
        </w:trPr>
        <w:tc>
          <w:tcPr>
            <w:tcW w:w="1559" w:type="dxa"/>
            <w:vMerge w:val="restart"/>
          </w:tcPr>
          <w:p w:rsidR="00E96286" w:rsidRDefault="00E96286" w:rsidP="00010A01">
            <w:pPr>
              <w:jc w:val="center"/>
              <w:rPr>
                <w:rFonts w:ascii="PT Astra Serif" w:eastAsia="PT Astra Serif" w:hAnsi="PT Astra Serif" w:cs="PT Astra Serif"/>
                <w:sz w:val="28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31.10.2024</w:t>
            </w:r>
          </w:p>
        </w:tc>
        <w:tc>
          <w:tcPr>
            <w:tcW w:w="2409" w:type="dxa"/>
            <w:vMerge w:val="restart"/>
          </w:tcPr>
          <w:p w:rsidR="00E96286" w:rsidRDefault="00E96286" w:rsidP="00010A0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 xml:space="preserve">12 час. </w:t>
            </w:r>
          </w:p>
          <w:p w:rsidR="00E96286" w:rsidRDefault="00E96286" w:rsidP="00010A01">
            <w:pPr>
              <w:jc w:val="center"/>
              <w:rPr>
                <w:rFonts w:ascii="PT Astra Serif" w:eastAsia="PT Astra Serif" w:hAnsi="PT Astra Serif" w:cs="PT Astra Serif"/>
              </w:rPr>
            </w:pPr>
            <w:r>
              <w:rPr>
                <w:rFonts w:ascii="PT Astra Serif" w:eastAsia="PT Astra Serif" w:hAnsi="PT Astra Serif" w:cs="PT Astra Serif"/>
                <w:sz w:val="28"/>
              </w:rPr>
              <w:t>(по московскому времени)</w:t>
            </w:r>
          </w:p>
        </w:tc>
        <w:tc>
          <w:tcPr>
            <w:tcW w:w="5387" w:type="dxa"/>
            <w:vMerge w:val="restart"/>
          </w:tcPr>
          <w:p w:rsidR="00E96286" w:rsidRDefault="00E96286" w:rsidP="00010A01">
            <w:pPr>
              <w:jc w:val="center"/>
              <w:rPr>
                <w:rFonts w:ascii="PT Astra Serif" w:eastAsia="PT Astra Serif" w:hAnsi="PT Astra Serif" w:cs="PT Astra Serif"/>
                <w:sz w:val="28"/>
              </w:rPr>
            </w:pPr>
            <w:hyperlink r:id="rId8" w:tooltip="https://xn--80ajghhoc2aj1c8b.xn--p1ai/lectures/vebinary/?ELEMENT_ID=441930" w:history="1">
              <w:r>
                <w:rPr>
                  <w:rStyle w:val="a4"/>
                  <w:rFonts w:ascii="PT Astra Serif" w:eastAsia="PT Astra Serif" w:hAnsi="PT Astra Serif" w:cs="PT Astra Serif"/>
                  <w:sz w:val="28"/>
                </w:rPr>
                <w:t>https://честныйзнак.рф/lectures/vebinary/?ELEMENT_ID=441930</w:t>
              </w:r>
            </w:hyperlink>
          </w:p>
        </w:tc>
      </w:tr>
    </w:tbl>
    <w:p w:rsidR="00E96286" w:rsidRDefault="00E96286" w:rsidP="00E96286">
      <w:pPr>
        <w:jc w:val="center"/>
        <w:rPr>
          <w:rFonts w:ascii="PT Astra Serif" w:eastAsia="PT Astra Serif" w:hAnsi="PT Astra Serif" w:cs="PT Astra Serif"/>
          <w:sz w:val="28"/>
        </w:rPr>
      </w:pPr>
    </w:p>
    <w:p w:rsidR="00E96286" w:rsidRDefault="00E96286" w:rsidP="00E96286">
      <w:pPr>
        <w:jc w:val="center"/>
        <w:rPr>
          <w:rFonts w:ascii="PT Astra Serif" w:eastAsia="PT Astra Serif" w:hAnsi="PT Astra Serif" w:cs="PT Astra Serif"/>
          <w:sz w:val="28"/>
        </w:rPr>
      </w:pPr>
    </w:p>
    <w:p w:rsidR="00E96286" w:rsidRPr="00E96286" w:rsidRDefault="00E96286" w:rsidP="00E96286"/>
    <w:sectPr w:rsidR="00E96286" w:rsidRPr="00E96286" w:rsidSect="00D67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PT Astra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82230"/>
    <w:rsid w:val="00082230"/>
    <w:rsid w:val="0018798B"/>
    <w:rsid w:val="004E57B5"/>
    <w:rsid w:val="005F65F7"/>
    <w:rsid w:val="00C61C17"/>
    <w:rsid w:val="00D67182"/>
    <w:rsid w:val="00E96286"/>
    <w:rsid w:val="00ED37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182"/>
  </w:style>
  <w:style w:type="paragraph" w:styleId="1">
    <w:name w:val="heading 1"/>
    <w:basedOn w:val="a"/>
    <w:link w:val="10"/>
    <w:uiPriority w:val="9"/>
    <w:qFormat/>
    <w:rsid w:val="0008223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23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news-date-time">
    <w:name w:val="news-date-time"/>
    <w:basedOn w:val="a0"/>
    <w:rsid w:val="00082230"/>
  </w:style>
  <w:style w:type="paragraph" w:styleId="a3">
    <w:name w:val="Normal (Web)"/>
    <w:basedOn w:val="a"/>
    <w:uiPriority w:val="99"/>
    <w:semiHidden/>
    <w:unhideWhenUsed/>
    <w:rsid w:val="000822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82230"/>
    <w:rPr>
      <w:color w:val="0000FF"/>
      <w:u w:val="single"/>
    </w:rPr>
  </w:style>
  <w:style w:type="character" w:customStyle="1" w:styleId="me-2">
    <w:name w:val="me-2"/>
    <w:basedOn w:val="a0"/>
    <w:rsid w:val="00082230"/>
  </w:style>
  <w:style w:type="paragraph" w:styleId="a5">
    <w:name w:val="Balloon Text"/>
    <w:basedOn w:val="a"/>
    <w:link w:val="a6"/>
    <w:uiPriority w:val="99"/>
    <w:semiHidden/>
    <w:unhideWhenUsed/>
    <w:rsid w:val="000822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2230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E96286"/>
    <w:pPr>
      <w:spacing w:after="0" w:line="240" w:lineRule="auto"/>
    </w:pPr>
    <w:rPr>
      <w:rFonts w:ascii="PT Sans" w:eastAsia="PT Sans" w:hAnsi="PT Sans" w:cs="PT San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80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4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73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952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493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06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796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5631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89678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15441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392184">
                  <w:marLeft w:val="14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3918266">
                  <w:marLeft w:val="140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3131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864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80ajghhoc2aj1c8b.xn--p1ai/lectures/vebinary/?ELEMENT_ID=44193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xn--80ajghhoc2aj1c8b.xn--p1ai/lectures/vebinary/?ELEMENT_ID=4419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80ajghhoc2aj1c8b.xn--p1ai/lectures/vebinary/?ELEMENT_ID=441922" TargetMode="External"/><Relationship Id="rId5" Type="http://schemas.openxmlformats.org/officeDocument/2006/relationships/hyperlink" Target="https://xn--80ajghhoc2aj1c8b.xn--p1ai/lectures/vebinary/?ELEMENT_ID=441918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xn--80ajghhoc2aj1c8b.xn--p1ai/lectures/vebinary/?ELEMENT_ID=441914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439</Words>
  <Characters>2504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Предпринимательство</dc:creator>
  <cp:lastModifiedBy>Предпринимательство</cp:lastModifiedBy>
  <cp:revision>2</cp:revision>
  <dcterms:created xsi:type="dcterms:W3CDTF">2024-09-30T14:18:00Z</dcterms:created>
  <dcterms:modified xsi:type="dcterms:W3CDTF">2024-09-30T14:18:00Z</dcterms:modified>
</cp:coreProperties>
</file>