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26" w:rsidRPr="00BA5526" w:rsidRDefault="00BA5526" w:rsidP="00BA5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49">
        <w:rPr>
          <w:rFonts w:ascii="Times New Roman" w:hAnsi="Times New Roman" w:cs="Times New Roman"/>
          <w:sz w:val="28"/>
          <w:szCs w:val="28"/>
        </w:rPr>
        <w:t xml:space="preserve">В рамках превентивных мероприятий по  безопасности труда в регионе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 марта 2024 г в здании администрации для организаций и индивидуальных предпринимателей состоялся</w:t>
      </w:r>
      <w:r w:rsidRPr="005D3349">
        <w:rPr>
          <w:rFonts w:ascii="Times New Roman" w:hAnsi="Times New Roman" w:cs="Times New Roman"/>
          <w:sz w:val="28"/>
          <w:szCs w:val="28"/>
        </w:rPr>
        <w:t xml:space="preserve">  семинар на тему </w:t>
      </w:r>
      <w:r w:rsidRPr="00BA5526">
        <w:rPr>
          <w:rFonts w:ascii="Times New Roman" w:hAnsi="Times New Roman" w:cs="Times New Roman"/>
          <w:sz w:val="28"/>
          <w:szCs w:val="28"/>
        </w:rPr>
        <w:t xml:space="preserve">«Интеграция профессиональных рисков в  </w:t>
      </w:r>
      <w:proofErr w:type="gramStart"/>
      <w:r w:rsidRPr="00BA5526">
        <w:rPr>
          <w:rFonts w:ascii="Times New Roman" w:hAnsi="Times New Roman" w:cs="Times New Roman"/>
          <w:sz w:val="28"/>
          <w:szCs w:val="28"/>
        </w:rPr>
        <w:t>обучении по вопросам</w:t>
      </w:r>
      <w:proofErr w:type="gramEnd"/>
      <w:r w:rsidRPr="00BA5526">
        <w:rPr>
          <w:rFonts w:ascii="Times New Roman" w:hAnsi="Times New Roman" w:cs="Times New Roman"/>
          <w:sz w:val="28"/>
          <w:szCs w:val="28"/>
        </w:rPr>
        <w:t xml:space="preserve"> охраны труда, работа в личном кабинете Минтруда России».</w:t>
      </w:r>
    </w:p>
    <w:p w:rsidR="00BA5526" w:rsidRPr="00A4287C" w:rsidRDefault="00BA5526" w:rsidP="00BA55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5D3349">
        <w:rPr>
          <w:rFonts w:ascii="Times New Roman" w:hAnsi="Times New Roman" w:cs="Times New Roman"/>
          <w:sz w:val="28"/>
          <w:szCs w:val="28"/>
        </w:rPr>
        <w:t xml:space="preserve">Вишняк  Мария Николаевна, руководитель отдела оценки профессиональных рисков ООО «ЦКБТ», к.т.н., заведующий кафедрой «Безопасность жизнедеятельности» </w:t>
      </w:r>
      <w:proofErr w:type="spellStart"/>
      <w:r w:rsidRPr="005D3349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  <w:r w:rsidRPr="005D3349">
        <w:rPr>
          <w:rFonts w:ascii="Times New Roman" w:hAnsi="Times New Roman" w:cs="Times New Roman"/>
          <w:sz w:val="28"/>
          <w:szCs w:val="28"/>
        </w:rPr>
        <w:t xml:space="preserve"> им. И.И. Ползунова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Pr="00A518BB">
        <w:rPr>
          <w:rFonts w:ascii="Times New Roman" w:hAnsi="Times New Roman" w:cs="Times New Roman"/>
          <w:sz w:val="28"/>
          <w:szCs w:val="28"/>
        </w:rPr>
        <w:t>со </w:t>
      </w:r>
      <w:hyperlink r:id="rId6" w:tgtFrame="_blank" w:history="1">
        <w:r w:rsidRPr="00A518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214</w:t>
        </w:r>
      </w:hyperlink>
      <w:r w:rsidRPr="00A518BB">
        <w:rPr>
          <w:rFonts w:ascii="Times New Roman" w:hAnsi="Times New Roman" w:cs="Times New Roman"/>
          <w:sz w:val="28"/>
          <w:szCs w:val="28"/>
        </w:rPr>
        <w:t> Трудового</w:t>
      </w:r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работодатель обязан обеспечить обучение по охране труда, в том числе обучение безопасным методам и приёмам выполнения работ, обучение по оказанию первой помощи пострадавшим на производстве, обучение по</w:t>
      </w:r>
      <w:proofErr w:type="gramEnd"/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(применению) средств индивидуальной защиты, инструктаж по охране труда, стажировку на рабочем месте (для определённых категорий работников) и проверку знания требований охраны труда.</w:t>
      </w:r>
    </w:p>
    <w:p w:rsidR="00BA5526" w:rsidRPr="00A4287C" w:rsidRDefault="00BA5526" w:rsidP="00BA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24 декабря 2021 г. № 2464 “О порядке </w:t>
      </w:r>
      <w:proofErr w:type="gramStart"/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охране</w:t>
      </w:r>
      <w:proofErr w:type="gramEnd"/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 проверки знания требований охраны труда” (далее </w:t>
      </w:r>
      <w:r w:rsidRPr="00595D50">
        <w:rPr>
          <w:rFonts w:ascii="Times New Roman" w:hAnsi="Times New Roman" w:cs="Times New Roman"/>
          <w:sz w:val="28"/>
          <w:szCs w:val="28"/>
        </w:rPr>
        <w:t>– </w:t>
      </w:r>
      <w:hyperlink r:id="rId7" w:tgtFrame="_blank" w:history="1">
        <w:r w:rsidRPr="00595D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№ 2464</w:t>
        </w:r>
      </w:hyperlink>
      <w:r w:rsidRPr="00595D50">
        <w:rPr>
          <w:rFonts w:ascii="Times New Roman" w:hAnsi="Times New Roman" w:cs="Times New Roman"/>
          <w:sz w:val="28"/>
          <w:szCs w:val="28"/>
        </w:rPr>
        <w:t>) утверждены Правила обучения по охране труда и проверки знания требований</w:t>
      </w:r>
      <w:r w:rsidRPr="00A42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 труда (далее – Правила).</w:t>
      </w:r>
    </w:p>
    <w:p w:rsidR="00B5157A" w:rsidRDefault="00BA5526" w:rsidP="00BA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семинара были озвучены вопросы организации 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07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комплексного обучения  работников охране труда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> по согласованному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обеспечительны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0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передаче данных в реестр обученных, учету </w:t>
      </w:r>
      <w:r w:rsidRPr="00A518BB">
        <w:rPr>
          <w:rFonts w:ascii="Times New Roman" w:hAnsi="Times New Roman" w:cs="Times New Roman"/>
          <w:color w:val="000000" w:themeColor="text1"/>
          <w:sz w:val="28"/>
          <w:szCs w:val="28"/>
        </w:rPr>
        <w:t>обученных, хранению и систематизации документов об обучении.</w:t>
      </w:r>
      <w:bookmarkStart w:id="0" w:name="_GoBack"/>
      <w:bookmarkEnd w:id="0"/>
      <w:r w:rsidR="00595D50" w:rsidRPr="00A5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5526" w:rsidRPr="00A518BB" w:rsidRDefault="00595D50" w:rsidP="00BA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="00B5157A">
        <w:rPr>
          <w:rFonts w:ascii="Times New Roman" w:hAnsi="Times New Roman" w:cs="Times New Roman"/>
          <w:color w:val="000000" w:themeColor="text1"/>
          <w:sz w:val="28"/>
          <w:szCs w:val="28"/>
        </w:rPr>
        <w:t>слушателю семинара</w:t>
      </w:r>
      <w:r w:rsidRPr="00A51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 </w:t>
      </w:r>
      <w:r w:rsidRPr="00A518BB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r w:rsidR="00B5157A">
        <w:rPr>
          <w:rFonts w:ascii="Times New Roman" w:hAnsi="Times New Roman" w:cs="Times New Roman"/>
          <w:sz w:val="28"/>
          <w:szCs w:val="28"/>
        </w:rPr>
        <w:t>который</w:t>
      </w:r>
      <w:r w:rsidRPr="00A518BB">
        <w:rPr>
          <w:rFonts w:ascii="Times New Roman" w:hAnsi="Times New Roman" w:cs="Times New Roman"/>
          <w:sz w:val="28"/>
          <w:szCs w:val="28"/>
        </w:rPr>
        <w:t xml:space="preserve"> удостоверяет, </w:t>
      </w:r>
      <w:r w:rsidR="00B5157A">
        <w:rPr>
          <w:rFonts w:ascii="Times New Roman" w:hAnsi="Times New Roman" w:cs="Times New Roman"/>
          <w:sz w:val="28"/>
          <w:szCs w:val="28"/>
        </w:rPr>
        <w:t xml:space="preserve"> что он п</w:t>
      </w:r>
      <w:r w:rsidRPr="00A518BB">
        <w:rPr>
          <w:rFonts w:ascii="Times New Roman" w:hAnsi="Times New Roman" w:cs="Times New Roman"/>
          <w:sz w:val="28"/>
          <w:szCs w:val="28"/>
        </w:rPr>
        <w:t>рослушал(а) семинар на тему: Интеграция профессиональных рисков в обучен</w:t>
      </w:r>
      <w:r w:rsidR="00B5157A">
        <w:rPr>
          <w:rFonts w:ascii="Times New Roman" w:hAnsi="Times New Roman" w:cs="Times New Roman"/>
          <w:sz w:val="28"/>
          <w:szCs w:val="28"/>
        </w:rPr>
        <w:t>.</w:t>
      </w:r>
    </w:p>
    <w:p w:rsidR="00BA5526" w:rsidRPr="00A518BB" w:rsidRDefault="00BA5526" w:rsidP="00BA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E2C" w:rsidRDefault="0089001E">
      <w:r>
        <w:rPr>
          <w:noProof/>
          <w:lang w:eastAsia="ru-RU"/>
        </w:rPr>
        <w:drawing>
          <wp:inline distT="0" distB="0" distL="0" distR="0">
            <wp:extent cx="2486025" cy="2038350"/>
            <wp:effectExtent l="19050" t="0" r="9525" b="0"/>
            <wp:docPr id="1" name="Рисунок 1" descr="C:\Users\Предпринимательство\Downloads\IMG-20240313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принимательство\Downloads\IMG-20240313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D50">
        <w:rPr>
          <w:noProof/>
          <w:lang w:eastAsia="ru-RU"/>
        </w:rPr>
        <w:drawing>
          <wp:inline distT="0" distB="0" distL="0" distR="0">
            <wp:extent cx="2562225" cy="2038350"/>
            <wp:effectExtent l="19050" t="0" r="9525" b="0"/>
            <wp:docPr id="2" name="Рисунок 2" descr="C:\Users\Предпринимательство\Downloads\IMG-2024031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дпринимательство\Downloads\IMG-20240313-WA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lastRenderedPageBreak/>
        <w:t>ООО «ЦКБТ» – комплексное сопровождение по охране труда.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 Лицензия на осуществление образовательной деятельности № Л035-01260-22/00658495 от 22.06.2023г., выдана Министерством образования и науки Алтайского края Аккредитация Министерства труда РФ на оказание услуг в области охраны труда № 8630 от 25.07.2023г., № 9304 от 30.01.2024г.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В рамках соблюдения трудового законодательства РФ и выполнения превентивных мероприятий по охране труда, направленных на снижение травматизма и сохранение жизни и здоровья работников организаций, предоставляем широкий спектр услуг в области охраны труда: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Бесплатный аудит системы управления охраны труда;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Разработка пакета документов по охране труда под ключ;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Разработка пакета документов по пожарной безопасности под ключ;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>Оценка профессиональных рисков;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157A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5157A">
        <w:rPr>
          <w:rFonts w:ascii="Times New Roman" w:hAnsi="Times New Roman" w:cs="Times New Roman"/>
          <w:sz w:val="28"/>
          <w:szCs w:val="28"/>
        </w:rPr>
        <w:t xml:space="preserve"> труда (в соответствии Постановлением Правительства № 2464),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 профессиональное обучение,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повышение квалификации и профессиональная переподготовка по различным направлениям (пожарная безопасность, охрана труда, первая помощь, гражданская оборона, антитеррористическая безопасность, противодействие коррупции, управление персоналом, экология, БДД, промышленная безопасность, </w:t>
      </w:r>
      <w:proofErr w:type="spellStart"/>
      <w:r w:rsidRPr="00B5157A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B5157A">
        <w:rPr>
          <w:rFonts w:ascii="Times New Roman" w:hAnsi="Times New Roman" w:cs="Times New Roman"/>
          <w:sz w:val="28"/>
          <w:szCs w:val="28"/>
        </w:rPr>
        <w:t xml:space="preserve">, работы на высоте, работы в ОЗП, доступная среда и др.)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157A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B5157A">
        <w:rPr>
          <w:rFonts w:ascii="Times New Roman" w:hAnsi="Times New Roman" w:cs="Times New Roman"/>
          <w:sz w:val="28"/>
          <w:szCs w:val="28"/>
        </w:rPr>
        <w:t xml:space="preserve"> процесса </w:t>
      </w:r>
      <w:proofErr w:type="gramStart"/>
      <w:r w:rsidRPr="00B5157A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5157A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>Экологическая безопасность на предприятии;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 w:rsidRPr="00B5157A"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</w:t>
      </w:r>
    </w:p>
    <w:p w:rsidR="00B5157A" w:rsidRDefault="00B5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B5157A" w:rsidRPr="00B5157A" w:rsidRDefault="00B5157A">
      <w:pPr>
        <w:rPr>
          <w:rFonts w:ascii="Times New Roman" w:hAnsi="Times New Roman" w:cs="Times New Roman"/>
          <w:sz w:val="28"/>
          <w:szCs w:val="28"/>
        </w:rPr>
      </w:pPr>
      <w:r>
        <w:t>+</w:t>
      </w:r>
      <w:r w:rsidRPr="00B5157A">
        <w:rPr>
          <w:rFonts w:ascii="Times New Roman" w:hAnsi="Times New Roman" w:cs="Times New Roman"/>
          <w:sz w:val="28"/>
          <w:szCs w:val="28"/>
        </w:rPr>
        <w:t>7(3852) 699-775 +7 (992) 132 4737 info@cbtrud.ru</w:t>
      </w:r>
    </w:p>
    <w:sectPr w:rsidR="00B5157A" w:rsidRPr="00B5157A" w:rsidSect="0083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20" w:rsidRDefault="00524E20" w:rsidP="00B5157A">
      <w:pPr>
        <w:spacing w:after="0" w:line="240" w:lineRule="auto"/>
      </w:pPr>
      <w:r>
        <w:separator/>
      </w:r>
    </w:p>
  </w:endnote>
  <w:endnote w:type="continuationSeparator" w:id="0">
    <w:p w:rsidR="00524E20" w:rsidRDefault="00524E20" w:rsidP="00B5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20" w:rsidRDefault="00524E20" w:rsidP="00B5157A">
      <w:pPr>
        <w:spacing w:after="0" w:line="240" w:lineRule="auto"/>
      </w:pPr>
      <w:r>
        <w:separator/>
      </w:r>
    </w:p>
  </w:footnote>
  <w:footnote w:type="continuationSeparator" w:id="0">
    <w:p w:rsidR="00524E20" w:rsidRDefault="00524E20" w:rsidP="00B51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526"/>
    <w:rsid w:val="00524E20"/>
    <w:rsid w:val="00595D50"/>
    <w:rsid w:val="0089001E"/>
    <w:rsid w:val="00A518BB"/>
    <w:rsid w:val="00B5157A"/>
    <w:rsid w:val="00BA5526"/>
    <w:rsid w:val="00DE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57A"/>
  </w:style>
  <w:style w:type="paragraph" w:styleId="a8">
    <w:name w:val="footer"/>
    <w:basedOn w:val="a"/>
    <w:link w:val="a9"/>
    <w:uiPriority w:val="99"/>
    <w:semiHidden/>
    <w:unhideWhenUsed/>
    <w:rsid w:val="00B5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xn----8sbbilafpyxcf8a.xn--p1ai/npa/%D0%BF%D0%BE%D1%81%D1%82%D0%B0%D0%BD%D0%BE%D0%B2%D0%BB%D0%B5%D0%BD%D0%B8%D0%B5-246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8sbbilafpyxcf8a.xn--p1ai/trudovoj-kodeks/%d1%81%d1%82%d0%b0%d1%82%d1%8c%d1%8f-214-%d1%82%d0%ba-%d1%80%d1%84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3</cp:revision>
  <dcterms:created xsi:type="dcterms:W3CDTF">2024-03-14T06:31:00Z</dcterms:created>
  <dcterms:modified xsi:type="dcterms:W3CDTF">2024-03-14T08:18:00Z</dcterms:modified>
</cp:coreProperties>
</file>