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90" w:rsidRPr="001B2090" w:rsidRDefault="001B2090" w:rsidP="008F1BF7">
      <w:pPr>
        <w:spacing w:after="0" w:line="276" w:lineRule="auto"/>
        <w:jc w:val="center"/>
        <w:rPr>
          <w:rFonts w:ascii="Times New Roman" w:eastAsia="Times New Roman" w:hAnsi="Times New Roman" w:cs="Times New Roman"/>
          <w:b/>
          <w:sz w:val="28"/>
          <w:szCs w:val="28"/>
          <w:lang w:eastAsia="ru-RU"/>
        </w:rPr>
      </w:pPr>
      <w:r w:rsidRPr="001B2090">
        <w:rPr>
          <w:rFonts w:ascii="Times New Roman" w:eastAsia="Times New Roman" w:hAnsi="Times New Roman" w:cs="Times New Roman"/>
          <w:b/>
          <w:sz w:val="28"/>
          <w:szCs w:val="28"/>
          <w:lang w:eastAsia="ru-RU"/>
        </w:rPr>
        <w:t>Контрольно-счетная палата муниципального образования Быстроистокский район Алтайского края</w:t>
      </w:r>
    </w:p>
    <w:p w:rsidR="001B2090" w:rsidRPr="001B2090" w:rsidRDefault="001B2090" w:rsidP="008F1BF7">
      <w:pPr>
        <w:spacing w:after="0" w:line="276" w:lineRule="auto"/>
        <w:jc w:val="center"/>
        <w:rPr>
          <w:rFonts w:ascii="Times New Roman" w:eastAsia="Times New Roman" w:hAnsi="Times New Roman" w:cs="Times New Roman"/>
          <w:b/>
          <w:sz w:val="28"/>
          <w:szCs w:val="28"/>
          <w:lang w:eastAsia="ru-RU"/>
        </w:rPr>
      </w:pPr>
    </w:p>
    <w:p w:rsidR="00D02B12" w:rsidRPr="00D02B12" w:rsidRDefault="00273A70" w:rsidP="008F1BF7">
      <w:pPr>
        <w:autoSpaceDN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Заключение </w:t>
      </w:r>
    </w:p>
    <w:p w:rsidR="00D02B12" w:rsidRPr="00D02B12" w:rsidRDefault="00D02B12" w:rsidP="008F1BF7">
      <w:pPr>
        <w:autoSpaceDN w:val="0"/>
        <w:spacing w:after="0" w:line="276" w:lineRule="auto"/>
        <w:jc w:val="center"/>
        <w:rPr>
          <w:rFonts w:ascii="Times New Roman" w:eastAsia="Times New Roman" w:hAnsi="Times New Roman" w:cs="Times New Roman"/>
          <w:b/>
          <w:sz w:val="28"/>
          <w:szCs w:val="28"/>
          <w:lang w:eastAsia="ru-RU"/>
        </w:rPr>
      </w:pPr>
      <w:r w:rsidRPr="00D02B12">
        <w:rPr>
          <w:rFonts w:ascii="Times New Roman" w:eastAsia="Times New Roman" w:hAnsi="Times New Roman" w:cs="Times New Roman"/>
          <w:b/>
          <w:sz w:val="28"/>
          <w:szCs w:val="28"/>
          <w:lang w:eastAsia="ru-RU"/>
        </w:rPr>
        <w:t xml:space="preserve">по результатам внешней проверки годовой бюджетной </w:t>
      </w:r>
    </w:p>
    <w:p w:rsidR="00E44384" w:rsidRPr="00E44384" w:rsidRDefault="00D02B12" w:rsidP="008F1BF7">
      <w:pPr>
        <w:autoSpaceDN w:val="0"/>
        <w:spacing w:after="0" w:line="276" w:lineRule="auto"/>
        <w:jc w:val="center"/>
        <w:rPr>
          <w:rFonts w:ascii="Times New Roman" w:eastAsia="Times New Roman" w:hAnsi="Times New Roman" w:cs="Times New Roman"/>
          <w:b/>
          <w:sz w:val="28"/>
          <w:szCs w:val="28"/>
          <w:lang w:eastAsia="ru-RU"/>
        </w:rPr>
      </w:pPr>
      <w:r w:rsidRPr="00D02B12">
        <w:rPr>
          <w:rFonts w:ascii="Times New Roman" w:eastAsia="Times New Roman" w:hAnsi="Times New Roman" w:cs="Times New Roman"/>
          <w:b/>
          <w:sz w:val="28"/>
          <w:szCs w:val="28"/>
          <w:lang w:eastAsia="ru-RU"/>
        </w:rPr>
        <w:t xml:space="preserve">отчетности </w:t>
      </w:r>
      <w:r w:rsidR="00E44384" w:rsidRPr="00E44384">
        <w:rPr>
          <w:rFonts w:ascii="Times New Roman" w:eastAsia="Times New Roman" w:hAnsi="Times New Roman" w:cs="Times New Roman"/>
          <w:b/>
          <w:sz w:val="28"/>
          <w:szCs w:val="28"/>
          <w:lang w:eastAsia="ru-RU"/>
        </w:rPr>
        <w:t>главного администратора бюджетных средств</w:t>
      </w:r>
    </w:p>
    <w:p w:rsidR="001B2090" w:rsidRPr="001B2090" w:rsidRDefault="00E44384" w:rsidP="008F1BF7">
      <w:pPr>
        <w:autoSpaceDN w:val="0"/>
        <w:spacing w:after="0" w:line="276" w:lineRule="auto"/>
        <w:jc w:val="center"/>
        <w:rPr>
          <w:rFonts w:ascii="Times New Roman" w:eastAsia="Times New Roman" w:hAnsi="Times New Roman" w:cs="Times New Roman"/>
          <w:b/>
          <w:bCs/>
          <w:sz w:val="28"/>
          <w:szCs w:val="28"/>
          <w:lang w:eastAsia="ru-RU"/>
        </w:rPr>
      </w:pPr>
      <w:r w:rsidRPr="00E44384">
        <w:rPr>
          <w:rFonts w:ascii="Times New Roman" w:eastAsia="Times New Roman" w:hAnsi="Times New Roman" w:cs="Times New Roman"/>
          <w:b/>
          <w:sz w:val="28"/>
          <w:szCs w:val="28"/>
          <w:lang w:eastAsia="ru-RU"/>
        </w:rPr>
        <w:t>Отдела Администрации Быстроистокского района по образованию и</w:t>
      </w:r>
      <w:r>
        <w:rPr>
          <w:rFonts w:ascii="Times New Roman" w:eastAsia="Times New Roman" w:hAnsi="Times New Roman" w:cs="Times New Roman"/>
          <w:b/>
          <w:sz w:val="28"/>
          <w:szCs w:val="28"/>
          <w:lang w:eastAsia="ru-RU"/>
        </w:rPr>
        <w:t xml:space="preserve"> молодежной политике </w:t>
      </w:r>
      <w:r w:rsidR="001B2090" w:rsidRPr="001B2090">
        <w:rPr>
          <w:rFonts w:ascii="Times New Roman" w:eastAsia="Times New Roman" w:hAnsi="Times New Roman" w:cs="Times New Roman"/>
          <w:b/>
          <w:sz w:val="28"/>
          <w:szCs w:val="28"/>
          <w:lang w:eastAsia="ru-RU"/>
        </w:rPr>
        <w:t>за</w:t>
      </w:r>
      <w:r w:rsidR="001B2090" w:rsidRPr="001B2090">
        <w:rPr>
          <w:rFonts w:ascii="Times New Roman" w:eastAsia="Times New Roman" w:hAnsi="Times New Roman" w:cs="Times New Roman"/>
          <w:b/>
          <w:bCs/>
          <w:sz w:val="28"/>
          <w:szCs w:val="28"/>
          <w:lang w:eastAsia="ru-RU"/>
        </w:rPr>
        <w:t xml:space="preserve"> 202</w:t>
      </w:r>
      <w:r w:rsidR="008E4DBD">
        <w:rPr>
          <w:rFonts w:ascii="Times New Roman" w:eastAsia="Times New Roman" w:hAnsi="Times New Roman" w:cs="Times New Roman"/>
          <w:b/>
          <w:bCs/>
          <w:sz w:val="28"/>
          <w:szCs w:val="28"/>
          <w:lang w:eastAsia="ru-RU"/>
        </w:rPr>
        <w:t>3</w:t>
      </w:r>
      <w:r w:rsidR="001B2090" w:rsidRPr="001B2090">
        <w:rPr>
          <w:rFonts w:ascii="Times New Roman" w:eastAsia="Times New Roman" w:hAnsi="Times New Roman" w:cs="Times New Roman"/>
          <w:b/>
          <w:bCs/>
          <w:sz w:val="28"/>
          <w:szCs w:val="28"/>
          <w:lang w:eastAsia="ru-RU"/>
        </w:rPr>
        <w:t xml:space="preserve"> год</w:t>
      </w:r>
    </w:p>
    <w:p w:rsidR="001B2090" w:rsidRPr="001B2090" w:rsidRDefault="00B5441E" w:rsidP="008F1BF7">
      <w:pPr>
        <w:spacing w:after="0" w:line="276" w:lineRule="auto"/>
        <w:jc w:val="center"/>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21.</w:t>
      </w:r>
      <w:r w:rsidR="00D02B12" w:rsidRPr="00B5441E">
        <w:rPr>
          <w:rFonts w:ascii="Times New Roman" w:eastAsia="Times New Roman" w:hAnsi="Times New Roman" w:cs="Times New Roman"/>
          <w:sz w:val="28"/>
          <w:szCs w:val="28"/>
          <w:lang w:eastAsia="ru-RU"/>
        </w:rPr>
        <w:t>0</w:t>
      </w:r>
      <w:r w:rsidRPr="00B5441E">
        <w:rPr>
          <w:rFonts w:ascii="Times New Roman" w:eastAsia="Times New Roman" w:hAnsi="Times New Roman" w:cs="Times New Roman"/>
          <w:sz w:val="28"/>
          <w:szCs w:val="28"/>
          <w:lang w:eastAsia="ru-RU"/>
        </w:rPr>
        <w:t>3</w:t>
      </w:r>
      <w:r w:rsidR="00D02B12" w:rsidRPr="00B5441E">
        <w:rPr>
          <w:rFonts w:ascii="Times New Roman" w:eastAsia="Times New Roman" w:hAnsi="Times New Roman" w:cs="Times New Roman"/>
          <w:sz w:val="28"/>
          <w:szCs w:val="28"/>
          <w:lang w:eastAsia="ru-RU"/>
        </w:rPr>
        <w:t>.202</w:t>
      </w:r>
      <w:r w:rsidRPr="00B5441E">
        <w:rPr>
          <w:rFonts w:ascii="Times New Roman" w:eastAsia="Times New Roman" w:hAnsi="Times New Roman" w:cs="Times New Roman"/>
          <w:sz w:val="28"/>
          <w:szCs w:val="28"/>
          <w:lang w:eastAsia="ru-RU"/>
        </w:rPr>
        <w:t>4</w:t>
      </w:r>
      <w:r w:rsidR="00770EC2" w:rsidRPr="00B5441E">
        <w:rPr>
          <w:rFonts w:ascii="Times New Roman" w:eastAsia="Times New Roman" w:hAnsi="Times New Roman" w:cs="Times New Roman"/>
          <w:sz w:val="28"/>
          <w:szCs w:val="28"/>
          <w:lang w:eastAsia="ru-RU"/>
        </w:rPr>
        <w:t xml:space="preserve">                                                                                   </w:t>
      </w:r>
      <w:r w:rsidR="001B2090" w:rsidRPr="001B2090">
        <w:rPr>
          <w:rFonts w:ascii="Times New Roman" w:eastAsia="Times New Roman" w:hAnsi="Times New Roman" w:cs="Times New Roman"/>
          <w:sz w:val="28"/>
          <w:szCs w:val="28"/>
          <w:lang w:eastAsia="ru-RU"/>
        </w:rPr>
        <w:t>с. Быстрый Исток</w:t>
      </w:r>
    </w:p>
    <w:p w:rsidR="001B2090" w:rsidRPr="001B2090" w:rsidRDefault="001B2090" w:rsidP="008F1BF7">
      <w:pPr>
        <w:numPr>
          <w:ilvl w:val="0"/>
          <w:numId w:val="1"/>
        </w:numPr>
        <w:spacing w:after="0" w:line="276" w:lineRule="auto"/>
        <w:contextualSpacing/>
        <w:jc w:val="center"/>
        <w:rPr>
          <w:rFonts w:ascii="Times New Roman" w:eastAsia="Times New Roman" w:hAnsi="Times New Roman" w:cs="Times New Roman"/>
          <w:b/>
          <w:sz w:val="28"/>
          <w:szCs w:val="28"/>
          <w:lang w:eastAsia="ru-RU"/>
        </w:rPr>
      </w:pPr>
      <w:r w:rsidRPr="001B2090">
        <w:rPr>
          <w:rFonts w:ascii="Times New Roman" w:eastAsia="Times New Roman" w:hAnsi="Times New Roman" w:cs="Times New Roman"/>
          <w:b/>
          <w:sz w:val="28"/>
          <w:szCs w:val="28"/>
          <w:lang w:eastAsia="ru-RU"/>
        </w:rPr>
        <w:t>Общие положения</w:t>
      </w:r>
    </w:p>
    <w:p w:rsidR="00273A70" w:rsidRPr="0017554A" w:rsidRDefault="001B2090" w:rsidP="00273A70">
      <w:pPr>
        <w:widowControl w:val="0"/>
        <w:spacing w:after="0" w:line="320" w:lineRule="atLeast"/>
        <w:ind w:firstLine="708"/>
        <w:jc w:val="both"/>
        <w:rPr>
          <w:sz w:val="28"/>
          <w:szCs w:val="28"/>
        </w:rPr>
      </w:pPr>
      <w:r w:rsidRPr="001B2090">
        <w:rPr>
          <w:rFonts w:ascii="Times New Roman" w:eastAsia="Times New Roman" w:hAnsi="Times New Roman" w:cs="Times New Roman"/>
          <w:b/>
          <w:i/>
          <w:sz w:val="28"/>
          <w:szCs w:val="28"/>
          <w:lang w:eastAsia="ru-RU"/>
        </w:rPr>
        <w:t>Основание для проведения проверки</w:t>
      </w:r>
      <w:r w:rsidRPr="00273A70">
        <w:rPr>
          <w:rFonts w:ascii="Times New Roman" w:eastAsia="Times New Roman" w:hAnsi="Times New Roman" w:cs="Times New Roman"/>
          <w:b/>
          <w:i/>
          <w:sz w:val="28"/>
          <w:szCs w:val="28"/>
          <w:lang w:eastAsia="ru-RU"/>
        </w:rPr>
        <w:t>:</w:t>
      </w:r>
      <w:r w:rsidRPr="00273A70">
        <w:rPr>
          <w:rFonts w:ascii="Times New Roman" w:eastAsia="Times New Roman" w:hAnsi="Times New Roman" w:cs="Times New Roman"/>
          <w:sz w:val="28"/>
          <w:szCs w:val="28"/>
          <w:lang w:eastAsia="ru-RU"/>
        </w:rPr>
        <w:t xml:space="preserve"> </w:t>
      </w:r>
      <w:r w:rsidR="00273A70" w:rsidRPr="00273A70">
        <w:rPr>
          <w:rFonts w:ascii="Times New Roman" w:hAnsi="Times New Roman" w:cs="Times New Roman"/>
          <w:sz w:val="28"/>
          <w:szCs w:val="28"/>
        </w:rPr>
        <w:t>статья 264 Бюджетного кодекса Российской Федерации, пункт 1.1 Плана работы контрольно-счетной палаты муниципального образования Быстроистокский район Алтайского края (далее – контрольно-счетная палата) на 2024 год, распоряжение председателя контрольно- счетной палаты от 18.03.2024 №15.</w:t>
      </w:r>
    </w:p>
    <w:p w:rsidR="001B2090" w:rsidRPr="001B2090" w:rsidRDefault="00273A70" w:rsidP="00273A7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ab/>
      </w:r>
      <w:r w:rsidR="001B2090" w:rsidRPr="001B2090">
        <w:rPr>
          <w:rFonts w:ascii="Times New Roman" w:eastAsia="Times New Roman" w:hAnsi="Times New Roman" w:cs="Times New Roman"/>
          <w:b/>
          <w:i/>
          <w:sz w:val="28"/>
          <w:szCs w:val="28"/>
          <w:lang w:eastAsia="ru-RU"/>
        </w:rPr>
        <w:t>Предмет проверки</w:t>
      </w:r>
      <w:r w:rsidR="001B2090" w:rsidRPr="001B2090">
        <w:rPr>
          <w:rFonts w:ascii="Times New Roman" w:eastAsia="Times New Roman" w:hAnsi="Times New Roman" w:cs="Times New Roman"/>
          <w:sz w:val="28"/>
          <w:szCs w:val="28"/>
          <w:lang w:eastAsia="ru-RU"/>
        </w:rPr>
        <w:t xml:space="preserve">: годовая бюджетная отчетность </w:t>
      </w:r>
      <w:r w:rsidR="00E44384">
        <w:rPr>
          <w:rFonts w:ascii="Times New Roman" w:eastAsia="Times New Roman" w:hAnsi="Times New Roman" w:cs="Times New Roman"/>
          <w:color w:val="000000"/>
          <w:sz w:val="28"/>
          <w:szCs w:val="28"/>
          <w:shd w:val="clear" w:color="auto" w:fill="FAFAFA"/>
          <w:lang w:eastAsia="ru-RU"/>
        </w:rPr>
        <w:t xml:space="preserve">Отдела Администрации Быстроистокского района по образованию и молодежной политике </w:t>
      </w:r>
      <w:r w:rsidR="001B2090" w:rsidRPr="001B2090">
        <w:rPr>
          <w:rFonts w:ascii="Times New Roman" w:eastAsia="Times New Roman" w:hAnsi="Times New Roman" w:cs="Times New Roman"/>
          <w:sz w:val="28"/>
          <w:szCs w:val="28"/>
          <w:lang w:eastAsia="ru-RU"/>
        </w:rPr>
        <w:t>за 202</w:t>
      </w:r>
      <w:r>
        <w:rPr>
          <w:rFonts w:ascii="Times New Roman" w:eastAsia="Times New Roman" w:hAnsi="Times New Roman" w:cs="Times New Roman"/>
          <w:sz w:val="28"/>
          <w:szCs w:val="28"/>
          <w:lang w:eastAsia="ru-RU"/>
        </w:rPr>
        <w:t>3</w:t>
      </w:r>
      <w:r w:rsidR="001B2090" w:rsidRPr="001B2090">
        <w:rPr>
          <w:rFonts w:ascii="Times New Roman" w:eastAsia="Times New Roman" w:hAnsi="Times New Roman" w:cs="Times New Roman"/>
          <w:sz w:val="28"/>
          <w:szCs w:val="28"/>
          <w:lang w:eastAsia="ru-RU"/>
        </w:rPr>
        <w:t xml:space="preserve"> год. </w:t>
      </w:r>
    </w:p>
    <w:p w:rsidR="001B2090" w:rsidRPr="001B2090" w:rsidRDefault="001B2090" w:rsidP="00273A70">
      <w:pPr>
        <w:widowControl w:val="0"/>
        <w:spacing w:after="0" w:line="240" w:lineRule="auto"/>
        <w:ind w:firstLine="708"/>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b/>
          <w:i/>
          <w:sz w:val="28"/>
          <w:szCs w:val="28"/>
          <w:lang w:eastAsia="ru-RU"/>
        </w:rPr>
        <w:t xml:space="preserve">Объект </w:t>
      </w:r>
      <w:r w:rsidR="00770EC2">
        <w:rPr>
          <w:rFonts w:ascii="Times New Roman" w:eastAsia="Times New Roman" w:hAnsi="Times New Roman" w:cs="Times New Roman"/>
          <w:b/>
          <w:i/>
          <w:sz w:val="28"/>
          <w:szCs w:val="28"/>
          <w:lang w:eastAsia="ru-RU"/>
        </w:rPr>
        <w:t xml:space="preserve">экспертно-аналитического </w:t>
      </w:r>
      <w:r w:rsidRPr="001B2090">
        <w:rPr>
          <w:rFonts w:ascii="Times New Roman" w:eastAsia="Times New Roman" w:hAnsi="Times New Roman" w:cs="Times New Roman"/>
          <w:b/>
          <w:i/>
          <w:sz w:val="28"/>
          <w:szCs w:val="28"/>
          <w:lang w:eastAsia="ru-RU"/>
        </w:rPr>
        <w:t xml:space="preserve">мероприятия: </w:t>
      </w:r>
      <w:r w:rsidR="00E44384">
        <w:rPr>
          <w:rFonts w:ascii="Times New Roman" w:eastAsia="Times New Roman" w:hAnsi="Times New Roman" w:cs="Times New Roman"/>
          <w:sz w:val="28"/>
          <w:szCs w:val="28"/>
          <w:lang w:eastAsia="ru-RU"/>
        </w:rPr>
        <w:t>Отдел Администрации Быстроистокского района по образованию и молодежной политике</w:t>
      </w:r>
      <w:r w:rsidRPr="001B2090">
        <w:rPr>
          <w:rFonts w:ascii="Times New Roman" w:eastAsia="Times New Roman" w:hAnsi="Times New Roman" w:cs="Times New Roman"/>
          <w:sz w:val="28"/>
          <w:szCs w:val="28"/>
          <w:lang w:eastAsia="ru-RU"/>
        </w:rPr>
        <w:t>.</w:t>
      </w:r>
    </w:p>
    <w:p w:rsidR="00D02B12" w:rsidRPr="00D02B12" w:rsidRDefault="00D02B12" w:rsidP="008F1BF7">
      <w:pPr>
        <w:spacing w:after="0" w:line="240" w:lineRule="auto"/>
        <w:ind w:firstLine="142"/>
        <w:jc w:val="both"/>
        <w:rPr>
          <w:rFonts w:ascii="Times New Roman" w:eastAsia="Times New Roman" w:hAnsi="Times New Roman" w:cs="Times New Roman"/>
          <w:b/>
          <w:i/>
          <w:sz w:val="28"/>
          <w:szCs w:val="28"/>
          <w:lang w:eastAsia="ru-RU"/>
        </w:rPr>
      </w:pPr>
      <w:r w:rsidRPr="00D02B12">
        <w:rPr>
          <w:rFonts w:ascii="Times New Roman" w:eastAsia="Times New Roman" w:hAnsi="Times New Roman" w:cs="Times New Roman"/>
          <w:b/>
          <w:i/>
          <w:sz w:val="28"/>
          <w:szCs w:val="28"/>
          <w:lang w:eastAsia="ru-RU"/>
        </w:rPr>
        <w:t xml:space="preserve">Цели проверки: </w:t>
      </w:r>
    </w:p>
    <w:p w:rsidR="00D02B12" w:rsidRPr="00D02B12" w:rsidRDefault="00D02B12" w:rsidP="008F1BF7">
      <w:pPr>
        <w:pStyle w:val="a5"/>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   </w:t>
      </w:r>
    </w:p>
    <w:p w:rsidR="00D02B12" w:rsidRPr="00D02B12" w:rsidRDefault="00D02B12" w:rsidP="008F1BF7">
      <w:pPr>
        <w:spacing w:after="0" w:line="240" w:lineRule="auto"/>
        <w:ind w:firstLine="709"/>
        <w:jc w:val="both"/>
        <w:rPr>
          <w:rFonts w:ascii="Times New Roman" w:eastAsia="Times New Roman" w:hAnsi="Times New Roman" w:cs="Times New Roman"/>
          <w:i/>
          <w:sz w:val="28"/>
          <w:szCs w:val="28"/>
          <w:lang w:eastAsia="ru-RU"/>
        </w:rPr>
      </w:pPr>
      <w:r w:rsidRPr="00D02B12">
        <w:rPr>
          <w:rFonts w:ascii="Times New Roman" w:eastAsia="Times New Roman" w:hAnsi="Times New Roman" w:cs="Times New Roman"/>
          <w:i/>
          <w:sz w:val="28"/>
          <w:szCs w:val="28"/>
          <w:lang w:eastAsia="ru-RU"/>
        </w:rPr>
        <w:t xml:space="preserve">  Вопросы:</w:t>
      </w:r>
    </w:p>
    <w:p w:rsidR="00273A70" w:rsidRPr="00273A70" w:rsidRDefault="00273A70" w:rsidP="00273A70">
      <w:pPr>
        <w:widowControl w:val="0"/>
        <w:spacing w:after="0" w:line="320" w:lineRule="exact"/>
        <w:ind w:firstLine="708"/>
        <w:jc w:val="both"/>
        <w:rPr>
          <w:rFonts w:ascii="Times New Roman" w:hAnsi="Times New Roman" w:cs="Times New Roman"/>
          <w:i/>
          <w:sz w:val="28"/>
          <w:szCs w:val="28"/>
        </w:rPr>
      </w:pPr>
      <w:r w:rsidRPr="00273A70">
        <w:rPr>
          <w:rFonts w:ascii="Times New Roman" w:hAnsi="Times New Roman" w:cs="Times New Roman"/>
          <w:i/>
          <w:sz w:val="28"/>
          <w:szCs w:val="28"/>
        </w:rPr>
        <w:t>Анализ форм бюджетной отчётности, в том числе состав, полнота отражения показателей;</w:t>
      </w:r>
    </w:p>
    <w:p w:rsidR="00273A70" w:rsidRPr="00273A70" w:rsidRDefault="00273A70" w:rsidP="00273A70">
      <w:pPr>
        <w:widowControl w:val="0"/>
        <w:spacing w:after="0" w:line="320" w:lineRule="exact"/>
        <w:ind w:firstLine="708"/>
        <w:jc w:val="both"/>
        <w:rPr>
          <w:rFonts w:ascii="Times New Roman" w:hAnsi="Times New Roman" w:cs="Times New Roman"/>
          <w:i/>
          <w:sz w:val="28"/>
          <w:szCs w:val="28"/>
        </w:rPr>
      </w:pPr>
      <w:r w:rsidRPr="00273A70">
        <w:rPr>
          <w:rFonts w:ascii="Times New Roman" w:hAnsi="Times New Roman" w:cs="Times New Roman"/>
          <w:i/>
          <w:sz w:val="28"/>
          <w:szCs w:val="28"/>
        </w:rPr>
        <w:t>- оценка соответствия бюджетной отчетности инструкции о порядке составления и предоставления годовой, квартальной и месячной отчетности об исполнении бюджетов бюджетной системы РФ, действующей на отчетный финансовый год.</w:t>
      </w:r>
    </w:p>
    <w:p w:rsidR="00D02B12" w:rsidRPr="00D02B12" w:rsidRDefault="00D02B12" w:rsidP="00273A70">
      <w:pPr>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rsidR="00D02B12" w:rsidRPr="00D02B12" w:rsidRDefault="00D02B12" w:rsidP="008F1BF7">
      <w:pPr>
        <w:spacing w:after="0" w:line="240" w:lineRule="auto"/>
        <w:ind w:firstLine="709"/>
        <w:jc w:val="both"/>
        <w:rPr>
          <w:rFonts w:ascii="Times New Roman" w:eastAsia="Times New Roman" w:hAnsi="Times New Roman" w:cs="Times New Roman"/>
          <w:i/>
          <w:sz w:val="28"/>
          <w:szCs w:val="28"/>
          <w:lang w:eastAsia="ru-RU"/>
        </w:rPr>
      </w:pPr>
      <w:r w:rsidRPr="00D02B12">
        <w:rPr>
          <w:rFonts w:ascii="Times New Roman" w:eastAsia="Times New Roman" w:hAnsi="Times New Roman" w:cs="Times New Roman"/>
          <w:i/>
          <w:sz w:val="28"/>
          <w:szCs w:val="28"/>
          <w:lang w:eastAsia="ru-RU"/>
        </w:rPr>
        <w:t>Вопросы:</w:t>
      </w:r>
    </w:p>
    <w:p w:rsidR="00D02B12" w:rsidRPr="00D02B12" w:rsidRDefault="00D02B12" w:rsidP="008F1BF7">
      <w:pPr>
        <w:spacing w:after="0" w:line="240" w:lineRule="auto"/>
        <w:ind w:firstLine="142"/>
        <w:jc w:val="both"/>
        <w:rPr>
          <w:rFonts w:ascii="Times New Roman" w:eastAsia="Times New Roman" w:hAnsi="Times New Roman" w:cs="Times New Roman"/>
          <w:i/>
          <w:sz w:val="28"/>
          <w:szCs w:val="28"/>
          <w:lang w:eastAsia="ru-RU"/>
        </w:rPr>
      </w:pPr>
      <w:r w:rsidRPr="00D02B12">
        <w:rPr>
          <w:rFonts w:ascii="Times New Roman" w:eastAsia="Times New Roman" w:hAnsi="Times New Roman" w:cs="Times New Roman"/>
          <w:i/>
          <w:sz w:val="28"/>
          <w:szCs w:val="28"/>
          <w:lang w:eastAsia="ru-RU"/>
        </w:rPr>
        <w:t>- оценка достоверности бюджетной отчетности</w:t>
      </w:r>
      <w:r w:rsidR="008F1BF7">
        <w:rPr>
          <w:rFonts w:ascii="Times New Roman" w:eastAsia="Times New Roman" w:hAnsi="Times New Roman" w:cs="Times New Roman"/>
          <w:i/>
          <w:sz w:val="28"/>
          <w:szCs w:val="28"/>
          <w:lang w:eastAsia="ru-RU"/>
        </w:rPr>
        <w:t>,</w:t>
      </w:r>
      <w:r w:rsidR="008D5AB0">
        <w:rPr>
          <w:rFonts w:ascii="Times New Roman" w:eastAsia="Times New Roman" w:hAnsi="Times New Roman" w:cs="Times New Roman"/>
          <w:i/>
          <w:sz w:val="28"/>
          <w:szCs w:val="28"/>
          <w:lang w:eastAsia="ru-RU"/>
        </w:rPr>
        <w:t xml:space="preserve"> </w:t>
      </w:r>
      <w:r w:rsidR="008F1BF7" w:rsidRPr="00D02B12">
        <w:rPr>
          <w:rFonts w:ascii="Times New Roman" w:eastAsia="Times New Roman" w:hAnsi="Times New Roman" w:cs="Times New Roman"/>
          <w:i/>
          <w:sz w:val="28"/>
          <w:szCs w:val="28"/>
          <w:lang w:eastAsia="ru-RU"/>
        </w:rPr>
        <w:t>внутренняя согласованность соответствующих форм отчетности</w:t>
      </w:r>
      <w:r w:rsidRPr="00D02B12">
        <w:rPr>
          <w:rFonts w:ascii="Times New Roman" w:eastAsia="Times New Roman" w:hAnsi="Times New Roman" w:cs="Times New Roman"/>
          <w:i/>
          <w:sz w:val="28"/>
          <w:szCs w:val="28"/>
          <w:lang w:eastAsia="ru-RU"/>
        </w:rPr>
        <w:t>;</w:t>
      </w:r>
    </w:p>
    <w:p w:rsidR="00D02B12" w:rsidRPr="00D02B12" w:rsidRDefault="00D02B12" w:rsidP="008F1BF7">
      <w:pPr>
        <w:spacing w:after="0" w:line="240" w:lineRule="auto"/>
        <w:ind w:firstLine="142"/>
        <w:jc w:val="both"/>
        <w:rPr>
          <w:rFonts w:ascii="Times New Roman" w:eastAsia="Times New Roman" w:hAnsi="Times New Roman" w:cs="Times New Roman"/>
          <w:i/>
          <w:sz w:val="28"/>
          <w:szCs w:val="28"/>
          <w:lang w:eastAsia="ru-RU"/>
        </w:rPr>
      </w:pPr>
      <w:r w:rsidRPr="00D02B12">
        <w:rPr>
          <w:rFonts w:ascii="Times New Roman" w:eastAsia="Times New Roman" w:hAnsi="Times New Roman" w:cs="Times New Roman"/>
          <w:i/>
          <w:sz w:val="28"/>
          <w:szCs w:val="28"/>
          <w:lang w:eastAsia="ru-RU"/>
        </w:rPr>
        <w:t>- анализ исполнения ГАБС доходов и расходов;</w:t>
      </w:r>
    </w:p>
    <w:p w:rsidR="00D02B12" w:rsidRPr="00D02B12" w:rsidRDefault="00D02B12" w:rsidP="008F1BF7">
      <w:pPr>
        <w:spacing w:after="0" w:line="240" w:lineRule="auto"/>
        <w:ind w:firstLine="142"/>
        <w:jc w:val="both"/>
        <w:rPr>
          <w:rFonts w:ascii="Times New Roman" w:eastAsia="Times New Roman" w:hAnsi="Times New Roman" w:cs="Times New Roman"/>
          <w:i/>
          <w:sz w:val="28"/>
          <w:szCs w:val="28"/>
          <w:lang w:eastAsia="ru-RU"/>
        </w:rPr>
      </w:pPr>
      <w:r w:rsidRPr="00D02B12">
        <w:rPr>
          <w:rFonts w:ascii="Times New Roman" w:eastAsia="Times New Roman" w:hAnsi="Times New Roman" w:cs="Times New Roman"/>
          <w:i/>
          <w:sz w:val="28"/>
          <w:szCs w:val="28"/>
          <w:lang w:eastAsia="ru-RU"/>
        </w:rPr>
        <w:t>- анализ дебиторской и кредиторской задолженности Г</w:t>
      </w:r>
      <w:r w:rsidR="00273A70">
        <w:rPr>
          <w:rFonts w:ascii="Times New Roman" w:eastAsia="Times New Roman" w:hAnsi="Times New Roman" w:cs="Times New Roman"/>
          <w:i/>
          <w:sz w:val="28"/>
          <w:szCs w:val="28"/>
          <w:lang w:eastAsia="ru-RU"/>
        </w:rPr>
        <w:t>Р</w:t>
      </w:r>
      <w:r w:rsidRPr="00D02B12">
        <w:rPr>
          <w:rFonts w:ascii="Times New Roman" w:eastAsia="Times New Roman" w:hAnsi="Times New Roman" w:cs="Times New Roman"/>
          <w:i/>
          <w:sz w:val="28"/>
          <w:szCs w:val="28"/>
          <w:lang w:eastAsia="ru-RU"/>
        </w:rPr>
        <w:t>БС</w:t>
      </w:r>
      <w:r w:rsidR="00EF6499">
        <w:rPr>
          <w:rFonts w:ascii="Times New Roman" w:eastAsia="Times New Roman" w:hAnsi="Times New Roman" w:cs="Times New Roman"/>
          <w:i/>
          <w:sz w:val="28"/>
          <w:szCs w:val="28"/>
          <w:lang w:eastAsia="ru-RU"/>
        </w:rPr>
        <w:t>.</w:t>
      </w:r>
      <w:r w:rsidRPr="00D02B12">
        <w:rPr>
          <w:rFonts w:ascii="Times New Roman" w:eastAsia="Times New Roman" w:hAnsi="Times New Roman" w:cs="Times New Roman"/>
          <w:i/>
          <w:sz w:val="28"/>
          <w:szCs w:val="28"/>
          <w:lang w:eastAsia="ru-RU"/>
        </w:rPr>
        <w:t xml:space="preserve"> </w:t>
      </w:r>
    </w:p>
    <w:p w:rsidR="00D02B12" w:rsidRPr="00D02B12" w:rsidRDefault="00D02B12" w:rsidP="00273A70">
      <w:pPr>
        <w:spacing w:after="0" w:line="240" w:lineRule="auto"/>
        <w:ind w:firstLine="708"/>
        <w:jc w:val="both"/>
        <w:rPr>
          <w:rFonts w:ascii="Times New Roman" w:eastAsia="Times New Roman" w:hAnsi="Times New Roman" w:cs="Times New Roman"/>
          <w:b/>
          <w:i/>
          <w:sz w:val="28"/>
          <w:szCs w:val="28"/>
          <w:lang w:eastAsia="ru-RU"/>
        </w:rPr>
      </w:pPr>
      <w:r w:rsidRPr="00D02B12">
        <w:rPr>
          <w:rFonts w:ascii="Times New Roman" w:eastAsia="Times New Roman" w:hAnsi="Times New Roman" w:cs="Times New Roman"/>
          <w:b/>
          <w:i/>
          <w:sz w:val="28"/>
          <w:szCs w:val="28"/>
          <w:lang w:eastAsia="ru-RU"/>
        </w:rPr>
        <w:t xml:space="preserve">Исследуемый период: </w:t>
      </w:r>
      <w:r w:rsidRPr="00D02B12">
        <w:rPr>
          <w:rFonts w:ascii="Times New Roman" w:eastAsia="Times New Roman" w:hAnsi="Times New Roman" w:cs="Times New Roman"/>
          <w:sz w:val="28"/>
          <w:szCs w:val="28"/>
          <w:lang w:eastAsia="ru-RU"/>
        </w:rPr>
        <w:t>202</w:t>
      </w:r>
      <w:r w:rsidR="00273A70">
        <w:rPr>
          <w:rFonts w:ascii="Times New Roman" w:eastAsia="Times New Roman" w:hAnsi="Times New Roman" w:cs="Times New Roman"/>
          <w:sz w:val="28"/>
          <w:szCs w:val="28"/>
          <w:lang w:eastAsia="ru-RU"/>
        </w:rPr>
        <w:t>3</w:t>
      </w:r>
      <w:r w:rsidRPr="00D02B12">
        <w:rPr>
          <w:rFonts w:ascii="Times New Roman" w:eastAsia="Times New Roman" w:hAnsi="Times New Roman" w:cs="Times New Roman"/>
          <w:sz w:val="28"/>
          <w:szCs w:val="28"/>
          <w:lang w:eastAsia="ru-RU"/>
        </w:rPr>
        <w:t xml:space="preserve"> год.</w:t>
      </w:r>
    </w:p>
    <w:p w:rsidR="001B2090" w:rsidRPr="00B5441E" w:rsidRDefault="001B2090" w:rsidP="00273A70">
      <w:pPr>
        <w:spacing w:after="0" w:line="240" w:lineRule="auto"/>
        <w:ind w:firstLine="708"/>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b/>
          <w:i/>
          <w:sz w:val="28"/>
          <w:szCs w:val="28"/>
          <w:lang w:eastAsia="ru-RU"/>
        </w:rPr>
        <w:t>Срок проведения проверки</w:t>
      </w:r>
      <w:r w:rsidRPr="00B5441E">
        <w:rPr>
          <w:rFonts w:ascii="Times New Roman" w:eastAsia="Times New Roman" w:hAnsi="Times New Roman" w:cs="Times New Roman"/>
          <w:b/>
          <w:i/>
          <w:sz w:val="28"/>
          <w:szCs w:val="28"/>
          <w:lang w:eastAsia="ru-RU"/>
        </w:rPr>
        <w:t xml:space="preserve">: </w:t>
      </w:r>
      <w:r w:rsidRPr="00B5441E">
        <w:rPr>
          <w:rFonts w:ascii="Times New Roman" w:eastAsia="Times New Roman" w:hAnsi="Times New Roman" w:cs="Times New Roman"/>
          <w:sz w:val="28"/>
          <w:szCs w:val="28"/>
          <w:lang w:eastAsia="ru-RU"/>
        </w:rPr>
        <w:t xml:space="preserve">с </w:t>
      </w:r>
      <w:r w:rsidR="00B5441E" w:rsidRPr="00B5441E">
        <w:rPr>
          <w:rFonts w:ascii="Times New Roman" w:eastAsia="Times New Roman" w:hAnsi="Times New Roman" w:cs="Times New Roman"/>
          <w:sz w:val="28"/>
          <w:szCs w:val="28"/>
          <w:lang w:eastAsia="ru-RU"/>
        </w:rPr>
        <w:t>20</w:t>
      </w:r>
      <w:r w:rsidRPr="00B5441E">
        <w:rPr>
          <w:rFonts w:ascii="Times New Roman" w:eastAsia="Times New Roman" w:hAnsi="Times New Roman" w:cs="Times New Roman"/>
          <w:sz w:val="28"/>
          <w:szCs w:val="28"/>
          <w:lang w:eastAsia="ru-RU"/>
        </w:rPr>
        <w:t>.0</w:t>
      </w:r>
      <w:r w:rsidR="00B5441E" w:rsidRPr="00B5441E">
        <w:rPr>
          <w:rFonts w:ascii="Times New Roman" w:eastAsia="Times New Roman" w:hAnsi="Times New Roman" w:cs="Times New Roman"/>
          <w:sz w:val="28"/>
          <w:szCs w:val="28"/>
          <w:lang w:eastAsia="ru-RU"/>
        </w:rPr>
        <w:t>3</w:t>
      </w:r>
      <w:r w:rsidRPr="00B5441E">
        <w:rPr>
          <w:rFonts w:ascii="Times New Roman" w:eastAsia="Times New Roman" w:hAnsi="Times New Roman" w:cs="Times New Roman"/>
          <w:sz w:val="28"/>
          <w:szCs w:val="28"/>
          <w:lang w:eastAsia="ru-RU"/>
        </w:rPr>
        <w:t>.202</w:t>
      </w:r>
      <w:r w:rsidR="00B5441E" w:rsidRPr="00B5441E">
        <w:rPr>
          <w:rFonts w:ascii="Times New Roman" w:eastAsia="Times New Roman" w:hAnsi="Times New Roman" w:cs="Times New Roman"/>
          <w:sz w:val="28"/>
          <w:szCs w:val="28"/>
          <w:lang w:eastAsia="ru-RU"/>
        </w:rPr>
        <w:t>4</w:t>
      </w:r>
      <w:r w:rsidRPr="00B5441E">
        <w:rPr>
          <w:rFonts w:ascii="Times New Roman" w:eastAsia="Times New Roman" w:hAnsi="Times New Roman" w:cs="Times New Roman"/>
          <w:sz w:val="28"/>
          <w:szCs w:val="28"/>
          <w:lang w:eastAsia="ru-RU"/>
        </w:rPr>
        <w:t xml:space="preserve"> по </w:t>
      </w:r>
      <w:r w:rsidR="00B5441E" w:rsidRPr="00B5441E">
        <w:rPr>
          <w:rFonts w:ascii="Times New Roman" w:eastAsia="Times New Roman" w:hAnsi="Times New Roman" w:cs="Times New Roman"/>
          <w:sz w:val="28"/>
          <w:szCs w:val="28"/>
          <w:lang w:eastAsia="ru-RU"/>
        </w:rPr>
        <w:t>21</w:t>
      </w:r>
      <w:r w:rsidRPr="00B5441E">
        <w:rPr>
          <w:rFonts w:ascii="Times New Roman" w:eastAsia="Times New Roman" w:hAnsi="Times New Roman" w:cs="Times New Roman"/>
          <w:sz w:val="28"/>
          <w:szCs w:val="28"/>
          <w:lang w:eastAsia="ru-RU"/>
        </w:rPr>
        <w:t>.0</w:t>
      </w:r>
      <w:r w:rsidR="00B5441E" w:rsidRPr="00B5441E">
        <w:rPr>
          <w:rFonts w:ascii="Times New Roman" w:eastAsia="Times New Roman" w:hAnsi="Times New Roman" w:cs="Times New Roman"/>
          <w:sz w:val="28"/>
          <w:szCs w:val="28"/>
          <w:lang w:eastAsia="ru-RU"/>
        </w:rPr>
        <w:t>3</w:t>
      </w:r>
      <w:r w:rsidRPr="00B5441E">
        <w:rPr>
          <w:rFonts w:ascii="Times New Roman" w:eastAsia="Times New Roman" w:hAnsi="Times New Roman" w:cs="Times New Roman"/>
          <w:sz w:val="28"/>
          <w:szCs w:val="28"/>
          <w:lang w:eastAsia="ru-RU"/>
        </w:rPr>
        <w:t>.202</w:t>
      </w:r>
      <w:r w:rsidR="00B5441E" w:rsidRPr="00B5441E">
        <w:rPr>
          <w:rFonts w:ascii="Times New Roman" w:eastAsia="Times New Roman" w:hAnsi="Times New Roman" w:cs="Times New Roman"/>
          <w:sz w:val="28"/>
          <w:szCs w:val="28"/>
          <w:lang w:eastAsia="ru-RU"/>
        </w:rPr>
        <w:t>4</w:t>
      </w:r>
      <w:r w:rsidRPr="00B5441E">
        <w:rPr>
          <w:rFonts w:ascii="Times New Roman" w:eastAsia="Times New Roman" w:hAnsi="Times New Roman" w:cs="Times New Roman"/>
          <w:sz w:val="28"/>
          <w:szCs w:val="28"/>
          <w:lang w:eastAsia="ru-RU"/>
        </w:rPr>
        <w:t xml:space="preserve"> года;</w:t>
      </w:r>
    </w:p>
    <w:p w:rsidR="008F1BF7" w:rsidRPr="00273A70" w:rsidRDefault="008F1BF7" w:rsidP="001B2090">
      <w:pPr>
        <w:spacing w:after="0" w:line="240" w:lineRule="auto"/>
        <w:ind w:firstLine="142"/>
        <w:jc w:val="center"/>
        <w:rPr>
          <w:rFonts w:ascii="Times New Roman" w:eastAsia="Times New Roman" w:hAnsi="Times New Roman" w:cs="Times New Roman"/>
          <w:b/>
          <w:color w:val="FF0000"/>
          <w:sz w:val="28"/>
          <w:szCs w:val="28"/>
          <w:lang w:eastAsia="ru-RU"/>
        </w:rPr>
      </w:pPr>
    </w:p>
    <w:p w:rsidR="008F1BF7" w:rsidRDefault="008F1BF7" w:rsidP="001B2090">
      <w:pPr>
        <w:spacing w:after="0" w:line="240" w:lineRule="auto"/>
        <w:ind w:firstLine="142"/>
        <w:jc w:val="center"/>
        <w:rPr>
          <w:rFonts w:ascii="Times New Roman" w:eastAsia="Times New Roman" w:hAnsi="Times New Roman" w:cs="Times New Roman"/>
          <w:b/>
          <w:sz w:val="28"/>
          <w:szCs w:val="28"/>
          <w:lang w:eastAsia="ru-RU"/>
        </w:rPr>
      </w:pPr>
    </w:p>
    <w:p w:rsidR="001B2090" w:rsidRPr="001B2090" w:rsidRDefault="001B2090" w:rsidP="001B2090">
      <w:pPr>
        <w:spacing w:after="0" w:line="240" w:lineRule="auto"/>
        <w:ind w:firstLine="142"/>
        <w:jc w:val="center"/>
        <w:rPr>
          <w:rFonts w:ascii="Times New Roman" w:eastAsia="Times New Roman" w:hAnsi="Times New Roman" w:cs="Times New Roman"/>
          <w:b/>
          <w:sz w:val="28"/>
          <w:szCs w:val="28"/>
          <w:lang w:eastAsia="ru-RU"/>
        </w:rPr>
      </w:pPr>
      <w:r w:rsidRPr="001B2090">
        <w:rPr>
          <w:rFonts w:ascii="Times New Roman" w:eastAsia="Times New Roman" w:hAnsi="Times New Roman" w:cs="Times New Roman"/>
          <w:b/>
          <w:sz w:val="28"/>
          <w:szCs w:val="28"/>
          <w:lang w:eastAsia="ru-RU"/>
        </w:rPr>
        <w:t>Общие сведения об объекте контроля:</w:t>
      </w:r>
    </w:p>
    <w:p w:rsidR="00C90D5C" w:rsidRPr="00C90D5C" w:rsidRDefault="00C90D5C" w:rsidP="00C90D5C">
      <w:pPr>
        <w:spacing w:after="0" w:line="240" w:lineRule="auto"/>
        <w:ind w:right="-1"/>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color w:val="FF0000"/>
          <w:sz w:val="28"/>
          <w:szCs w:val="28"/>
          <w:lang w:eastAsia="ru-RU"/>
        </w:rPr>
        <w:tab/>
      </w:r>
      <w:r w:rsidRPr="00C90D5C">
        <w:rPr>
          <w:rFonts w:ascii="Times New Roman" w:eastAsia="Times New Roman" w:hAnsi="Times New Roman" w:cs="Times New Roman"/>
          <w:snapToGrid w:val="0"/>
          <w:sz w:val="28"/>
          <w:szCs w:val="28"/>
          <w:lang w:eastAsia="ru-RU"/>
        </w:rPr>
        <w:t>Полное наименование отдела: «Отдел Администрации Быстроистокского района по образованию и</w:t>
      </w:r>
      <w:r w:rsidR="008F1BF7">
        <w:rPr>
          <w:rFonts w:ascii="Times New Roman" w:eastAsia="Times New Roman" w:hAnsi="Times New Roman" w:cs="Times New Roman"/>
          <w:snapToGrid w:val="0"/>
          <w:sz w:val="28"/>
          <w:szCs w:val="28"/>
          <w:lang w:eastAsia="ru-RU"/>
        </w:rPr>
        <w:t xml:space="preserve"> молодежной политике» (далее – О</w:t>
      </w:r>
      <w:r w:rsidRPr="00C90D5C">
        <w:rPr>
          <w:rFonts w:ascii="Times New Roman" w:eastAsia="Times New Roman" w:hAnsi="Times New Roman" w:cs="Times New Roman"/>
          <w:snapToGrid w:val="0"/>
          <w:sz w:val="28"/>
          <w:szCs w:val="28"/>
          <w:lang w:eastAsia="ru-RU"/>
        </w:rPr>
        <w:t>тдел по образованию</w:t>
      </w:r>
      <w:r w:rsidR="008D5AB0">
        <w:rPr>
          <w:rFonts w:ascii="Times New Roman" w:eastAsia="Times New Roman" w:hAnsi="Times New Roman" w:cs="Times New Roman"/>
          <w:snapToGrid w:val="0"/>
          <w:sz w:val="28"/>
          <w:szCs w:val="28"/>
          <w:lang w:eastAsia="ru-RU"/>
        </w:rPr>
        <w:t xml:space="preserve"> </w:t>
      </w:r>
      <w:r w:rsidR="008F1BF7" w:rsidRPr="008F1BF7">
        <w:rPr>
          <w:rFonts w:ascii="Times New Roman" w:eastAsia="Times New Roman" w:hAnsi="Times New Roman" w:cs="Times New Roman"/>
          <w:snapToGrid w:val="0"/>
          <w:sz w:val="28"/>
          <w:szCs w:val="28"/>
          <w:lang w:eastAsia="ru-RU"/>
        </w:rPr>
        <w:t>и молодежной политике</w:t>
      </w:r>
      <w:r w:rsidRPr="00C90D5C">
        <w:rPr>
          <w:rFonts w:ascii="Times New Roman" w:eastAsia="Times New Roman" w:hAnsi="Times New Roman" w:cs="Times New Roman"/>
          <w:snapToGrid w:val="0"/>
          <w:sz w:val="28"/>
          <w:szCs w:val="28"/>
          <w:lang w:eastAsia="ru-RU"/>
        </w:rPr>
        <w:t>).</w:t>
      </w:r>
    </w:p>
    <w:p w:rsidR="00C90D5C" w:rsidRPr="00C90D5C" w:rsidRDefault="00C90D5C" w:rsidP="00C90D5C">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t>Юридический адрес</w:t>
      </w:r>
      <w:r w:rsidR="008F1BF7">
        <w:rPr>
          <w:rFonts w:ascii="Times New Roman" w:eastAsia="Times New Roman" w:hAnsi="Times New Roman" w:cs="Times New Roman"/>
          <w:snapToGrid w:val="0"/>
          <w:sz w:val="28"/>
          <w:szCs w:val="28"/>
          <w:lang w:eastAsia="ru-RU"/>
        </w:rPr>
        <w:t xml:space="preserve"> и фактическое местонахождение</w:t>
      </w:r>
      <w:r w:rsidRPr="00C90D5C">
        <w:rPr>
          <w:rFonts w:ascii="Times New Roman" w:eastAsia="Times New Roman" w:hAnsi="Times New Roman" w:cs="Times New Roman"/>
          <w:snapToGrid w:val="0"/>
          <w:sz w:val="28"/>
          <w:szCs w:val="28"/>
          <w:lang w:eastAsia="ru-RU"/>
        </w:rPr>
        <w:t xml:space="preserve"> отдела по образованию</w:t>
      </w:r>
      <w:r w:rsidR="008D5AB0">
        <w:rPr>
          <w:rFonts w:ascii="Times New Roman" w:eastAsia="Times New Roman" w:hAnsi="Times New Roman" w:cs="Times New Roman"/>
          <w:snapToGrid w:val="0"/>
          <w:sz w:val="28"/>
          <w:szCs w:val="28"/>
          <w:lang w:eastAsia="ru-RU"/>
        </w:rPr>
        <w:t xml:space="preserve"> </w:t>
      </w:r>
      <w:r w:rsidR="008F1BF7" w:rsidRPr="008F1BF7">
        <w:rPr>
          <w:rFonts w:ascii="Times New Roman" w:eastAsia="Times New Roman" w:hAnsi="Times New Roman" w:cs="Times New Roman"/>
          <w:snapToGrid w:val="0"/>
          <w:sz w:val="28"/>
          <w:szCs w:val="28"/>
          <w:lang w:eastAsia="ru-RU"/>
        </w:rPr>
        <w:t>и молодежной политике</w:t>
      </w:r>
      <w:r w:rsidRPr="00C90D5C">
        <w:rPr>
          <w:rFonts w:ascii="Times New Roman" w:eastAsia="Times New Roman" w:hAnsi="Times New Roman" w:cs="Times New Roman"/>
          <w:snapToGrid w:val="0"/>
          <w:sz w:val="28"/>
          <w:szCs w:val="28"/>
          <w:lang w:eastAsia="ru-RU"/>
        </w:rPr>
        <w:t>: 659560, Алтайский край, Быстроистокский район, село Быстрый Исток, улица Советская, 3.</w:t>
      </w:r>
    </w:p>
    <w:p w:rsidR="00BC1AC9" w:rsidRPr="00C90D5C" w:rsidRDefault="00BC1AC9" w:rsidP="00BC1AC9">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t xml:space="preserve">Отдел по образованию </w:t>
      </w:r>
      <w:r w:rsidR="008F1BF7" w:rsidRPr="008F1BF7">
        <w:rPr>
          <w:rFonts w:ascii="Times New Roman" w:eastAsia="Times New Roman" w:hAnsi="Times New Roman" w:cs="Times New Roman"/>
          <w:snapToGrid w:val="0"/>
          <w:sz w:val="28"/>
          <w:szCs w:val="28"/>
          <w:lang w:eastAsia="ru-RU"/>
        </w:rPr>
        <w:t xml:space="preserve">и молодежной политике </w:t>
      </w:r>
      <w:r w:rsidRPr="00C90D5C">
        <w:rPr>
          <w:rFonts w:ascii="Times New Roman" w:eastAsia="Times New Roman" w:hAnsi="Times New Roman" w:cs="Times New Roman"/>
          <w:snapToGrid w:val="0"/>
          <w:sz w:val="28"/>
          <w:szCs w:val="28"/>
          <w:lang w:eastAsia="ru-RU"/>
        </w:rPr>
        <w:t>обладает правами юридического лица, имеет лицевые счета в органах Федерального казначейства, бюджетную смету и самостоятельный баланс, печать со своим полным наименованием, иные печати, штампы и бланки установленного образца.</w:t>
      </w:r>
    </w:p>
    <w:p w:rsidR="00BC1AC9" w:rsidRPr="00C90D5C" w:rsidRDefault="00BC1AC9" w:rsidP="00BC1AC9">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t>Отдел по образованию и молодежной политике осуществляет свою деятельность в соответствии с Положением</w:t>
      </w:r>
      <w:r w:rsidR="008D5AB0">
        <w:rPr>
          <w:rFonts w:ascii="Times New Roman" w:eastAsia="Times New Roman" w:hAnsi="Times New Roman" w:cs="Times New Roman"/>
          <w:snapToGrid w:val="0"/>
          <w:sz w:val="28"/>
          <w:szCs w:val="28"/>
          <w:lang w:eastAsia="ru-RU"/>
        </w:rPr>
        <w:t xml:space="preserve"> </w:t>
      </w:r>
      <w:r w:rsidRPr="00C90D5C">
        <w:rPr>
          <w:rFonts w:ascii="Times New Roman" w:eastAsia="Times New Roman" w:hAnsi="Times New Roman" w:cs="Times New Roman"/>
          <w:snapToGrid w:val="0"/>
          <w:sz w:val="28"/>
          <w:szCs w:val="28"/>
          <w:lang w:eastAsia="ru-RU"/>
        </w:rPr>
        <w:t>об отделе Администрации Быстроистокского района по образованию и молодежной политике, утвержденным решением Быстроистокского районного Собрания депутатов от 27.10.2017 № 19.</w:t>
      </w:r>
    </w:p>
    <w:p w:rsidR="00C90D5C" w:rsidRDefault="00C90D5C" w:rsidP="00C90D5C">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t>Отдел</w:t>
      </w:r>
      <w:r w:rsidR="008D5AB0">
        <w:rPr>
          <w:rFonts w:ascii="Times New Roman" w:eastAsia="Times New Roman" w:hAnsi="Times New Roman" w:cs="Times New Roman"/>
          <w:snapToGrid w:val="0"/>
          <w:sz w:val="28"/>
          <w:szCs w:val="28"/>
          <w:lang w:eastAsia="ru-RU"/>
        </w:rPr>
        <w:t xml:space="preserve"> </w:t>
      </w:r>
      <w:r w:rsidRPr="00C90D5C">
        <w:rPr>
          <w:rFonts w:ascii="Times New Roman" w:eastAsia="Times New Roman" w:hAnsi="Times New Roman" w:cs="Times New Roman"/>
          <w:snapToGrid w:val="0"/>
          <w:sz w:val="28"/>
          <w:szCs w:val="28"/>
          <w:lang w:eastAsia="ru-RU"/>
        </w:rPr>
        <w:t>Администрации Быстроистокского района по образованию и молодежной политике</w:t>
      </w:r>
      <w:r>
        <w:rPr>
          <w:rFonts w:ascii="Times New Roman" w:eastAsia="Times New Roman" w:hAnsi="Times New Roman" w:cs="Times New Roman"/>
          <w:snapToGrid w:val="0"/>
          <w:sz w:val="28"/>
          <w:szCs w:val="28"/>
          <w:lang w:eastAsia="ru-RU"/>
        </w:rPr>
        <w:t xml:space="preserve">, </w:t>
      </w:r>
      <w:r w:rsidRPr="00C90D5C">
        <w:rPr>
          <w:rFonts w:ascii="Times New Roman" w:eastAsia="Times New Roman" w:hAnsi="Times New Roman" w:cs="Times New Roman"/>
          <w:snapToGrid w:val="0"/>
          <w:sz w:val="28"/>
          <w:szCs w:val="28"/>
          <w:lang w:eastAsia="ru-RU"/>
        </w:rPr>
        <w:t xml:space="preserve">является структурным подразделением Администрации Быстроистокского района, </w:t>
      </w:r>
      <w:r>
        <w:rPr>
          <w:rFonts w:ascii="Times New Roman" w:eastAsia="Times New Roman" w:hAnsi="Times New Roman" w:cs="Times New Roman"/>
          <w:snapToGrid w:val="0"/>
          <w:sz w:val="28"/>
          <w:szCs w:val="28"/>
          <w:lang w:eastAsia="ru-RU"/>
        </w:rPr>
        <w:t>осуществляет функции по реализации исполнительной и распорядительной деятельности на территории района в области образования и молодежной политике, является главным распорядителем средств муниципального бюджета в сфере</w:t>
      </w:r>
      <w:r w:rsidR="00BC1AC9">
        <w:rPr>
          <w:rFonts w:ascii="Times New Roman" w:eastAsia="Times New Roman" w:hAnsi="Times New Roman" w:cs="Times New Roman"/>
          <w:snapToGrid w:val="0"/>
          <w:sz w:val="28"/>
          <w:szCs w:val="28"/>
          <w:lang w:eastAsia="ru-RU"/>
        </w:rPr>
        <w:t xml:space="preserve"> образования – осуществляет финансирование подведомственных учреждений:</w:t>
      </w:r>
    </w:p>
    <w:p w:rsidR="00BC1AC9" w:rsidRDefault="006C07F4"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BC1AC9" w:rsidRPr="00BC1AC9">
        <w:rPr>
          <w:rFonts w:ascii="Times New Roman" w:eastAsia="Times New Roman" w:hAnsi="Times New Roman" w:cs="Times New Roman"/>
          <w:snapToGrid w:val="0"/>
          <w:sz w:val="28"/>
          <w:szCs w:val="28"/>
          <w:lang w:eastAsia="ru-RU"/>
        </w:rPr>
        <w:t>Муниципальное казенное общеобразовательное учреждение «Акутихинская общеобразовательная средняя (полная) школа»</w:t>
      </w:r>
      <w:r w:rsidR="00BC1AC9">
        <w:rPr>
          <w:rFonts w:ascii="Times New Roman" w:eastAsia="Times New Roman" w:hAnsi="Times New Roman" w:cs="Times New Roman"/>
          <w:snapToGrid w:val="0"/>
          <w:sz w:val="28"/>
          <w:szCs w:val="28"/>
          <w:lang w:eastAsia="ru-RU"/>
        </w:rPr>
        <w:t>;</w:t>
      </w:r>
    </w:p>
    <w:p w:rsidR="00BC1AC9" w:rsidRDefault="00BC1AC9"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C07F4" w:rsidRPr="006C07F4">
        <w:rPr>
          <w:rFonts w:ascii="Times New Roman" w:eastAsia="Times New Roman" w:hAnsi="Times New Roman" w:cs="Times New Roman"/>
          <w:snapToGrid w:val="0"/>
          <w:sz w:val="28"/>
          <w:szCs w:val="28"/>
          <w:lang w:eastAsia="ru-RU"/>
        </w:rPr>
        <w:t>Муниципальное казенное общеобразовательное учреждение «Верх - Озернинская общеобразовательная средняя (полная) школа»</w:t>
      </w:r>
      <w:r>
        <w:rPr>
          <w:rFonts w:ascii="Times New Roman" w:eastAsia="Times New Roman" w:hAnsi="Times New Roman" w:cs="Times New Roman"/>
          <w:snapToGrid w:val="0"/>
          <w:sz w:val="28"/>
          <w:szCs w:val="28"/>
          <w:lang w:eastAsia="ru-RU"/>
        </w:rPr>
        <w:t>;</w:t>
      </w:r>
    </w:p>
    <w:p w:rsidR="00BC1AC9" w:rsidRDefault="00BC1AC9"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C07F4" w:rsidRPr="006C07F4">
        <w:rPr>
          <w:rFonts w:ascii="Times New Roman" w:eastAsia="Times New Roman" w:hAnsi="Times New Roman" w:cs="Times New Roman"/>
          <w:snapToGrid w:val="0"/>
          <w:sz w:val="28"/>
          <w:szCs w:val="28"/>
          <w:lang w:eastAsia="ru-RU"/>
        </w:rPr>
        <w:t>Муниципальное бюджетное общеобразовательное учреждение «Быстроистокская общеобразовательная средняя (полная) школа»</w:t>
      </w:r>
      <w:r>
        <w:rPr>
          <w:rFonts w:ascii="Times New Roman" w:eastAsia="Times New Roman" w:hAnsi="Times New Roman" w:cs="Times New Roman"/>
          <w:snapToGrid w:val="0"/>
          <w:sz w:val="28"/>
          <w:szCs w:val="28"/>
          <w:lang w:eastAsia="ru-RU"/>
        </w:rPr>
        <w:t>;</w:t>
      </w:r>
    </w:p>
    <w:p w:rsidR="00BC1AC9" w:rsidRDefault="00BC1AC9"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C07F4" w:rsidRPr="006C07F4">
        <w:rPr>
          <w:rFonts w:ascii="Times New Roman" w:eastAsia="Times New Roman" w:hAnsi="Times New Roman" w:cs="Times New Roman"/>
          <w:snapToGrid w:val="0"/>
          <w:sz w:val="28"/>
          <w:szCs w:val="28"/>
          <w:lang w:eastAsia="ru-RU"/>
        </w:rPr>
        <w:t>Муниципальное бюджетное общеобразовательное учреждение «Верх- Ануйская средняя общеобразовательная школа имени Героя Советского Союза Анатолия Наумовича Кузьмина»</w:t>
      </w:r>
      <w:r w:rsidR="006C07F4">
        <w:rPr>
          <w:rFonts w:ascii="Times New Roman" w:eastAsia="Times New Roman" w:hAnsi="Times New Roman" w:cs="Times New Roman"/>
          <w:snapToGrid w:val="0"/>
          <w:sz w:val="28"/>
          <w:szCs w:val="28"/>
          <w:lang w:eastAsia="ru-RU"/>
        </w:rPr>
        <w:t>;</w:t>
      </w:r>
    </w:p>
    <w:p w:rsidR="006C07F4" w:rsidRDefault="006C07F4"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C07F4">
        <w:rPr>
          <w:rFonts w:ascii="Times New Roman" w:eastAsia="Times New Roman" w:hAnsi="Times New Roman" w:cs="Times New Roman"/>
          <w:snapToGrid w:val="0"/>
          <w:sz w:val="28"/>
          <w:szCs w:val="28"/>
          <w:lang w:eastAsia="ru-RU"/>
        </w:rPr>
        <w:t>Муниципальное бюджетное общеобразовательное учреждение «Новопокровская общеобразовательная средняя школа» им. А.А.Немтинова</w:t>
      </w:r>
      <w:r>
        <w:rPr>
          <w:rFonts w:ascii="Times New Roman" w:eastAsia="Times New Roman" w:hAnsi="Times New Roman" w:cs="Times New Roman"/>
          <w:snapToGrid w:val="0"/>
          <w:sz w:val="28"/>
          <w:szCs w:val="28"/>
          <w:lang w:eastAsia="ru-RU"/>
        </w:rPr>
        <w:t>»;</w:t>
      </w:r>
    </w:p>
    <w:p w:rsidR="006C07F4" w:rsidRDefault="006C07F4"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C07F4">
        <w:rPr>
          <w:rFonts w:ascii="Times New Roman" w:eastAsia="Times New Roman" w:hAnsi="Times New Roman" w:cs="Times New Roman"/>
          <w:snapToGrid w:val="0"/>
          <w:sz w:val="28"/>
          <w:szCs w:val="28"/>
          <w:lang w:eastAsia="ru-RU"/>
        </w:rPr>
        <w:t>Муниципальное бюджетное общеобразовательное учреждение «Приобская общеобразовательная средняя (полная) школа»</w:t>
      </w:r>
      <w:r>
        <w:rPr>
          <w:rFonts w:ascii="Times New Roman" w:eastAsia="Times New Roman" w:hAnsi="Times New Roman" w:cs="Times New Roman"/>
          <w:snapToGrid w:val="0"/>
          <w:sz w:val="28"/>
          <w:szCs w:val="28"/>
          <w:lang w:eastAsia="ru-RU"/>
        </w:rPr>
        <w:t>;</w:t>
      </w:r>
    </w:p>
    <w:p w:rsidR="006C07F4" w:rsidRDefault="006C07F4" w:rsidP="00C90D5C">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C07F4">
        <w:rPr>
          <w:rFonts w:ascii="Times New Roman" w:eastAsia="Times New Roman" w:hAnsi="Times New Roman" w:cs="Times New Roman"/>
          <w:snapToGrid w:val="0"/>
          <w:sz w:val="28"/>
          <w:szCs w:val="28"/>
          <w:lang w:eastAsia="ru-RU"/>
        </w:rPr>
        <w:t>Муниципальное бюджетное общеобразовательное учреждение «Хлеборобная общеобразовательная средняя (полная) школа»</w:t>
      </w:r>
      <w:r>
        <w:rPr>
          <w:rFonts w:ascii="Times New Roman" w:eastAsia="Times New Roman" w:hAnsi="Times New Roman" w:cs="Times New Roman"/>
          <w:snapToGrid w:val="0"/>
          <w:sz w:val="28"/>
          <w:szCs w:val="28"/>
          <w:lang w:eastAsia="ru-RU"/>
        </w:rPr>
        <w:t>;</w:t>
      </w:r>
    </w:p>
    <w:p w:rsidR="006C07F4" w:rsidRPr="00C90D5C" w:rsidRDefault="006C07F4" w:rsidP="008D5AB0">
      <w:pPr>
        <w:spacing w:after="0" w:line="240" w:lineRule="auto"/>
        <w:ind w:right="-1"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6C07F4">
        <w:rPr>
          <w:rFonts w:ascii="Times New Roman" w:eastAsia="Times New Roman" w:hAnsi="Times New Roman" w:cs="Times New Roman"/>
          <w:snapToGrid w:val="0"/>
          <w:sz w:val="28"/>
          <w:szCs w:val="28"/>
          <w:lang w:eastAsia="ru-RU"/>
        </w:rPr>
        <w:t>Муниципальное бюджетное учреждение дополнительного образования</w:t>
      </w:r>
      <w:r w:rsidR="008E4DBD">
        <w:rPr>
          <w:rFonts w:ascii="Times New Roman" w:eastAsia="Times New Roman" w:hAnsi="Times New Roman" w:cs="Times New Roman"/>
          <w:snapToGrid w:val="0"/>
          <w:sz w:val="28"/>
          <w:szCs w:val="28"/>
          <w:lang w:eastAsia="ru-RU"/>
        </w:rPr>
        <w:t xml:space="preserve"> </w:t>
      </w:r>
      <w:r w:rsidRPr="006C07F4">
        <w:rPr>
          <w:rFonts w:ascii="Times New Roman" w:eastAsia="Times New Roman" w:hAnsi="Times New Roman" w:cs="Times New Roman"/>
          <w:snapToGrid w:val="0"/>
          <w:sz w:val="28"/>
          <w:szCs w:val="28"/>
          <w:lang w:eastAsia="ru-RU"/>
        </w:rPr>
        <w:t>«Быстроистокская детско-юношеская спортивная школа»</w:t>
      </w:r>
      <w:r>
        <w:rPr>
          <w:rFonts w:ascii="Times New Roman" w:eastAsia="Times New Roman" w:hAnsi="Times New Roman" w:cs="Times New Roman"/>
          <w:snapToGrid w:val="0"/>
          <w:sz w:val="28"/>
          <w:szCs w:val="28"/>
          <w:lang w:eastAsia="ru-RU"/>
        </w:rPr>
        <w:t>.</w:t>
      </w:r>
    </w:p>
    <w:p w:rsidR="00C90D5C" w:rsidRPr="00C90D5C" w:rsidRDefault="00C90D5C" w:rsidP="00C90D5C">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lastRenderedPageBreak/>
        <w:t>Начальник отдела</w:t>
      </w:r>
      <w:r w:rsidR="00782C86">
        <w:rPr>
          <w:rFonts w:ascii="Times New Roman" w:eastAsia="Times New Roman" w:hAnsi="Times New Roman" w:cs="Times New Roman"/>
          <w:snapToGrid w:val="0"/>
          <w:sz w:val="28"/>
          <w:szCs w:val="28"/>
          <w:lang w:eastAsia="ru-RU"/>
        </w:rPr>
        <w:t xml:space="preserve"> </w:t>
      </w:r>
      <w:r w:rsidRPr="00C90D5C">
        <w:rPr>
          <w:rFonts w:ascii="Times New Roman" w:eastAsia="Times New Roman" w:hAnsi="Times New Roman" w:cs="Times New Roman"/>
          <w:snapToGrid w:val="0"/>
          <w:sz w:val="28"/>
          <w:szCs w:val="28"/>
          <w:lang w:eastAsia="ru-RU"/>
        </w:rPr>
        <w:t>Администрации Быстроистокского района по образованию и молодежной политике - Марина Анатольевна Дудникова.</w:t>
      </w:r>
    </w:p>
    <w:p w:rsidR="00C90D5C" w:rsidRDefault="00C90D5C" w:rsidP="00C90D5C">
      <w:pPr>
        <w:spacing w:after="0" w:line="240" w:lineRule="auto"/>
        <w:ind w:right="-1" w:firstLine="709"/>
        <w:jc w:val="both"/>
        <w:rPr>
          <w:rFonts w:ascii="Times New Roman" w:eastAsia="Times New Roman" w:hAnsi="Times New Roman" w:cs="Times New Roman"/>
          <w:snapToGrid w:val="0"/>
          <w:sz w:val="28"/>
          <w:szCs w:val="28"/>
          <w:lang w:eastAsia="ru-RU"/>
        </w:rPr>
      </w:pPr>
      <w:r w:rsidRPr="00C90D5C">
        <w:rPr>
          <w:rFonts w:ascii="Times New Roman" w:eastAsia="Times New Roman" w:hAnsi="Times New Roman" w:cs="Times New Roman"/>
          <w:snapToGrid w:val="0"/>
          <w:sz w:val="28"/>
          <w:szCs w:val="28"/>
          <w:lang w:eastAsia="ru-RU"/>
        </w:rPr>
        <w:t>Главный бухгалтер –</w:t>
      </w:r>
      <w:r w:rsidR="008D5AB0">
        <w:rPr>
          <w:rFonts w:ascii="Times New Roman" w:eastAsia="Times New Roman" w:hAnsi="Times New Roman" w:cs="Times New Roman"/>
          <w:snapToGrid w:val="0"/>
          <w:sz w:val="28"/>
          <w:szCs w:val="28"/>
          <w:lang w:eastAsia="ru-RU"/>
        </w:rPr>
        <w:t xml:space="preserve"> </w:t>
      </w:r>
      <w:r w:rsidRPr="00C90D5C">
        <w:rPr>
          <w:rFonts w:ascii="Times New Roman" w:eastAsia="Times New Roman" w:hAnsi="Times New Roman" w:cs="Times New Roman"/>
          <w:snapToGrid w:val="0"/>
          <w:sz w:val="28"/>
          <w:szCs w:val="28"/>
          <w:lang w:eastAsia="ru-RU"/>
        </w:rPr>
        <w:t>Галина Павловна Каширина.</w:t>
      </w:r>
    </w:p>
    <w:p w:rsidR="001B2090" w:rsidRPr="00C90D5C" w:rsidRDefault="001B2090" w:rsidP="00C90D5C">
      <w:pPr>
        <w:spacing w:after="0" w:line="240" w:lineRule="auto"/>
        <w:ind w:right="-1" w:firstLine="709"/>
        <w:jc w:val="both"/>
        <w:rPr>
          <w:rFonts w:ascii="Times New Roman" w:eastAsia="Times New Roman" w:hAnsi="Times New Roman" w:cs="Times New Roman"/>
          <w:sz w:val="28"/>
          <w:szCs w:val="28"/>
          <w:lang w:eastAsia="ru-RU"/>
        </w:rPr>
      </w:pPr>
      <w:r w:rsidRPr="00C90D5C">
        <w:rPr>
          <w:rFonts w:ascii="Times New Roman" w:eastAsia="Times New Roman" w:hAnsi="Times New Roman" w:cs="Times New Roman"/>
          <w:sz w:val="28"/>
          <w:szCs w:val="28"/>
          <w:lang w:eastAsia="ru-RU"/>
        </w:rPr>
        <w:t>Внешняя проверка годовой бюджетной отчетности за 202</w:t>
      </w:r>
      <w:r w:rsidR="00273A70">
        <w:rPr>
          <w:rFonts w:ascii="Times New Roman" w:eastAsia="Times New Roman" w:hAnsi="Times New Roman" w:cs="Times New Roman"/>
          <w:sz w:val="28"/>
          <w:szCs w:val="28"/>
          <w:lang w:eastAsia="ru-RU"/>
        </w:rPr>
        <w:t>3</w:t>
      </w:r>
      <w:r w:rsidRPr="00C90D5C">
        <w:rPr>
          <w:rFonts w:ascii="Times New Roman" w:eastAsia="Times New Roman" w:hAnsi="Times New Roman" w:cs="Times New Roman"/>
          <w:sz w:val="28"/>
          <w:szCs w:val="28"/>
          <w:lang w:eastAsia="ru-RU"/>
        </w:rPr>
        <w:t xml:space="preserve"> год проведена камеральным способом, на основании предоставленных </w:t>
      </w:r>
      <w:r w:rsidR="008D5AB0" w:rsidRPr="00C90D5C">
        <w:rPr>
          <w:rFonts w:ascii="Times New Roman" w:eastAsia="Times New Roman" w:hAnsi="Times New Roman" w:cs="Times New Roman"/>
          <w:snapToGrid w:val="0"/>
          <w:sz w:val="28"/>
          <w:szCs w:val="28"/>
          <w:lang w:eastAsia="ru-RU"/>
        </w:rPr>
        <w:t>Отдел</w:t>
      </w:r>
      <w:r w:rsidR="008D5AB0">
        <w:rPr>
          <w:rFonts w:ascii="Times New Roman" w:eastAsia="Times New Roman" w:hAnsi="Times New Roman" w:cs="Times New Roman"/>
          <w:snapToGrid w:val="0"/>
          <w:sz w:val="28"/>
          <w:szCs w:val="28"/>
          <w:lang w:eastAsia="ru-RU"/>
        </w:rPr>
        <w:t>ом</w:t>
      </w:r>
      <w:r w:rsidR="008D5AB0" w:rsidRPr="00C90D5C">
        <w:rPr>
          <w:rFonts w:ascii="Times New Roman" w:eastAsia="Times New Roman" w:hAnsi="Times New Roman" w:cs="Times New Roman"/>
          <w:snapToGrid w:val="0"/>
          <w:sz w:val="28"/>
          <w:szCs w:val="28"/>
          <w:lang w:eastAsia="ru-RU"/>
        </w:rPr>
        <w:t xml:space="preserve"> Администрации Быстроистокского района по образованию и</w:t>
      </w:r>
      <w:r w:rsidR="008D5AB0">
        <w:rPr>
          <w:rFonts w:ascii="Times New Roman" w:eastAsia="Times New Roman" w:hAnsi="Times New Roman" w:cs="Times New Roman"/>
          <w:snapToGrid w:val="0"/>
          <w:sz w:val="28"/>
          <w:szCs w:val="28"/>
          <w:lang w:eastAsia="ru-RU"/>
        </w:rPr>
        <w:t xml:space="preserve"> молодежной политике</w:t>
      </w:r>
      <w:r w:rsidRPr="00C90D5C">
        <w:rPr>
          <w:rFonts w:ascii="Times New Roman" w:eastAsia="Times New Roman" w:hAnsi="Times New Roman" w:cs="Times New Roman"/>
          <w:sz w:val="28"/>
          <w:szCs w:val="28"/>
          <w:lang w:eastAsia="ru-RU"/>
        </w:rPr>
        <w:t xml:space="preserve"> документов. Проверке были подвергнуты все представленные формы, показатели форм выборочным порядком. </w:t>
      </w:r>
    </w:p>
    <w:p w:rsidR="001B2090" w:rsidRPr="001B2090" w:rsidRDefault="001B2090" w:rsidP="001B2090">
      <w:pPr>
        <w:spacing w:after="0" w:line="240" w:lineRule="auto"/>
        <w:ind w:right="-1" w:firstLine="709"/>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b/>
          <w:i/>
          <w:sz w:val="28"/>
          <w:szCs w:val="28"/>
          <w:lang w:eastAsia="ru-RU"/>
        </w:rPr>
        <w:t xml:space="preserve">В ходе </w:t>
      </w:r>
      <w:r w:rsidR="00D02B12">
        <w:rPr>
          <w:rFonts w:ascii="Times New Roman" w:eastAsia="Times New Roman" w:hAnsi="Times New Roman" w:cs="Times New Roman"/>
          <w:b/>
          <w:i/>
          <w:sz w:val="28"/>
          <w:szCs w:val="28"/>
          <w:lang w:eastAsia="ru-RU"/>
        </w:rPr>
        <w:t>проверки</w:t>
      </w:r>
      <w:r w:rsidRPr="001B2090">
        <w:rPr>
          <w:rFonts w:ascii="Times New Roman" w:eastAsia="Times New Roman" w:hAnsi="Times New Roman" w:cs="Times New Roman"/>
          <w:b/>
          <w:i/>
          <w:sz w:val="28"/>
          <w:szCs w:val="28"/>
          <w:lang w:eastAsia="ru-RU"/>
        </w:rPr>
        <w:t xml:space="preserve"> установлено следующее</w:t>
      </w:r>
      <w:r w:rsidRPr="001B2090">
        <w:rPr>
          <w:rFonts w:ascii="Times New Roman" w:eastAsia="Times New Roman" w:hAnsi="Times New Roman" w:cs="Times New Roman"/>
          <w:sz w:val="28"/>
          <w:szCs w:val="28"/>
          <w:lang w:eastAsia="ru-RU"/>
        </w:rPr>
        <w:t>:</w:t>
      </w:r>
    </w:p>
    <w:p w:rsidR="001B2090" w:rsidRPr="001B2090" w:rsidRDefault="008E4DBD" w:rsidP="001B2090">
      <w:pPr>
        <w:autoSpaceDE w:val="0"/>
        <w:autoSpaceDN w:val="0"/>
        <w:adjustRightInd w:val="0"/>
        <w:spacing w:after="0" w:line="240" w:lineRule="auto"/>
        <w:ind w:left="72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Анализ</w:t>
      </w:r>
      <w:r w:rsidRPr="008E4DBD">
        <w:rPr>
          <w:rFonts w:ascii="Times New Roman" w:hAnsi="Times New Roman" w:cs="Times New Roman"/>
          <w:i/>
          <w:sz w:val="28"/>
          <w:szCs w:val="28"/>
        </w:rPr>
        <w:t xml:space="preserve"> </w:t>
      </w:r>
      <w:r w:rsidRPr="00273A70">
        <w:rPr>
          <w:rFonts w:ascii="Times New Roman" w:hAnsi="Times New Roman" w:cs="Times New Roman"/>
          <w:i/>
          <w:sz w:val="28"/>
          <w:szCs w:val="28"/>
        </w:rPr>
        <w:t>форм бюджетной отчётности, в том числе состав, полнота отражения показателей</w:t>
      </w:r>
      <w:r w:rsidR="001B2090" w:rsidRPr="001B2090">
        <w:rPr>
          <w:rFonts w:ascii="Times New Roman" w:eastAsia="Times New Roman" w:hAnsi="Times New Roman" w:cs="Times New Roman"/>
          <w:i/>
          <w:sz w:val="28"/>
          <w:szCs w:val="28"/>
          <w:lang w:eastAsia="ru-RU"/>
        </w:rPr>
        <w:t>:</w:t>
      </w:r>
    </w:p>
    <w:p w:rsidR="00D02B12" w:rsidRPr="00D02B12" w:rsidRDefault="00273A70" w:rsidP="00D02B12">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73A70">
        <w:rPr>
          <w:rFonts w:ascii="Times New Roman" w:hAnsi="Times New Roman" w:cs="Times New Roman"/>
          <w:sz w:val="28"/>
          <w:szCs w:val="28"/>
        </w:rPr>
        <w:t>В соответствии с решением Быстроистокского районного Собрания депутатов Алтайского края от 16.12.2022 №30 «О районном бюджете Быстроистокского района Алтайского края на 2023 год и на плановый период 2024 и 2025 годов» (далее – «решение от 16.12.2022 №30»)</w:t>
      </w:r>
      <w:r w:rsidRPr="001A0317">
        <w:rPr>
          <w:sz w:val="28"/>
          <w:szCs w:val="28"/>
        </w:rPr>
        <w:t xml:space="preserve"> </w:t>
      </w:r>
      <w:r w:rsidR="008D5AB0" w:rsidRPr="008D5AB0">
        <w:rPr>
          <w:rFonts w:ascii="Times New Roman" w:hAnsi="Times New Roman" w:cs="Times New Roman"/>
          <w:sz w:val="28"/>
          <w:szCs w:val="28"/>
        </w:rPr>
        <w:t xml:space="preserve"> </w:t>
      </w:r>
      <w:r w:rsidR="00D02B12" w:rsidRPr="008D5AB0">
        <w:rPr>
          <w:rFonts w:ascii="Times New Roman" w:eastAsia="Times New Roman" w:hAnsi="Times New Roman" w:cs="Times New Roman"/>
          <w:sz w:val="28"/>
          <w:szCs w:val="28"/>
          <w:lang w:eastAsia="ru-RU"/>
        </w:rPr>
        <w:t xml:space="preserve"> </w:t>
      </w:r>
      <w:r w:rsidR="00E44384" w:rsidRPr="008D5AB0">
        <w:rPr>
          <w:rFonts w:ascii="Times New Roman" w:eastAsia="Times New Roman" w:hAnsi="Times New Roman" w:cs="Times New Roman"/>
          <w:sz w:val="28"/>
          <w:szCs w:val="28"/>
          <w:lang w:eastAsia="ru-RU"/>
        </w:rPr>
        <w:t>Отдел Администрации Быстроистокского района по образованию и молодежн</w:t>
      </w:r>
      <w:r w:rsidR="00E44384">
        <w:rPr>
          <w:rFonts w:ascii="Times New Roman" w:eastAsia="Times New Roman" w:hAnsi="Times New Roman" w:cs="Times New Roman"/>
          <w:sz w:val="28"/>
          <w:szCs w:val="28"/>
          <w:lang w:eastAsia="ru-RU"/>
        </w:rPr>
        <w:t xml:space="preserve">ой политике </w:t>
      </w:r>
      <w:r w:rsidR="00D02B12" w:rsidRPr="00D02B12">
        <w:rPr>
          <w:rFonts w:ascii="Times New Roman" w:eastAsia="Times New Roman" w:hAnsi="Times New Roman" w:cs="Times New Roman"/>
          <w:sz w:val="28"/>
          <w:szCs w:val="28"/>
          <w:lang w:eastAsia="ru-RU"/>
        </w:rPr>
        <w:t xml:space="preserve"> является главным администратором и распорядителем средств районного бюджета – </w:t>
      </w:r>
      <w:r w:rsidR="00E44384">
        <w:rPr>
          <w:rFonts w:ascii="Times New Roman" w:eastAsia="Times New Roman" w:hAnsi="Times New Roman" w:cs="Times New Roman"/>
          <w:sz w:val="28"/>
          <w:szCs w:val="28"/>
          <w:lang w:eastAsia="ru-RU"/>
        </w:rPr>
        <w:t>074</w:t>
      </w:r>
      <w:r w:rsidR="00D02B12" w:rsidRPr="00D02B12">
        <w:rPr>
          <w:rFonts w:ascii="Times New Roman" w:eastAsia="Times New Roman" w:hAnsi="Times New Roman" w:cs="Times New Roman"/>
          <w:sz w:val="28"/>
          <w:szCs w:val="28"/>
          <w:lang w:eastAsia="ru-RU"/>
        </w:rPr>
        <w:t xml:space="preserve"> код главы. </w:t>
      </w:r>
    </w:p>
    <w:p w:rsidR="001B2090" w:rsidRPr="008D5AB0" w:rsidRDefault="001B2090" w:rsidP="001B2090">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8D5AB0">
        <w:rPr>
          <w:rFonts w:ascii="Times New Roman" w:eastAsia="Times New Roman" w:hAnsi="Times New Roman" w:cs="Times New Roman"/>
          <w:sz w:val="28"/>
          <w:szCs w:val="28"/>
          <w:lang w:eastAsia="ru-RU"/>
        </w:rPr>
        <w:t>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1B2090" w:rsidRPr="00D02B12" w:rsidRDefault="001B2090" w:rsidP="001B2090">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B2090">
        <w:rPr>
          <w:rFonts w:ascii="Times New Roman" w:eastAsia="Times New Roman" w:hAnsi="Times New Roman" w:cs="Times New Roman"/>
          <w:sz w:val="28"/>
          <w:szCs w:val="28"/>
          <w:lang w:eastAsia="ru-RU"/>
        </w:rPr>
        <w:t xml:space="preserve">- </w:t>
      </w:r>
      <w:r w:rsidRPr="001B2090">
        <w:rPr>
          <w:rFonts w:ascii="Times New Roman" w:eastAsia="Calibri" w:hAnsi="Times New Roman" w:cs="Times New Roman"/>
          <w:color w:val="000000"/>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Pr="00D02B12">
        <w:rPr>
          <w:rFonts w:ascii="Times New Roman" w:eastAsia="Calibri" w:hAnsi="Times New Roman" w:cs="Times New Roman"/>
          <w:color w:val="000000"/>
          <w:sz w:val="28"/>
          <w:szCs w:val="28"/>
        </w:rPr>
        <w:t xml:space="preserve">бюджета </w:t>
      </w:r>
      <w:hyperlink r:id="rId8" w:history="1">
        <w:r w:rsidRPr="00D02B12">
          <w:rPr>
            <w:rFonts w:ascii="Times New Roman" w:eastAsia="Calibri" w:hAnsi="Times New Roman" w:cs="Times New Roman"/>
            <w:color w:val="000000"/>
            <w:sz w:val="28"/>
            <w:szCs w:val="28"/>
          </w:rPr>
          <w:t>(ф. 0503130)</w:t>
        </w:r>
      </w:hyperlink>
      <w:r w:rsidR="00BF51C4">
        <w:rPr>
          <w:rFonts w:ascii="Times New Roman" w:eastAsia="Calibri" w:hAnsi="Times New Roman" w:cs="Times New Roman"/>
          <w:color w:val="000000"/>
          <w:sz w:val="28"/>
          <w:szCs w:val="28"/>
        </w:rPr>
        <w:t>,(ф. 0503730)</w:t>
      </w:r>
      <w:r w:rsidR="008D5AB0">
        <w:rPr>
          <w:rFonts w:ascii="Times New Roman" w:eastAsia="Calibri" w:hAnsi="Times New Roman" w:cs="Times New Roman"/>
          <w:color w:val="000000"/>
          <w:sz w:val="28"/>
          <w:szCs w:val="28"/>
        </w:rPr>
        <w:t>;</w:t>
      </w:r>
    </w:p>
    <w:p w:rsidR="001B2090" w:rsidRPr="00D02B12" w:rsidRDefault="001B2090" w:rsidP="001B2090">
      <w:pPr>
        <w:tabs>
          <w:tab w:val="left" w:pos="1134"/>
        </w:tabs>
        <w:autoSpaceDE w:val="0"/>
        <w:autoSpaceDN w:val="0"/>
        <w:adjustRightInd w:val="0"/>
        <w:spacing w:after="0" w:line="240" w:lineRule="auto"/>
        <w:ind w:left="142" w:firstLine="567"/>
        <w:jc w:val="both"/>
        <w:rPr>
          <w:rFonts w:ascii="Times New Roman" w:eastAsia="Calibri" w:hAnsi="Times New Roman" w:cs="Times New Roman"/>
          <w:sz w:val="28"/>
          <w:szCs w:val="28"/>
        </w:rPr>
      </w:pPr>
      <w:r w:rsidRPr="001B2090">
        <w:rPr>
          <w:rFonts w:ascii="Times New Roman" w:eastAsia="Calibri" w:hAnsi="Times New Roman" w:cs="Times New Roman"/>
          <w:color w:val="000000"/>
          <w:sz w:val="28"/>
          <w:szCs w:val="28"/>
        </w:rPr>
        <w:t xml:space="preserve">- Справка по заключению счетов бюджетного учета отчетного финансового </w:t>
      </w:r>
      <w:r w:rsidRPr="00D02B12">
        <w:rPr>
          <w:rFonts w:ascii="Times New Roman" w:eastAsia="Calibri" w:hAnsi="Times New Roman" w:cs="Times New Roman"/>
          <w:sz w:val="28"/>
          <w:szCs w:val="28"/>
        </w:rPr>
        <w:t xml:space="preserve">года </w:t>
      </w:r>
      <w:hyperlink r:id="rId9" w:history="1">
        <w:r w:rsidRPr="00D02B12">
          <w:rPr>
            <w:rFonts w:ascii="Times New Roman" w:eastAsia="Calibri" w:hAnsi="Times New Roman" w:cs="Times New Roman"/>
            <w:sz w:val="28"/>
            <w:szCs w:val="28"/>
          </w:rPr>
          <w:t>(ф. 0503110)</w:t>
        </w:r>
      </w:hyperlink>
      <w:r w:rsidR="00AC2473">
        <w:rPr>
          <w:rFonts w:ascii="Times New Roman" w:eastAsia="Calibri" w:hAnsi="Times New Roman" w:cs="Times New Roman"/>
          <w:sz w:val="28"/>
          <w:szCs w:val="28"/>
        </w:rPr>
        <w:t>; (ф. 0503710)</w:t>
      </w:r>
      <w:r w:rsidRPr="00D02B12">
        <w:rPr>
          <w:rFonts w:ascii="Times New Roman" w:eastAsia="Calibri" w:hAnsi="Times New Roman" w:cs="Times New Roman"/>
          <w:sz w:val="28"/>
          <w:szCs w:val="28"/>
        </w:rPr>
        <w:t xml:space="preserve">; </w:t>
      </w:r>
    </w:p>
    <w:p w:rsidR="001B2090" w:rsidRPr="00D02B12" w:rsidRDefault="001B2090" w:rsidP="001B2090">
      <w:pPr>
        <w:tabs>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r w:rsidRPr="00D02B12">
        <w:rPr>
          <w:rFonts w:ascii="Times New Roman" w:eastAsia="Calibri" w:hAnsi="Times New Roman" w:cs="Times New Roman"/>
          <w:sz w:val="28"/>
          <w:szCs w:val="28"/>
        </w:rPr>
        <w:t xml:space="preserve">- Отчет о финансовых результатах деятельности </w:t>
      </w:r>
      <w:hyperlink r:id="rId10" w:history="1">
        <w:r w:rsidRPr="00D02B12">
          <w:rPr>
            <w:rFonts w:ascii="Times New Roman" w:eastAsia="Calibri" w:hAnsi="Times New Roman" w:cs="Times New Roman"/>
            <w:sz w:val="28"/>
            <w:szCs w:val="28"/>
          </w:rPr>
          <w:t>(ф. 0503121)</w:t>
        </w:r>
      </w:hyperlink>
      <w:r w:rsidR="00AC2473">
        <w:rPr>
          <w:rFonts w:ascii="Times New Roman" w:eastAsia="Calibri" w:hAnsi="Times New Roman" w:cs="Times New Roman"/>
          <w:sz w:val="28"/>
          <w:szCs w:val="28"/>
        </w:rPr>
        <w:t>;(ф.0503721)</w:t>
      </w:r>
      <w:r w:rsidRPr="00D02B12">
        <w:rPr>
          <w:rFonts w:ascii="Times New Roman" w:eastAsia="Calibri" w:hAnsi="Times New Roman" w:cs="Times New Roman"/>
          <w:sz w:val="28"/>
          <w:szCs w:val="28"/>
        </w:rPr>
        <w:t>;</w:t>
      </w:r>
    </w:p>
    <w:p w:rsidR="001B2090" w:rsidRPr="00D02B12" w:rsidRDefault="001B2090" w:rsidP="001B2090">
      <w:pPr>
        <w:tabs>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r w:rsidRPr="00D02B12">
        <w:rPr>
          <w:rFonts w:ascii="Times New Roman" w:eastAsia="Calibri" w:hAnsi="Times New Roman" w:cs="Times New Roman"/>
          <w:sz w:val="28"/>
          <w:szCs w:val="28"/>
        </w:rPr>
        <w:t>- Отчет о движении денежных средств (ф. 0503123)</w:t>
      </w:r>
      <w:r w:rsidR="00AC2473">
        <w:rPr>
          <w:rFonts w:ascii="Times New Roman" w:eastAsia="Calibri" w:hAnsi="Times New Roman" w:cs="Times New Roman"/>
          <w:sz w:val="28"/>
          <w:szCs w:val="28"/>
        </w:rPr>
        <w:t>;(ф.0503723)</w:t>
      </w:r>
      <w:r w:rsidRPr="00D02B12">
        <w:rPr>
          <w:rFonts w:ascii="Times New Roman" w:eastAsia="Calibri" w:hAnsi="Times New Roman" w:cs="Times New Roman"/>
          <w:sz w:val="28"/>
          <w:szCs w:val="28"/>
        </w:rPr>
        <w:t>;</w:t>
      </w:r>
    </w:p>
    <w:p w:rsidR="001B2090" w:rsidRPr="00FC62DF" w:rsidRDefault="001B2090" w:rsidP="001B2090">
      <w:pPr>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FC62DF">
        <w:rPr>
          <w:rFonts w:ascii="Times New Roman" w:eastAsia="Calibri" w:hAnsi="Times New Roman" w:cs="Times New Roman"/>
          <w:sz w:val="28"/>
          <w:szCs w:val="28"/>
        </w:rPr>
        <w:t xml:space="preserve">- </w:t>
      </w:r>
      <w:r w:rsidRPr="00FC62DF">
        <w:rPr>
          <w:rFonts w:ascii="Times New Roman" w:eastAsia="Times New Roman" w:hAnsi="Times New Roman" w:cs="Times New Roman"/>
          <w:sz w:val="28"/>
          <w:szCs w:val="28"/>
          <w:lang w:eastAsia="ru-RU"/>
        </w:rPr>
        <w:t xml:space="preserve">Справка по консолидируемым расчетам </w:t>
      </w:r>
      <w:hyperlink r:id="rId11" w:history="1">
        <w:r w:rsidRPr="00FC62DF">
          <w:rPr>
            <w:rFonts w:ascii="Times New Roman" w:eastAsia="Times New Roman" w:hAnsi="Times New Roman" w:cs="Times New Roman"/>
            <w:sz w:val="28"/>
            <w:szCs w:val="28"/>
            <w:lang w:eastAsia="ru-RU"/>
          </w:rPr>
          <w:t>(ф. 0503125)</w:t>
        </w:r>
      </w:hyperlink>
      <w:r w:rsidRPr="00FC62DF">
        <w:rPr>
          <w:rFonts w:ascii="Times New Roman" w:eastAsia="Times New Roman" w:hAnsi="Times New Roman" w:cs="Times New Roman"/>
          <w:sz w:val="28"/>
          <w:szCs w:val="28"/>
          <w:lang w:eastAsia="ru-RU"/>
        </w:rPr>
        <w:t>;</w:t>
      </w:r>
    </w:p>
    <w:p w:rsidR="001B2090"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2" w:history="1">
        <w:r w:rsidRPr="00D02B12">
          <w:rPr>
            <w:rFonts w:ascii="Times New Roman" w:eastAsia="Times New Roman" w:hAnsi="Times New Roman" w:cs="Times New Roman"/>
            <w:sz w:val="28"/>
            <w:szCs w:val="28"/>
            <w:lang w:eastAsia="ru-RU"/>
          </w:rPr>
          <w:t>(ф. 0503127)</w:t>
        </w:r>
      </w:hyperlink>
      <w:r w:rsidR="00AC2473">
        <w:rPr>
          <w:rFonts w:ascii="Times New Roman" w:eastAsia="Times New Roman" w:hAnsi="Times New Roman" w:cs="Times New Roman"/>
          <w:sz w:val="28"/>
          <w:szCs w:val="28"/>
          <w:lang w:eastAsia="ru-RU"/>
        </w:rPr>
        <w:t xml:space="preserve">; </w:t>
      </w:r>
      <w:r w:rsidR="003B4736">
        <w:rPr>
          <w:rFonts w:ascii="Times New Roman" w:eastAsia="Times New Roman" w:hAnsi="Times New Roman" w:cs="Times New Roman"/>
          <w:sz w:val="28"/>
          <w:szCs w:val="28"/>
          <w:lang w:eastAsia="ru-RU"/>
        </w:rPr>
        <w:t xml:space="preserve">Отчет об исполнении учреждением плана его финансово-хозяйственной деятельности </w:t>
      </w:r>
      <w:r w:rsidR="00AC2473">
        <w:rPr>
          <w:rFonts w:ascii="Times New Roman" w:eastAsia="Times New Roman" w:hAnsi="Times New Roman" w:cs="Times New Roman"/>
          <w:sz w:val="28"/>
          <w:szCs w:val="28"/>
          <w:lang w:eastAsia="ru-RU"/>
        </w:rPr>
        <w:t>(ф.0503737)</w:t>
      </w:r>
      <w:r w:rsidRPr="00D02B12">
        <w:rPr>
          <w:rFonts w:ascii="Times New Roman" w:eastAsia="Times New Roman" w:hAnsi="Times New Roman" w:cs="Times New Roman"/>
          <w:sz w:val="28"/>
          <w:szCs w:val="28"/>
          <w:lang w:eastAsia="ru-RU"/>
        </w:rPr>
        <w:t>;</w:t>
      </w:r>
    </w:p>
    <w:p w:rsidR="001B2090" w:rsidRPr="00D02B12" w:rsidRDefault="001B2090" w:rsidP="0078197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lastRenderedPageBreak/>
        <w:t xml:space="preserve">- Отчет о принятых бюджетных обязательствах </w:t>
      </w:r>
      <w:hyperlink r:id="rId13" w:history="1">
        <w:r w:rsidRPr="00D02B12">
          <w:rPr>
            <w:rFonts w:ascii="Times New Roman" w:eastAsia="Times New Roman" w:hAnsi="Times New Roman" w:cs="Times New Roman"/>
            <w:sz w:val="28"/>
            <w:szCs w:val="28"/>
            <w:lang w:eastAsia="ru-RU"/>
          </w:rPr>
          <w:t>(ф. 0503128)</w:t>
        </w:r>
      </w:hyperlink>
      <w:r w:rsidR="00AC2473">
        <w:rPr>
          <w:rFonts w:ascii="Times New Roman" w:eastAsia="Times New Roman" w:hAnsi="Times New Roman" w:cs="Times New Roman"/>
          <w:sz w:val="28"/>
          <w:szCs w:val="28"/>
          <w:lang w:eastAsia="ru-RU"/>
        </w:rPr>
        <w:br/>
        <w:t>(ф. 0503738)</w:t>
      </w:r>
      <w:r w:rsidRPr="00D02B12">
        <w:rPr>
          <w:rFonts w:ascii="Times New Roman" w:eastAsia="Times New Roman" w:hAnsi="Times New Roman" w:cs="Times New Roman"/>
          <w:sz w:val="28"/>
          <w:szCs w:val="28"/>
          <w:lang w:eastAsia="ru-RU"/>
        </w:rPr>
        <w:t>;</w:t>
      </w:r>
    </w:p>
    <w:p w:rsidR="0078197A" w:rsidRPr="00A37B39" w:rsidRDefault="0078197A" w:rsidP="0078197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B39">
        <w:rPr>
          <w:rFonts w:ascii="Times New Roman" w:eastAsia="Times New Roman" w:hAnsi="Times New Roman" w:cs="Times New Roman"/>
          <w:sz w:val="28"/>
          <w:szCs w:val="28"/>
          <w:lang w:eastAsia="ru-RU"/>
        </w:rPr>
        <w:t xml:space="preserve">Сведения о количестве подведомственных учреждений </w:t>
      </w:r>
      <w:hyperlink r:id="rId14" w:history="1">
        <w:r w:rsidRPr="00A37B39">
          <w:rPr>
            <w:rStyle w:val="a4"/>
            <w:rFonts w:ascii="Times New Roman" w:eastAsia="Times New Roman" w:hAnsi="Times New Roman" w:cs="Times New Roman"/>
            <w:color w:val="auto"/>
            <w:sz w:val="28"/>
            <w:szCs w:val="28"/>
            <w:u w:val="none"/>
            <w:lang w:eastAsia="ru-RU"/>
          </w:rPr>
          <w:t>(ф. 0503161)</w:t>
        </w:r>
      </w:hyperlink>
      <w:r w:rsidRPr="00A37B39">
        <w:rPr>
          <w:rFonts w:ascii="Times New Roman" w:eastAsia="Times New Roman" w:hAnsi="Times New Roman" w:cs="Times New Roman"/>
          <w:sz w:val="28"/>
          <w:szCs w:val="28"/>
          <w:lang w:eastAsia="ru-RU"/>
        </w:rPr>
        <w:t>;</w:t>
      </w:r>
    </w:p>
    <w:p w:rsidR="001B2090" w:rsidRPr="00D02B12"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Сведения о движении нефинансовых активов </w:t>
      </w:r>
      <w:hyperlink r:id="rId15" w:history="1">
        <w:r w:rsidRPr="00D02B12">
          <w:rPr>
            <w:rFonts w:ascii="Times New Roman" w:eastAsia="Times New Roman" w:hAnsi="Times New Roman" w:cs="Times New Roman"/>
            <w:sz w:val="28"/>
            <w:szCs w:val="28"/>
            <w:lang w:eastAsia="ru-RU"/>
          </w:rPr>
          <w:t>(ф. 0503168)</w:t>
        </w:r>
      </w:hyperlink>
      <w:r w:rsidRPr="00D02B12">
        <w:rPr>
          <w:rFonts w:ascii="Times New Roman" w:eastAsia="Times New Roman" w:hAnsi="Times New Roman" w:cs="Times New Roman"/>
          <w:sz w:val="28"/>
          <w:szCs w:val="28"/>
          <w:lang w:eastAsia="ru-RU"/>
        </w:rPr>
        <w:t>;</w:t>
      </w:r>
      <w:r w:rsidR="00AC2473">
        <w:rPr>
          <w:rFonts w:ascii="Times New Roman" w:eastAsia="Times New Roman" w:hAnsi="Times New Roman" w:cs="Times New Roman"/>
          <w:sz w:val="28"/>
          <w:szCs w:val="28"/>
          <w:lang w:eastAsia="ru-RU"/>
        </w:rPr>
        <w:t xml:space="preserve"> (0503768)</w:t>
      </w:r>
    </w:p>
    <w:p w:rsidR="001B2090" w:rsidRPr="00D02B12" w:rsidRDefault="001B2090"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B12">
        <w:rPr>
          <w:rFonts w:ascii="Times New Roman" w:eastAsia="Times New Roman" w:hAnsi="Times New Roman" w:cs="Times New Roman"/>
          <w:sz w:val="28"/>
          <w:szCs w:val="28"/>
          <w:lang w:eastAsia="ru-RU"/>
        </w:rPr>
        <w:t xml:space="preserve">- Сведения по дебиторской и кредиторской задолженности </w:t>
      </w:r>
      <w:hyperlink r:id="rId16" w:history="1">
        <w:r w:rsidRPr="00D02B12">
          <w:rPr>
            <w:rFonts w:ascii="Times New Roman" w:eastAsia="Times New Roman" w:hAnsi="Times New Roman" w:cs="Times New Roman"/>
            <w:sz w:val="28"/>
            <w:szCs w:val="28"/>
            <w:lang w:eastAsia="ru-RU"/>
          </w:rPr>
          <w:t>(ф. 0503169)</w:t>
        </w:r>
      </w:hyperlink>
      <w:r w:rsidR="00AC2473">
        <w:rPr>
          <w:rFonts w:ascii="Times New Roman" w:eastAsia="Times New Roman" w:hAnsi="Times New Roman" w:cs="Times New Roman"/>
          <w:sz w:val="28"/>
          <w:szCs w:val="28"/>
          <w:lang w:eastAsia="ru-RU"/>
        </w:rPr>
        <w:t>; (0503769)</w:t>
      </w:r>
      <w:r w:rsidRPr="00D02B12">
        <w:rPr>
          <w:rFonts w:ascii="Times New Roman" w:eastAsia="Times New Roman" w:hAnsi="Times New Roman" w:cs="Times New Roman"/>
          <w:sz w:val="28"/>
          <w:szCs w:val="28"/>
          <w:lang w:eastAsia="ru-RU"/>
        </w:rPr>
        <w:t>;</w:t>
      </w:r>
    </w:p>
    <w:p w:rsidR="007771DD" w:rsidRPr="008A2A6F" w:rsidRDefault="007771DD" w:rsidP="007771D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A2A6F">
        <w:rPr>
          <w:rFonts w:ascii="Times New Roman" w:eastAsia="Calibri" w:hAnsi="Times New Roman" w:cs="Times New Roman"/>
          <w:sz w:val="28"/>
          <w:szCs w:val="28"/>
        </w:rPr>
        <w:t xml:space="preserve">- </w:t>
      </w:r>
      <w:r w:rsidRPr="008A2A6F">
        <w:rPr>
          <w:rFonts w:ascii="Times New Roman" w:eastAsia="Calibri" w:hAnsi="Times New Roman" w:cs="Times New Roman"/>
          <w:sz w:val="28"/>
          <w:szCs w:val="28"/>
          <w:lang w:eastAsia="ru-RU"/>
        </w:rPr>
        <w:t xml:space="preserve">Сведения о финансовых вложениях получателя бюджетных средств, администратора источников финансирования дефицита бюджета </w:t>
      </w:r>
      <w:hyperlink r:id="rId17" w:history="1">
        <w:r w:rsidRPr="008A2A6F">
          <w:rPr>
            <w:rFonts w:ascii="Times New Roman" w:eastAsia="Calibri" w:hAnsi="Times New Roman" w:cs="Times New Roman"/>
            <w:sz w:val="28"/>
            <w:szCs w:val="28"/>
            <w:lang w:eastAsia="ru-RU"/>
          </w:rPr>
          <w:t>(ф. 0503171)</w:t>
        </w:r>
      </w:hyperlink>
      <w:r w:rsidRPr="008A2A6F">
        <w:rPr>
          <w:rFonts w:ascii="Times New Roman" w:eastAsia="Calibri" w:hAnsi="Times New Roman" w:cs="Times New Roman"/>
          <w:sz w:val="28"/>
          <w:szCs w:val="28"/>
          <w:lang w:eastAsia="ru-RU"/>
        </w:rPr>
        <w:t>;</w:t>
      </w:r>
    </w:p>
    <w:p w:rsidR="008A2A6F" w:rsidRPr="00A37B39" w:rsidRDefault="008A2A6F" w:rsidP="008A2A6F">
      <w:pPr>
        <w:numPr>
          <w:ilvl w:val="0"/>
          <w:numId w:val="3"/>
        </w:numPr>
        <w:spacing w:after="0" w:line="240" w:lineRule="auto"/>
        <w:ind w:left="567"/>
        <w:jc w:val="both"/>
        <w:rPr>
          <w:rFonts w:ascii="Times New Roman" w:eastAsia="Arial" w:hAnsi="Times New Roman" w:cs="Times New Roman"/>
          <w:color w:val="000000"/>
          <w:sz w:val="28"/>
          <w:szCs w:val="28"/>
          <w:lang w:eastAsia="ru-RU"/>
        </w:rPr>
      </w:pPr>
      <w:r w:rsidRPr="00A37B39">
        <w:rPr>
          <w:rFonts w:ascii="Times New Roman" w:eastAsia="Arial" w:hAnsi="Times New Roman" w:cs="Times New Roman"/>
          <w:color w:val="000000"/>
          <w:sz w:val="28"/>
          <w:szCs w:val="28"/>
          <w:lang w:eastAsia="ru-RU"/>
        </w:rPr>
        <w:t>Сведения об исполнении судебных решений по денежным обязательствам учреждения (Ф.0503295);</w:t>
      </w:r>
    </w:p>
    <w:p w:rsidR="001B2090" w:rsidRDefault="00CB1F49" w:rsidP="003B473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4736">
        <w:rPr>
          <w:rFonts w:ascii="Times New Roman" w:eastAsia="Times New Roman" w:hAnsi="Times New Roman" w:cs="Times New Roman"/>
          <w:color w:val="FF0000"/>
          <w:sz w:val="28"/>
          <w:szCs w:val="28"/>
          <w:lang w:eastAsia="ru-RU"/>
        </w:rPr>
        <w:tab/>
      </w:r>
      <w:r w:rsidR="001B2090" w:rsidRPr="001B2090">
        <w:rPr>
          <w:rFonts w:ascii="Times New Roman" w:eastAsia="Times New Roman" w:hAnsi="Times New Roman" w:cs="Times New Roman"/>
          <w:sz w:val="28"/>
          <w:szCs w:val="28"/>
          <w:lang w:eastAsia="ru-RU"/>
        </w:rPr>
        <w:t xml:space="preserve">- Пояснительная записка </w:t>
      </w:r>
      <w:hyperlink r:id="rId18" w:history="1">
        <w:r w:rsidR="001B2090" w:rsidRPr="00D02B12">
          <w:rPr>
            <w:rFonts w:ascii="Times New Roman" w:eastAsia="Times New Roman" w:hAnsi="Times New Roman" w:cs="Times New Roman"/>
            <w:sz w:val="28"/>
            <w:szCs w:val="28"/>
            <w:lang w:eastAsia="ru-RU"/>
          </w:rPr>
          <w:t>(ф. 0503160)</w:t>
        </w:r>
      </w:hyperlink>
      <w:r w:rsidR="003B4736">
        <w:rPr>
          <w:rFonts w:ascii="Times New Roman" w:eastAsia="Times New Roman" w:hAnsi="Times New Roman" w:cs="Times New Roman"/>
          <w:sz w:val="28"/>
          <w:szCs w:val="28"/>
          <w:lang w:eastAsia="ru-RU"/>
        </w:rPr>
        <w:t>; (ф.0503760)</w:t>
      </w:r>
      <w:r w:rsidR="001B2090" w:rsidRPr="00D02B12">
        <w:rPr>
          <w:rFonts w:ascii="Times New Roman" w:eastAsia="Times New Roman" w:hAnsi="Times New Roman" w:cs="Times New Roman"/>
          <w:sz w:val="28"/>
          <w:szCs w:val="28"/>
          <w:lang w:eastAsia="ru-RU"/>
        </w:rPr>
        <w:t>.</w:t>
      </w:r>
    </w:p>
    <w:p w:rsidR="00391EB5" w:rsidRPr="00391EB5" w:rsidRDefault="00391EB5" w:rsidP="001B2090">
      <w:p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91EB5">
        <w:rPr>
          <w:rFonts w:ascii="Times New Roman" w:eastAsia="Times New Roman" w:hAnsi="Times New Roman" w:cs="Times New Roman"/>
          <w:i/>
          <w:sz w:val="28"/>
          <w:szCs w:val="28"/>
          <w:lang w:eastAsia="ru-RU"/>
        </w:rPr>
        <w:t>Оценка соответствия бюджетной отчетности инструкции о порядке составления и предоставления годовой, квартальной и месячной отчетности об исполнении бюджетов бюджетной системы РФ, действующей на отчетный финансовый год:</w:t>
      </w:r>
    </w:p>
    <w:p w:rsidR="001B2090" w:rsidRPr="001B2090" w:rsidRDefault="001B2090" w:rsidP="001B20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В соответствии с п. 8 Приказа Минфина № 191н в случае, если все показатели, предусмотренные формой бюджетной отчётности, не имеют числового значения, такая форма отчётности не составляется и в составе бюджетной отчётности за отчётный период не предоставляется. </w:t>
      </w:r>
    </w:p>
    <w:p w:rsidR="001B2090" w:rsidRDefault="001B2090" w:rsidP="001B20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В соответствии с  п. 8 Приказа Минфина № 191н, в пояснительной записке в текстовой части указаны формы по причине отсутствия данных, не имеющие числовых показателей следующей номенклатуры: </w:t>
      </w:r>
    </w:p>
    <w:p w:rsidR="00BD04D6" w:rsidRDefault="00BD04D6" w:rsidP="001B20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0503160:</w:t>
      </w:r>
    </w:p>
    <w:p w:rsidR="00536F3A" w:rsidRPr="00536F3A" w:rsidRDefault="00536F3A" w:rsidP="00536F3A">
      <w:pPr>
        <w:pStyle w:val="a5"/>
        <w:numPr>
          <w:ilvl w:val="0"/>
          <w:numId w:val="6"/>
        </w:numPr>
        <w:spacing w:after="0"/>
        <w:ind w:left="0" w:firstLine="567"/>
        <w:jc w:val="both"/>
        <w:rPr>
          <w:rFonts w:ascii="Times New Roman" w:hAnsi="Times New Roman" w:cs="Times New Roman"/>
          <w:color w:val="000000"/>
          <w:sz w:val="28"/>
          <w:szCs w:val="28"/>
        </w:rPr>
      </w:pPr>
      <w:r w:rsidRPr="00536F3A">
        <w:rPr>
          <w:rFonts w:ascii="Times New Roman" w:hAnsi="Times New Roman" w:cs="Times New Roman"/>
          <w:color w:val="000000"/>
          <w:sz w:val="28"/>
          <w:szCs w:val="28"/>
        </w:rPr>
        <w:t>Сведения о вложениях в объекты недвижимого имущества, объектах незавершенного строительства (Ф.0503190);</w:t>
      </w:r>
    </w:p>
    <w:p w:rsidR="00536F3A" w:rsidRPr="00536F3A" w:rsidRDefault="00536F3A" w:rsidP="00536F3A">
      <w:pPr>
        <w:pStyle w:val="a5"/>
        <w:numPr>
          <w:ilvl w:val="0"/>
          <w:numId w:val="6"/>
        </w:numPr>
        <w:spacing w:after="0"/>
        <w:ind w:left="0" w:firstLine="567"/>
        <w:jc w:val="both"/>
        <w:rPr>
          <w:rFonts w:ascii="Times New Roman" w:hAnsi="Times New Roman" w:cs="Times New Roman"/>
          <w:color w:val="000000"/>
          <w:sz w:val="28"/>
          <w:szCs w:val="28"/>
        </w:rPr>
      </w:pPr>
      <w:r w:rsidRPr="00536F3A">
        <w:rPr>
          <w:rFonts w:ascii="Times New Roman" w:hAnsi="Times New Roman" w:cs="Times New Roman"/>
          <w:color w:val="000000"/>
          <w:sz w:val="28"/>
          <w:szCs w:val="28"/>
        </w:rPr>
        <w:t>Сведения об изменении остатков валюты баланса. Бюджетная деятельность (ф.0503173_1);</w:t>
      </w:r>
    </w:p>
    <w:p w:rsidR="00536F3A" w:rsidRPr="00536F3A" w:rsidRDefault="00536F3A" w:rsidP="00536F3A">
      <w:pPr>
        <w:pStyle w:val="a5"/>
        <w:numPr>
          <w:ilvl w:val="0"/>
          <w:numId w:val="6"/>
        </w:numPr>
        <w:spacing w:after="0"/>
        <w:ind w:left="0" w:firstLine="567"/>
        <w:jc w:val="both"/>
        <w:rPr>
          <w:rFonts w:ascii="Times New Roman" w:hAnsi="Times New Roman" w:cs="Times New Roman"/>
          <w:color w:val="000000"/>
          <w:sz w:val="28"/>
          <w:szCs w:val="28"/>
        </w:rPr>
      </w:pPr>
      <w:r w:rsidRPr="00536F3A">
        <w:rPr>
          <w:rFonts w:ascii="Times New Roman" w:hAnsi="Times New Roman" w:cs="Times New Roman"/>
          <w:color w:val="000000"/>
          <w:sz w:val="28"/>
          <w:szCs w:val="28"/>
        </w:rPr>
        <w:t>Сведения об изменении остатков валюты баланса. Средства во временном распоряжении  (ф.0503173_3);</w:t>
      </w:r>
    </w:p>
    <w:p w:rsidR="00536F3A" w:rsidRPr="00536F3A" w:rsidRDefault="00536F3A" w:rsidP="00536F3A">
      <w:pPr>
        <w:pStyle w:val="a5"/>
        <w:numPr>
          <w:ilvl w:val="0"/>
          <w:numId w:val="6"/>
        </w:numPr>
        <w:spacing w:after="0"/>
        <w:ind w:left="0" w:firstLine="567"/>
        <w:jc w:val="both"/>
        <w:rPr>
          <w:rFonts w:ascii="Times New Roman" w:hAnsi="Times New Roman" w:cs="Times New Roman"/>
          <w:color w:val="000000"/>
          <w:sz w:val="28"/>
          <w:szCs w:val="28"/>
        </w:rPr>
      </w:pPr>
      <w:r w:rsidRPr="00536F3A">
        <w:rPr>
          <w:rFonts w:ascii="Times New Roman" w:hAnsi="Times New Roman" w:cs="Times New Roman"/>
          <w:color w:val="000000"/>
          <w:sz w:val="28"/>
          <w:szCs w:val="28"/>
        </w:rPr>
        <w:t>Сведения об остатках денежных средств на счетах ПБС. Средства во временном распоряжении (ф.0503178_3);</w:t>
      </w:r>
    </w:p>
    <w:p w:rsidR="00536F3A" w:rsidRPr="00536F3A" w:rsidRDefault="00536F3A" w:rsidP="00536F3A">
      <w:pPr>
        <w:pStyle w:val="a5"/>
        <w:numPr>
          <w:ilvl w:val="0"/>
          <w:numId w:val="6"/>
        </w:numPr>
        <w:spacing w:after="0"/>
        <w:ind w:left="0" w:firstLine="567"/>
        <w:jc w:val="both"/>
        <w:rPr>
          <w:rFonts w:ascii="Times New Roman" w:hAnsi="Times New Roman" w:cs="Times New Roman"/>
          <w:color w:val="000000"/>
          <w:sz w:val="28"/>
          <w:szCs w:val="28"/>
        </w:rPr>
      </w:pPr>
      <w:r w:rsidRPr="00536F3A">
        <w:rPr>
          <w:rFonts w:ascii="Times New Roman" w:hAnsi="Times New Roman" w:cs="Times New Roman"/>
          <w:color w:val="000000"/>
          <w:sz w:val="28"/>
          <w:szCs w:val="28"/>
        </w:rPr>
        <w:t>Справка о суммах консолидируемых поступлений, подлежащих зачислению на счет бюджета (ф.0503184);</w:t>
      </w:r>
    </w:p>
    <w:p w:rsidR="00BD04D6" w:rsidRDefault="00BD04D6" w:rsidP="00536F3A">
      <w:pPr>
        <w:spacing w:after="0" w:line="240" w:lineRule="auto"/>
        <w:ind w:left="1069"/>
        <w:jc w:val="both"/>
        <w:rPr>
          <w:rFonts w:ascii="Times New Roman" w:eastAsia="Arial" w:hAnsi="Times New Roman" w:cs="Times New Roman"/>
          <w:color w:val="000000"/>
          <w:sz w:val="28"/>
          <w:szCs w:val="28"/>
          <w:lang w:val="en-US" w:eastAsia="ru-RU"/>
        </w:rPr>
      </w:pPr>
      <w:r>
        <w:rPr>
          <w:rFonts w:ascii="Times New Roman" w:eastAsia="Arial" w:hAnsi="Times New Roman" w:cs="Times New Roman"/>
          <w:color w:val="000000"/>
          <w:sz w:val="28"/>
          <w:szCs w:val="28"/>
          <w:lang w:eastAsia="ru-RU"/>
        </w:rPr>
        <w:t>Форма 0503760:</w:t>
      </w:r>
    </w:p>
    <w:p w:rsidR="00677A8A" w:rsidRPr="00677A8A" w:rsidRDefault="00677A8A" w:rsidP="00536F3A">
      <w:pPr>
        <w:widowControl w:val="0"/>
        <w:numPr>
          <w:ilvl w:val="0"/>
          <w:numId w:val="4"/>
        </w:numPr>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Справка по консолидируемым расчетам учреждения. Собственные доходы учреждения (Ф.0503725_2);</w:t>
      </w:r>
    </w:p>
    <w:p w:rsidR="00677A8A" w:rsidRPr="00677A8A" w:rsidRDefault="00677A8A" w:rsidP="00536F3A">
      <w:pPr>
        <w:widowControl w:val="0"/>
        <w:numPr>
          <w:ilvl w:val="0"/>
          <w:numId w:val="4"/>
        </w:numPr>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Справка по консолидируемым расчетам учреждения. Субсидии на выполнение гос. (мун.) задания (Ф.0503725_4);</w:t>
      </w:r>
    </w:p>
    <w:p w:rsidR="00677A8A" w:rsidRPr="00677A8A" w:rsidRDefault="00677A8A" w:rsidP="00536F3A">
      <w:pPr>
        <w:widowControl w:val="0"/>
        <w:numPr>
          <w:ilvl w:val="0"/>
          <w:numId w:val="4"/>
        </w:numPr>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Справка по консолидируемым расчетам учреждения. Субсидии на иные цели (Ф.0503725_5);</w:t>
      </w:r>
    </w:p>
    <w:p w:rsidR="00677A8A" w:rsidRPr="00677A8A" w:rsidRDefault="00677A8A" w:rsidP="00677A8A">
      <w:pPr>
        <w:widowControl w:val="0"/>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 Справка по консолидируемым расчетам учреждения. Субсидии на цели осуществления кап.</w:t>
      </w:r>
      <w:r w:rsidR="0095730D">
        <w:rPr>
          <w:rFonts w:ascii="Times New Roman" w:hAnsi="Times New Roman" w:cs="Times New Roman"/>
          <w:sz w:val="28"/>
          <w:szCs w:val="28"/>
        </w:rPr>
        <w:t xml:space="preserve"> </w:t>
      </w:r>
      <w:r w:rsidRPr="00677A8A">
        <w:rPr>
          <w:rFonts w:ascii="Times New Roman" w:hAnsi="Times New Roman" w:cs="Times New Roman"/>
          <w:sz w:val="28"/>
          <w:szCs w:val="28"/>
        </w:rPr>
        <w:t>вложений (Ф.0503725_6);</w:t>
      </w:r>
    </w:p>
    <w:p w:rsidR="00677A8A" w:rsidRPr="00677A8A" w:rsidRDefault="00677A8A" w:rsidP="00677A8A">
      <w:pPr>
        <w:tabs>
          <w:tab w:val="left" w:pos="1482"/>
        </w:tabs>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lastRenderedPageBreak/>
        <w:t>- Справка по консолидируемым расчетам учреждения. Средства по ОМС (Ф.0503725_7);</w:t>
      </w:r>
    </w:p>
    <w:p w:rsidR="00677A8A" w:rsidRPr="00677A8A" w:rsidRDefault="00677A8A" w:rsidP="00677A8A">
      <w:pPr>
        <w:tabs>
          <w:tab w:val="left" w:pos="1482"/>
        </w:tabs>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 Отчет об исполнении учреждением плана его ФХД. Средства по ОМС (Ф.0503737_7);</w:t>
      </w:r>
    </w:p>
    <w:p w:rsidR="00677A8A" w:rsidRPr="00677A8A" w:rsidRDefault="00677A8A" w:rsidP="00677A8A">
      <w:pPr>
        <w:tabs>
          <w:tab w:val="right" w:pos="5052"/>
          <w:tab w:val="left" w:pos="5244"/>
          <w:tab w:val="right" w:pos="9377"/>
        </w:tabs>
        <w:spacing w:after="0" w:line="331" w:lineRule="exact"/>
        <w:ind w:right="-1" w:firstLine="567"/>
        <w:jc w:val="both"/>
        <w:rPr>
          <w:rFonts w:ascii="Times New Roman" w:hAnsi="Times New Roman" w:cs="Times New Roman"/>
          <w:sz w:val="28"/>
          <w:szCs w:val="28"/>
        </w:rPr>
      </w:pPr>
      <w:r w:rsidRPr="00677A8A">
        <w:rPr>
          <w:rFonts w:ascii="Times New Roman" w:hAnsi="Times New Roman" w:cs="Times New Roman"/>
          <w:sz w:val="28"/>
          <w:szCs w:val="28"/>
        </w:rPr>
        <w:t>- Отчет об обязательствах</w:t>
      </w:r>
      <w:r w:rsidRPr="00677A8A">
        <w:rPr>
          <w:rFonts w:ascii="Times New Roman" w:hAnsi="Times New Roman" w:cs="Times New Roman"/>
          <w:sz w:val="28"/>
          <w:szCs w:val="28"/>
        </w:rPr>
        <w:tab/>
        <w:t>учреждения (по национальным проектам). Субсидии на иные цели (Ф.0503738 5-НП);</w:t>
      </w:r>
    </w:p>
    <w:p w:rsidR="00391EB5" w:rsidRPr="00143192" w:rsidRDefault="00391EB5" w:rsidP="00A37B39">
      <w:pPr>
        <w:spacing w:after="0"/>
        <w:ind w:firstLine="567"/>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 xml:space="preserve">Формы представленной бюджетной отчетности главного распорядителя бюджетных средств подписаны </w:t>
      </w:r>
      <w:r w:rsidR="00143192" w:rsidRPr="00143192">
        <w:rPr>
          <w:rFonts w:ascii="Times New Roman" w:eastAsia="Times New Roman" w:hAnsi="Times New Roman" w:cs="Times New Roman"/>
          <w:sz w:val="28"/>
          <w:szCs w:val="28"/>
          <w:lang w:eastAsia="ru-RU"/>
        </w:rPr>
        <w:t>начальником отдела Администрации Быстроистокского района по образованию и молодежной политике – Дудниковой М.А. и главным бухгалтером –Кашириной Г.П.</w:t>
      </w:r>
    </w:p>
    <w:p w:rsidR="00391EB5" w:rsidRDefault="00391EB5" w:rsidP="00391EB5">
      <w:pPr>
        <w:spacing w:after="0"/>
        <w:ind w:firstLine="708"/>
        <w:jc w:val="both"/>
        <w:rPr>
          <w:rFonts w:ascii="Times New Roman" w:eastAsia="Times New Roman" w:hAnsi="Times New Roman" w:cs="Times New Roman"/>
          <w:sz w:val="28"/>
          <w:szCs w:val="28"/>
          <w:lang w:eastAsia="ru-RU"/>
        </w:rPr>
      </w:pPr>
      <w:r w:rsidRPr="00391EB5">
        <w:rPr>
          <w:rFonts w:ascii="Times New Roman" w:eastAsia="Times New Roman" w:hAnsi="Times New Roman" w:cs="Times New Roman"/>
          <w:sz w:val="28"/>
          <w:szCs w:val="28"/>
          <w:lang w:eastAsia="ru-RU"/>
        </w:rPr>
        <w:t>Отчетность составлена</w:t>
      </w:r>
      <w:r w:rsidR="00616CAD">
        <w:rPr>
          <w:rFonts w:ascii="Times New Roman" w:eastAsia="Times New Roman" w:hAnsi="Times New Roman" w:cs="Times New Roman"/>
          <w:sz w:val="28"/>
          <w:szCs w:val="28"/>
          <w:lang w:eastAsia="ru-RU"/>
        </w:rPr>
        <w:t xml:space="preserve"> с</w:t>
      </w:r>
      <w:r w:rsidRPr="00391EB5">
        <w:rPr>
          <w:rFonts w:ascii="Times New Roman" w:eastAsia="Times New Roman" w:hAnsi="Times New Roman" w:cs="Times New Roman"/>
          <w:sz w:val="28"/>
          <w:szCs w:val="28"/>
          <w:lang w:eastAsia="ru-RU"/>
        </w:rPr>
        <w:t xml:space="preserve"> нарастающим итогом с начала года в рублях с точностью до второго десятичного знака после запятой, что соответствует требованиям, предъявляемым Инструкцией 191н. </w:t>
      </w:r>
    </w:p>
    <w:p w:rsidR="00855D5C" w:rsidRDefault="00855D5C" w:rsidP="00855D5C">
      <w:pPr>
        <w:spacing w:after="0"/>
        <w:ind w:firstLine="708"/>
        <w:jc w:val="both"/>
        <w:rPr>
          <w:rFonts w:ascii="Times New Roman" w:hAnsi="Times New Roman" w:cs="Times New Roman"/>
          <w:sz w:val="28"/>
          <w:szCs w:val="28"/>
        </w:rPr>
      </w:pPr>
      <w:r w:rsidRPr="00855D5C">
        <w:rPr>
          <w:rFonts w:ascii="Times New Roman" w:hAnsi="Times New Roman" w:cs="Times New Roman"/>
          <w:sz w:val="28"/>
          <w:szCs w:val="28"/>
        </w:rPr>
        <w:t xml:space="preserve">Перед составлением годовой бюджетной отчетности проведена инвентаризация активов и обязательств,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 В пояснительной записке </w:t>
      </w:r>
      <w:r>
        <w:rPr>
          <w:rFonts w:ascii="Times New Roman" w:hAnsi="Times New Roman" w:cs="Times New Roman"/>
          <w:sz w:val="28"/>
          <w:szCs w:val="28"/>
        </w:rPr>
        <w:t>(ф.0503160),</w:t>
      </w:r>
      <w:r w:rsidRPr="00855D5C">
        <w:rPr>
          <w:rFonts w:ascii="Times New Roman" w:eastAsia="Times New Roman" w:hAnsi="Times New Roman" w:cs="Arial"/>
          <w:sz w:val="28"/>
          <w:szCs w:val="28"/>
          <w:lang w:eastAsia="ru-RU"/>
        </w:rPr>
        <w:t xml:space="preserve"> </w:t>
      </w:r>
      <w:r w:rsidRPr="00EF6499">
        <w:rPr>
          <w:rFonts w:ascii="Times New Roman" w:eastAsia="Times New Roman" w:hAnsi="Times New Roman" w:cs="Arial"/>
          <w:sz w:val="28"/>
          <w:szCs w:val="28"/>
          <w:lang w:eastAsia="ru-RU"/>
        </w:rPr>
        <w:t xml:space="preserve">(ф.00503760) </w:t>
      </w:r>
      <w:r w:rsidRPr="00855D5C">
        <w:rPr>
          <w:rFonts w:ascii="Times New Roman" w:hAnsi="Times New Roman" w:cs="Times New Roman"/>
          <w:sz w:val="28"/>
          <w:szCs w:val="28"/>
        </w:rPr>
        <w:t>содержится информация, что по результатам инвентаризации расхождений с бухгалтерским учетом не выявлено.</w:t>
      </w:r>
    </w:p>
    <w:p w:rsidR="003230DF" w:rsidRPr="003230DF" w:rsidRDefault="003230DF" w:rsidP="003230DF">
      <w:pPr>
        <w:spacing w:after="0" w:line="320" w:lineRule="atLeast"/>
        <w:ind w:firstLine="708"/>
        <w:jc w:val="both"/>
        <w:rPr>
          <w:rFonts w:ascii="Times New Roman" w:hAnsi="Times New Roman" w:cs="Times New Roman"/>
          <w:sz w:val="28"/>
          <w:szCs w:val="28"/>
        </w:rPr>
      </w:pPr>
      <w:r w:rsidRPr="003230DF">
        <w:rPr>
          <w:rFonts w:ascii="Times New Roman" w:hAnsi="Times New Roman" w:cs="Times New Roman"/>
          <w:sz w:val="28"/>
          <w:szCs w:val="28"/>
        </w:rPr>
        <w:t>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8E4DBD" w:rsidRPr="00D02B12" w:rsidRDefault="001B2090" w:rsidP="008E4DBD">
      <w:pPr>
        <w:spacing w:after="0" w:line="240" w:lineRule="auto"/>
        <w:ind w:firstLine="142"/>
        <w:jc w:val="both"/>
        <w:rPr>
          <w:rFonts w:ascii="Times New Roman" w:eastAsia="Times New Roman" w:hAnsi="Times New Roman" w:cs="Times New Roman"/>
          <w:i/>
          <w:sz w:val="28"/>
          <w:szCs w:val="28"/>
          <w:lang w:eastAsia="ru-RU"/>
        </w:rPr>
      </w:pPr>
      <w:r w:rsidRPr="00EF6499">
        <w:rPr>
          <w:rFonts w:ascii="Times New Roman" w:eastAsia="Times New Roman" w:hAnsi="Times New Roman" w:cs="Times New Roman"/>
          <w:i/>
          <w:sz w:val="28"/>
          <w:szCs w:val="28"/>
          <w:lang w:eastAsia="ru-RU"/>
        </w:rPr>
        <w:t>Оценка достоверности бюджетной отчетности</w:t>
      </w:r>
      <w:r w:rsidR="008E4DBD" w:rsidRPr="008E4DBD">
        <w:rPr>
          <w:rFonts w:ascii="Times New Roman" w:eastAsia="Times New Roman" w:hAnsi="Times New Roman" w:cs="Times New Roman"/>
          <w:i/>
          <w:sz w:val="28"/>
          <w:szCs w:val="28"/>
          <w:lang w:eastAsia="ru-RU"/>
        </w:rPr>
        <w:t xml:space="preserve"> </w:t>
      </w:r>
      <w:r w:rsidR="008E4DBD" w:rsidRPr="00D02B12">
        <w:rPr>
          <w:rFonts w:ascii="Times New Roman" w:eastAsia="Times New Roman" w:hAnsi="Times New Roman" w:cs="Times New Roman"/>
          <w:i/>
          <w:sz w:val="28"/>
          <w:szCs w:val="28"/>
          <w:lang w:eastAsia="ru-RU"/>
        </w:rPr>
        <w:t>внутренняя согласованность соответствующих форм отчетности</w:t>
      </w:r>
      <w:r w:rsidR="008E4DBD">
        <w:rPr>
          <w:rFonts w:ascii="Times New Roman" w:eastAsia="Times New Roman" w:hAnsi="Times New Roman" w:cs="Times New Roman"/>
          <w:i/>
          <w:sz w:val="28"/>
          <w:szCs w:val="28"/>
          <w:lang w:eastAsia="ru-RU"/>
        </w:rPr>
        <w:t>:</w:t>
      </w:r>
    </w:p>
    <w:p w:rsidR="001B2090" w:rsidRPr="00B55DCE" w:rsidRDefault="001B2090" w:rsidP="003230DF">
      <w:pPr>
        <w:spacing w:after="0" w:line="240" w:lineRule="auto"/>
        <w:ind w:firstLine="709"/>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Баланс главного распорядителя, распорядителя, получателя бюджетных средств, главного администратора, администратора доходов бюджета (ф.0503130)</w:t>
      </w:r>
      <w:r w:rsidR="001D3221">
        <w:rPr>
          <w:rFonts w:ascii="Times New Roman" w:eastAsia="Times New Roman" w:hAnsi="Times New Roman" w:cs="Times New Roman"/>
          <w:sz w:val="28"/>
          <w:szCs w:val="28"/>
          <w:lang w:eastAsia="ru-RU"/>
        </w:rPr>
        <w:t xml:space="preserve">,(ф. 0503730) </w:t>
      </w:r>
      <w:r w:rsidRPr="001B2090">
        <w:rPr>
          <w:rFonts w:ascii="Times New Roman" w:eastAsia="Times New Roman" w:hAnsi="Times New Roman" w:cs="Times New Roman"/>
          <w:sz w:val="28"/>
          <w:szCs w:val="28"/>
          <w:lang w:eastAsia="ru-RU"/>
        </w:rPr>
        <w:t>сформирован</w:t>
      </w:r>
      <w:r w:rsidR="001D3221">
        <w:rPr>
          <w:rFonts w:ascii="Times New Roman" w:eastAsia="Times New Roman" w:hAnsi="Times New Roman" w:cs="Times New Roman"/>
          <w:sz w:val="28"/>
          <w:szCs w:val="28"/>
          <w:lang w:eastAsia="ru-RU"/>
        </w:rPr>
        <w:t>ы</w:t>
      </w:r>
      <w:r w:rsidRPr="001B2090">
        <w:rPr>
          <w:rFonts w:ascii="Times New Roman" w:eastAsia="Times New Roman" w:hAnsi="Times New Roman" w:cs="Times New Roman"/>
          <w:sz w:val="28"/>
          <w:szCs w:val="28"/>
          <w:lang w:eastAsia="ru-RU"/>
        </w:rPr>
        <w:t xml:space="preserve"> в составе годовой отчетности по состоянию на 1 января года, следующего за отчетным, его заполнение </w:t>
      </w:r>
      <w:r w:rsidRPr="00B55DCE">
        <w:rPr>
          <w:rFonts w:ascii="Times New Roman" w:eastAsia="Times New Roman" w:hAnsi="Times New Roman" w:cs="Times New Roman"/>
          <w:sz w:val="28"/>
          <w:szCs w:val="28"/>
          <w:lang w:eastAsia="ru-RU"/>
        </w:rPr>
        <w:t xml:space="preserve">соответствует  </w:t>
      </w:r>
      <w:hyperlink r:id="rId19" w:history="1">
        <w:r w:rsidRPr="00B55DCE">
          <w:rPr>
            <w:rFonts w:ascii="Times New Roman" w:eastAsia="Times New Roman" w:hAnsi="Times New Roman" w:cs="Times New Roman"/>
            <w:sz w:val="28"/>
            <w:szCs w:val="28"/>
            <w:lang w:eastAsia="ru-RU"/>
          </w:rPr>
          <w:t>п.п 12</w:t>
        </w:r>
      </w:hyperlink>
      <w:r w:rsidRPr="00B55DCE">
        <w:rPr>
          <w:rFonts w:ascii="Times New Roman" w:eastAsia="Times New Roman" w:hAnsi="Times New Roman" w:cs="Times New Roman"/>
          <w:sz w:val="28"/>
          <w:szCs w:val="28"/>
          <w:lang w:eastAsia="ru-RU"/>
        </w:rPr>
        <w:t xml:space="preserve"> -19 Инструкции № 191н. </w:t>
      </w:r>
    </w:p>
    <w:p w:rsidR="001B2090" w:rsidRPr="00B55DCE" w:rsidRDefault="001B2090" w:rsidP="003230DF">
      <w:pPr>
        <w:spacing w:after="0" w:line="240" w:lineRule="auto"/>
        <w:ind w:firstLine="709"/>
        <w:jc w:val="both"/>
        <w:rPr>
          <w:rFonts w:ascii="Times New Roman" w:eastAsia="Times New Roman" w:hAnsi="Times New Roman" w:cs="Times New Roman"/>
          <w:sz w:val="28"/>
          <w:szCs w:val="28"/>
          <w:lang w:eastAsia="ru-RU"/>
        </w:rPr>
      </w:pPr>
      <w:r w:rsidRPr="00B55DCE">
        <w:rPr>
          <w:rFonts w:ascii="Times New Roman" w:eastAsia="Times New Roman" w:hAnsi="Times New Roman" w:cs="Times New Roman"/>
          <w:sz w:val="28"/>
          <w:szCs w:val="28"/>
          <w:lang w:eastAsia="ru-RU"/>
        </w:rPr>
        <w:t>Баланс (ф. 0503130)</w:t>
      </w:r>
      <w:r w:rsidR="001D3221" w:rsidRPr="001D3221">
        <w:rPr>
          <w:rFonts w:ascii="Times New Roman" w:eastAsia="Times New Roman" w:hAnsi="Times New Roman" w:cs="Times New Roman"/>
          <w:sz w:val="28"/>
          <w:szCs w:val="28"/>
          <w:lang w:eastAsia="ru-RU"/>
        </w:rPr>
        <w:t xml:space="preserve">,(ф. 0503730) </w:t>
      </w:r>
      <w:r w:rsidRPr="00B55DCE">
        <w:rPr>
          <w:rFonts w:ascii="Times New Roman" w:eastAsia="Times New Roman" w:hAnsi="Times New Roman" w:cs="Times New Roman"/>
          <w:sz w:val="28"/>
          <w:szCs w:val="28"/>
          <w:lang w:eastAsia="ru-RU"/>
        </w:rPr>
        <w:t xml:space="preserve">составлен из двух частей: </w:t>
      </w:r>
      <w:hyperlink r:id="rId20" w:history="1">
        <w:r w:rsidRPr="00B55DCE">
          <w:rPr>
            <w:rFonts w:ascii="Times New Roman" w:eastAsia="Times New Roman" w:hAnsi="Times New Roman" w:cs="Times New Roman"/>
            <w:sz w:val="28"/>
            <w:szCs w:val="28"/>
            <w:lang w:eastAsia="ru-RU"/>
          </w:rPr>
          <w:t>актива</w:t>
        </w:r>
      </w:hyperlink>
      <w:r w:rsidRPr="00B55DCE">
        <w:rPr>
          <w:rFonts w:ascii="Times New Roman" w:eastAsia="Times New Roman" w:hAnsi="Times New Roman" w:cs="Times New Roman"/>
          <w:sz w:val="28"/>
          <w:szCs w:val="28"/>
          <w:lang w:eastAsia="ru-RU"/>
        </w:rPr>
        <w:t xml:space="preserve"> и </w:t>
      </w:r>
      <w:hyperlink r:id="rId21" w:history="1">
        <w:r w:rsidRPr="00B55DCE">
          <w:rPr>
            <w:rFonts w:ascii="Times New Roman" w:eastAsia="Times New Roman" w:hAnsi="Times New Roman" w:cs="Times New Roman"/>
            <w:sz w:val="28"/>
            <w:szCs w:val="28"/>
            <w:lang w:eastAsia="ru-RU"/>
          </w:rPr>
          <w:t>пассива</w:t>
        </w:r>
      </w:hyperlink>
      <w:r w:rsidRPr="00B55DCE">
        <w:rPr>
          <w:rFonts w:ascii="Times New Roman" w:eastAsia="Times New Roman" w:hAnsi="Times New Roman" w:cs="Times New Roman"/>
          <w:sz w:val="28"/>
          <w:szCs w:val="28"/>
          <w:lang w:eastAsia="ru-RU"/>
        </w:rPr>
        <w:t xml:space="preserve"> итоги которых равны. </w:t>
      </w:r>
    </w:p>
    <w:p w:rsidR="00321825" w:rsidRDefault="001B2090" w:rsidP="003230DF">
      <w:pPr>
        <w:spacing w:after="0" w:line="240" w:lineRule="auto"/>
        <w:ind w:firstLine="567"/>
        <w:jc w:val="both"/>
        <w:rPr>
          <w:rFonts w:ascii="Times New Roman" w:eastAsia="Times New Roman" w:hAnsi="Times New Roman" w:cs="Times New Roman"/>
          <w:sz w:val="28"/>
          <w:szCs w:val="28"/>
          <w:lang w:eastAsia="ru-RU"/>
        </w:rPr>
      </w:pPr>
      <w:r w:rsidRPr="00143192">
        <w:rPr>
          <w:rFonts w:ascii="Times New Roman" w:eastAsia="Times New Roman" w:hAnsi="Times New Roman" w:cs="Times New Roman"/>
          <w:sz w:val="28"/>
          <w:szCs w:val="28"/>
          <w:lang w:eastAsia="ru-RU"/>
        </w:rPr>
        <w:t>Стоимость основных средств учреждения по состоянию на 01.01.202</w:t>
      </w:r>
      <w:r w:rsidR="00855D5C">
        <w:rPr>
          <w:rFonts w:ascii="Times New Roman" w:eastAsia="Times New Roman" w:hAnsi="Times New Roman" w:cs="Times New Roman"/>
          <w:sz w:val="28"/>
          <w:szCs w:val="28"/>
          <w:lang w:eastAsia="ru-RU"/>
        </w:rPr>
        <w:t>4</w:t>
      </w:r>
      <w:r w:rsidRPr="00143192">
        <w:rPr>
          <w:rFonts w:ascii="Times New Roman" w:eastAsia="Times New Roman" w:hAnsi="Times New Roman" w:cs="Times New Roman"/>
          <w:sz w:val="28"/>
          <w:szCs w:val="28"/>
          <w:lang w:eastAsia="ru-RU"/>
        </w:rPr>
        <w:t xml:space="preserve"> года</w:t>
      </w:r>
      <w:r w:rsidR="00143192">
        <w:rPr>
          <w:rFonts w:ascii="Times New Roman" w:eastAsia="Times New Roman" w:hAnsi="Times New Roman" w:cs="Times New Roman"/>
          <w:sz w:val="28"/>
          <w:szCs w:val="28"/>
          <w:lang w:eastAsia="ru-RU"/>
        </w:rPr>
        <w:t>:</w:t>
      </w:r>
    </w:p>
    <w:p w:rsidR="00321825" w:rsidRDefault="00143192" w:rsidP="003230DF">
      <w:pPr>
        <w:spacing w:after="0" w:line="240" w:lineRule="auto"/>
        <w:ind w:firstLine="567"/>
        <w:jc w:val="both"/>
        <w:rPr>
          <w:rFonts w:ascii="Times New Roman" w:eastAsia="Times New Roman" w:hAnsi="Times New Roman" w:cs="Times New Roman"/>
          <w:sz w:val="28"/>
          <w:szCs w:val="28"/>
          <w:lang w:eastAsia="ru-RU"/>
        </w:rPr>
      </w:pPr>
      <w:r w:rsidRPr="00143192">
        <w:rPr>
          <w:rFonts w:ascii="Times New Roman" w:eastAsia="Times New Roman" w:hAnsi="Times New Roman" w:cs="Times New Roman"/>
          <w:sz w:val="28"/>
          <w:szCs w:val="28"/>
          <w:lang w:eastAsia="ru-RU"/>
        </w:rPr>
        <w:t xml:space="preserve"> по форме (ф. 0503130)</w:t>
      </w:r>
      <w:r w:rsidR="001B2090" w:rsidRPr="00143192">
        <w:rPr>
          <w:rFonts w:ascii="Times New Roman" w:eastAsia="Times New Roman" w:hAnsi="Times New Roman" w:cs="Times New Roman"/>
          <w:sz w:val="28"/>
          <w:szCs w:val="28"/>
          <w:lang w:eastAsia="ru-RU"/>
        </w:rPr>
        <w:t xml:space="preserve"> составила – </w:t>
      </w:r>
      <w:r w:rsidR="00855D5C">
        <w:rPr>
          <w:rFonts w:ascii="Times New Roman" w:eastAsia="Times New Roman" w:hAnsi="Times New Roman" w:cs="Times New Roman"/>
          <w:sz w:val="28"/>
          <w:szCs w:val="28"/>
          <w:lang w:eastAsia="ru-RU"/>
        </w:rPr>
        <w:t>23412492,94</w:t>
      </w:r>
      <w:r w:rsidR="001B2090" w:rsidRPr="00143192">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E81D73">
        <w:rPr>
          <w:rFonts w:ascii="Times New Roman" w:eastAsia="Times New Roman" w:hAnsi="Times New Roman" w:cs="Times New Roman"/>
          <w:sz w:val="28"/>
          <w:szCs w:val="28"/>
          <w:lang w:eastAsia="ru-RU"/>
        </w:rPr>
        <w:t>1519624,34</w:t>
      </w:r>
      <w:r w:rsidR="00BB3456">
        <w:rPr>
          <w:rFonts w:ascii="Times New Roman" w:eastAsia="Times New Roman" w:hAnsi="Times New Roman" w:cs="Times New Roman"/>
          <w:sz w:val="28"/>
          <w:szCs w:val="28"/>
          <w:lang w:eastAsia="ru-RU"/>
        </w:rPr>
        <w:t xml:space="preserve"> </w:t>
      </w:r>
      <w:r w:rsidR="001B2090" w:rsidRPr="00143192">
        <w:rPr>
          <w:rFonts w:ascii="Times New Roman" w:eastAsia="Times New Roman" w:hAnsi="Times New Roman" w:cs="Times New Roman"/>
          <w:sz w:val="28"/>
          <w:szCs w:val="28"/>
          <w:lang w:eastAsia="ru-RU"/>
        </w:rPr>
        <w:t xml:space="preserve"> рублей, выбыло основных средств в 202</w:t>
      </w:r>
      <w:r w:rsidR="00E81D73">
        <w:rPr>
          <w:rFonts w:ascii="Times New Roman" w:eastAsia="Times New Roman" w:hAnsi="Times New Roman" w:cs="Times New Roman"/>
          <w:sz w:val="28"/>
          <w:szCs w:val="28"/>
          <w:lang w:eastAsia="ru-RU"/>
        </w:rPr>
        <w:t>3</w:t>
      </w:r>
      <w:r w:rsidR="001B2090" w:rsidRPr="00143192">
        <w:rPr>
          <w:rFonts w:ascii="Times New Roman" w:eastAsia="Times New Roman" w:hAnsi="Times New Roman" w:cs="Times New Roman"/>
          <w:sz w:val="28"/>
          <w:szCs w:val="28"/>
          <w:lang w:eastAsia="ru-RU"/>
        </w:rPr>
        <w:t xml:space="preserve"> году на сумму </w:t>
      </w:r>
      <w:r w:rsidR="00E81D73">
        <w:rPr>
          <w:rFonts w:ascii="Times New Roman" w:eastAsia="Times New Roman" w:hAnsi="Times New Roman" w:cs="Times New Roman"/>
          <w:sz w:val="28"/>
          <w:szCs w:val="28"/>
          <w:lang w:eastAsia="ru-RU"/>
        </w:rPr>
        <w:t>1112247,05</w:t>
      </w:r>
      <w:r w:rsidR="001B2090" w:rsidRPr="00143192">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 xml:space="preserve">; </w:t>
      </w:r>
    </w:p>
    <w:p w:rsidR="001B2090" w:rsidRPr="001B2090" w:rsidRDefault="00143192" w:rsidP="003230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форме (ф. 0503730) составила – </w:t>
      </w:r>
      <w:r w:rsidR="00E81D73">
        <w:rPr>
          <w:rFonts w:ascii="Times New Roman" w:eastAsia="Times New Roman" w:hAnsi="Times New Roman" w:cs="Times New Roman"/>
          <w:sz w:val="28"/>
          <w:szCs w:val="28"/>
          <w:lang w:eastAsia="ru-RU"/>
        </w:rPr>
        <w:t>260067619,21</w:t>
      </w:r>
      <w:r>
        <w:rPr>
          <w:rFonts w:ascii="Times New Roman" w:eastAsia="Times New Roman" w:hAnsi="Times New Roman" w:cs="Times New Roman"/>
          <w:sz w:val="28"/>
          <w:szCs w:val="28"/>
          <w:lang w:eastAsia="ru-RU"/>
        </w:rPr>
        <w:t xml:space="preserve"> рублей. Поступило основных средств за отчетный период на сумму </w:t>
      </w:r>
      <w:r w:rsidR="00E81D73">
        <w:rPr>
          <w:rFonts w:ascii="Times New Roman" w:eastAsia="Times New Roman" w:hAnsi="Times New Roman" w:cs="Times New Roman"/>
          <w:sz w:val="28"/>
          <w:szCs w:val="28"/>
          <w:lang w:eastAsia="ru-RU"/>
        </w:rPr>
        <w:t>25065648,64</w:t>
      </w:r>
      <w:r w:rsidR="00DA6C15">
        <w:rPr>
          <w:rFonts w:ascii="Times New Roman" w:eastAsia="Times New Roman" w:hAnsi="Times New Roman" w:cs="Times New Roman"/>
          <w:sz w:val="28"/>
          <w:szCs w:val="28"/>
          <w:lang w:eastAsia="ru-RU"/>
        </w:rPr>
        <w:t xml:space="preserve"> рублей,</w:t>
      </w:r>
      <w:r w:rsidR="00BD04D6">
        <w:rPr>
          <w:rFonts w:ascii="Times New Roman" w:eastAsia="Times New Roman" w:hAnsi="Times New Roman" w:cs="Times New Roman"/>
          <w:sz w:val="28"/>
          <w:szCs w:val="28"/>
          <w:lang w:eastAsia="ru-RU"/>
        </w:rPr>
        <w:t xml:space="preserve"> </w:t>
      </w:r>
      <w:r w:rsidR="00DA6C15" w:rsidRPr="00DA6C15">
        <w:rPr>
          <w:rFonts w:ascii="Times New Roman" w:eastAsia="Times New Roman" w:hAnsi="Times New Roman" w:cs="Times New Roman"/>
          <w:sz w:val="28"/>
          <w:szCs w:val="28"/>
          <w:lang w:eastAsia="ru-RU"/>
        </w:rPr>
        <w:t>выбыло основных средств в 202</w:t>
      </w:r>
      <w:r w:rsidR="00E81D73">
        <w:rPr>
          <w:rFonts w:ascii="Times New Roman" w:eastAsia="Times New Roman" w:hAnsi="Times New Roman" w:cs="Times New Roman"/>
          <w:sz w:val="28"/>
          <w:szCs w:val="28"/>
          <w:lang w:eastAsia="ru-RU"/>
        </w:rPr>
        <w:t>3</w:t>
      </w:r>
      <w:r w:rsidR="00DA6C15" w:rsidRPr="00DA6C15">
        <w:rPr>
          <w:rFonts w:ascii="Times New Roman" w:eastAsia="Times New Roman" w:hAnsi="Times New Roman" w:cs="Times New Roman"/>
          <w:sz w:val="28"/>
          <w:szCs w:val="28"/>
          <w:lang w:eastAsia="ru-RU"/>
        </w:rPr>
        <w:t xml:space="preserve"> году на сумму </w:t>
      </w:r>
      <w:r w:rsidR="00E81D73">
        <w:rPr>
          <w:rFonts w:ascii="Times New Roman" w:eastAsia="Times New Roman" w:hAnsi="Times New Roman" w:cs="Times New Roman"/>
          <w:sz w:val="28"/>
          <w:szCs w:val="28"/>
          <w:lang w:eastAsia="ru-RU"/>
        </w:rPr>
        <w:t>2124866,98</w:t>
      </w:r>
      <w:r w:rsidR="00DA6C15" w:rsidRPr="00DA6C15">
        <w:rPr>
          <w:rFonts w:ascii="Times New Roman" w:eastAsia="Times New Roman" w:hAnsi="Times New Roman" w:cs="Times New Roman"/>
          <w:sz w:val="28"/>
          <w:szCs w:val="28"/>
          <w:lang w:eastAsia="ru-RU"/>
        </w:rPr>
        <w:t xml:space="preserve"> рублей</w:t>
      </w:r>
      <w:r w:rsidR="00DA6C15">
        <w:rPr>
          <w:rFonts w:ascii="Times New Roman" w:eastAsia="Times New Roman" w:hAnsi="Times New Roman" w:cs="Times New Roman"/>
          <w:sz w:val="28"/>
          <w:szCs w:val="28"/>
          <w:lang w:eastAsia="ru-RU"/>
        </w:rPr>
        <w:t>.</w:t>
      </w:r>
    </w:p>
    <w:p w:rsidR="00B936BC" w:rsidRPr="00B936BC" w:rsidRDefault="00B936BC" w:rsidP="003230DF">
      <w:pPr>
        <w:spacing w:after="0" w:line="240" w:lineRule="auto"/>
        <w:ind w:firstLine="567"/>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lastRenderedPageBreak/>
        <w:t>В составе Баланса (ф. 0503130)</w:t>
      </w:r>
      <w:r w:rsidR="001D3221" w:rsidRPr="001D3221">
        <w:rPr>
          <w:rFonts w:ascii="Times New Roman" w:eastAsia="Times New Roman" w:hAnsi="Times New Roman" w:cs="Times New Roman"/>
          <w:sz w:val="28"/>
          <w:szCs w:val="28"/>
          <w:lang w:eastAsia="ru-RU"/>
        </w:rPr>
        <w:t>,(ф. 0503730)</w:t>
      </w:r>
      <w:r w:rsidRPr="00B936BC">
        <w:rPr>
          <w:rFonts w:ascii="Times New Roman" w:eastAsia="Times New Roman" w:hAnsi="Times New Roman" w:cs="Times New Roman"/>
          <w:sz w:val="28"/>
          <w:szCs w:val="28"/>
          <w:lang w:eastAsia="ru-RU"/>
        </w:rPr>
        <w:t xml:space="preserve"> сформирована Справка о наличии имущества и обязательств на забалансовых счетах</w:t>
      </w:r>
      <w:r w:rsidR="001D3221">
        <w:rPr>
          <w:rFonts w:ascii="Times New Roman" w:eastAsia="Times New Roman" w:hAnsi="Times New Roman" w:cs="Times New Roman"/>
          <w:sz w:val="28"/>
          <w:szCs w:val="28"/>
          <w:lang w:eastAsia="ru-RU"/>
        </w:rPr>
        <w:t>.</w:t>
      </w:r>
    </w:p>
    <w:p w:rsidR="00B936BC" w:rsidRDefault="00B936BC" w:rsidP="003230DF">
      <w:pPr>
        <w:spacing w:after="0" w:line="240" w:lineRule="auto"/>
        <w:ind w:firstLine="567"/>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Контрольные соотношения между балансом (ф.0503130) и формами годовой бухгалтерской (бюджетной) отчетности (ф. 0503168), (ф. 0503169), (ф. 0503173)   выдержаны, отклонений не установлено.</w:t>
      </w:r>
    </w:p>
    <w:p w:rsidR="00DA6C15" w:rsidRPr="00CD5BD4" w:rsidRDefault="00DA6C15" w:rsidP="003230DF">
      <w:pPr>
        <w:spacing w:after="0" w:line="240" w:lineRule="auto"/>
        <w:ind w:firstLine="567"/>
        <w:jc w:val="both"/>
        <w:rPr>
          <w:rFonts w:ascii="Times New Roman" w:eastAsia="Times New Roman" w:hAnsi="Times New Roman" w:cs="Times New Roman"/>
          <w:sz w:val="28"/>
          <w:szCs w:val="28"/>
          <w:lang w:eastAsia="ru-RU"/>
        </w:rPr>
      </w:pPr>
      <w:r w:rsidRPr="00CD5BD4">
        <w:rPr>
          <w:rFonts w:ascii="Times New Roman" w:eastAsia="Times New Roman" w:hAnsi="Times New Roman" w:cs="Times New Roman"/>
          <w:sz w:val="28"/>
          <w:szCs w:val="28"/>
          <w:lang w:eastAsia="ru-RU"/>
        </w:rPr>
        <w:t>Контрольные соотношения между балансом (ф.0503730) и формами годовой бухгалтерской (бюджетной) отчетности (ф. 0503768), (ф. 0503769), (ф. 0503</w:t>
      </w:r>
      <w:r w:rsidR="007C52CD" w:rsidRPr="00CD5BD4">
        <w:rPr>
          <w:rFonts w:ascii="Times New Roman" w:eastAsia="Times New Roman" w:hAnsi="Times New Roman" w:cs="Times New Roman"/>
          <w:sz w:val="28"/>
          <w:szCs w:val="28"/>
          <w:lang w:eastAsia="ru-RU"/>
        </w:rPr>
        <w:t>710</w:t>
      </w:r>
      <w:r w:rsidRPr="00CD5BD4">
        <w:rPr>
          <w:rFonts w:ascii="Times New Roman" w:eastAsia="Times New Roman" w:hAnsi="Times New Roman" w:cs="Times New Roman"/>
          <w:sz w:val="28"/>
          <w:szCs w:val="28"/>
          <w:lang w:eastAsia="ru-RU"/>
        </w:rPr>
        <w:t>) выдержаны, отклонений не установлено.</w:t>
      </w:r>
    </w:p>
    <w:p w:rsidR="001B2090" w:rsidRPr="001B2090" w:rsidRDefault="001B2090" w:rsidP="003230DF">
      <w:pPr>
        <w:spacing w:after="0" w:line="240" w:lineRule="auto"/>
        <w:ind w:firstLine="567"/>
        <w:jc w:val="both"/>
        <w:rPr>
          <w:rFonts w:ascii="Times New Roman" w:eastAsia="Times New Roman" w:hAnsi="Times New Roman" w:cs="Times New Roman"/>
          <w:b/>
          <w:bCs/>
          <w:iCs/>
          <w:color w:val="000000"/>
          <w:sz w:val="24"/>
          <w:szCs w:val="24"/>
          <w:lang w:eastAsia="ru-RU"/>
        </w:rPr>
      </w:pPr>
      <w:r w:rsidRPr="001B2090">
        <w:rPr>
          <w:rFonts w:ascii="Times New Roman" w:eastAsia="Times New Roman" w:hAnsi="Times New Roman" w:cs="Times New Roman"/>
          <w:sz w:val="28"/>
          <w:szCs w:val="28"/>
          <w:lang w:eastAsia="ru-RU"/>
        </w:rPr>
        <w:t xml:space="preserve">Отчет о финансовых результатах деятельности </w:t>
      </w:r>
      <w:hyperlink r:id="rId22" w:history="1">
        <w:r w:rsidRPr="00B936BC">
          <w:rPr>
            <w:rFonts w:ascii="Times New Roman" w:eastAsia="Times New Roman" w:hAnsi="Times New Roman" w:cs="Times New Roman"/>
            <w:sz w:val="28"/>
            <w:szCs w:val="28"/>
            <w:lang w:eastAsia="ru-RU"/>
          </w:rPr>
          <w:t>(ф. 0503121)</w:t>
        </w:r>
      </w:hyperlink>
      <w:r w:rsidR="007C52CD">
        <w:rPr>
          <w:rFonts w:ascii="Times New Roman" w:eastAsia="Times New Roman" w:hAnsi="Times New Roman" w:cs="Times New Roman"/>
          <w:sz w:val="28"/>
          <w:szCs w:val="28"/>
          <w:lang w:eastAsia="ru-RU"/>
        </w:rPr>
        <w:t>, (ф. 0503721)</w:t>
      </w:r>
      <w:r w:rsidRPr="001B2090">
        <w:rPr>
          <w:rFonts w:ascii="Times New Roman" w:eastAsia="Times New Roman" w:hAnsi="Times New Roman" w:cs="Times New Roman"/>
          <w:sz w:val="28"/>
          <w:szCs w:val="28"/>
          <w:lang w:eastAsia="ru-RU"/>
        </w:rPr>
        <w:t xml:space="preserve"> составлен в соответствии с пп. 92-96, 98, 99 Инструкции № 191н. </w:t>
      </w:r>
      <w:r w:rsidRPr="001B2090">
        <w:rPr>
          <w:rFonts w:ascii="Times New Roman" w:eastAsia="Times New Roman" w:hAnsi="Times New Roman" w:cs="Times New Roman"/>
          <w:bCs/>
          <w:iCs/>
          <w:color w:val="000000"/>
          <w:sz w:val="28"/>
          <w:szCs w:val="28"/>
          <w:lang w:eastAsia="ru-RU"/>
        </w:rPr>
        <w:t>При проверке соблюдения контрольных соотношений между показателями Отчета (ф. 0503121) и Справки (ф. 0503110)</w:t>
      </w:r>
      <w:r w:rsidR="007C52CD">
        <w:rPr>
          <w:rFonts w:ascii="Times New Roman" w:eastAsia="Times New Roman" w:hAnsi="Times New Roman" w:cs="Times New Roman"/>
          <w:bCs/>
          <w:iCs/>
          <w:color w:val="000000"/>
          <w:sz w:val="28"/>
          <w:szCs w:val="28"/>
          <w:lang w:eastAsia="ru-RU"/>
        </w:rPr>
        <w:t>; (ф. 0503721) и Справки (ф. 0503710)</w:t>
      </w:r>
      <w:r w:rsidRPr="001B2090">
        <w:rPr>
          <w:rFonts w:ascii="Times New Roman" w:eastAsia="Times New Roman" w:hAnsi="Times New Roman" w:cs="Times New Roman"/>
          <w:bCs/>
          <w:iCs/>
          <w:color w:val="000000"/>
          <w:sz w:val="28"/>
          <w:szCs w:val="28"/>
          <w:lang w:eastAsia="ru-RU"/>
        </w:rPr>
        <w:t xml:space="preserve"> отклонений не выявлено</w:t>
      </w:r>
      <w:r w:rsidRPr="001B2090">
        <w:rPr>
          <w:rFonts w:ascii="Times New Roman" w:eastAsia="Times New Roman" w:hAnsi="Times New Roman" w:cs="Times New Roman"/>
          <w:b/>
          <w:bCs/>
          <w:iCs/>
          <w:color w:val="000000"/>
          <w:sz w:val="28"/>
          <w:szCs w:val="28"/>
          <w:lang w:eastAsia="ru-RU"/>
        </w:rPr>
        <w:t xml:space="preserve">. </w:t>
      </w:r>
    </w:p>
    <w:p w:rsidR="00B55DCE" w:rsidRDefault="001B2090" w:rsidP="003230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2090">
        <w:rPr>
          <w:rFonts w:ascii="Times New Roman" w:eastAsia="Times New Roman" w:hAnsi="Times New Roman" w:cs="Times New Roman"/>
          <w:sz w:val="28"/>
          <w:szCs w:val="28"/>
          <w:lang w:eastAsia="ru-RU"/>
        </w:rPr>
        <w:t xml:space="preserve">Отчет о движении денежных средств </w:t>
      </w:r>
      <w:hyperlink r:id="rId23" w:history="1">
        <w:r w:rsidR="000F0F18">
          <w:rPr>
            <w:rFonts w:ascii="Times New Roman" w:eastAsia="Times New Roman" w:hAnsi="Times New Roman" w:cs="Times New Roman"/>
            <w:sz w:val="28"/>
            <w:szCs w:val="28"/>
            <w:lang w:eastAsia="ru-RU"/>
          </w:rPr>
          <w:t>(ф. 0503123),</w:t>
        </w:r>
        <w:r w:rsidR="000F0F18" w:rsidRPr="000F0F18">
          <w:rPr>
            <w:rFonts w:ascii="Times New Roman" w:eastAsia="Times New Roman" w:hAnsi="Times New Roman" w:cs="Times New Roman"/>
            <w:sz w:val="28"/>
            <w:szCs w:val="28"/>
            <w:lang w:eastAsia="ru-RU"/>
          </w:rPr>
          <w:t xml:space="preserve"> (ф</w:t>
        </w:r>
        <w:r w:rsidR="000F0F18">
          <w:rPr>
            <w:rFonts w:ascii="Times New Roman" w:eastAsia="Times New Roman" w:hAnsi="Times New Roman" w:cs="Times New Roman"/>
            <w:sz w:val="28"/>
            <w:szCs w:val="28"/>
            <w:lang w:eastAsia="ru-RU"/>
          </w:rPr>
          <w:t>.</w:t>
        </w:r>
        <w:r w:rsidR="000F0F18" w:rsidRPr="000F0F18">
          <w:rPr>
            <w:rFonts w:ascii="Times New Roman" w:eastAsia="Times New Roman" w:hAnsi="Times New Roman" w:cs="Times New Roman"/>
            <w:sz w:val="28"/>
            <w:szCs w:val="28"/>
            <w:lang w:eastAsia="ru-RU"/>
          </w:rPr>
          <w:t xml:space="preserve"> 0503723)</w:t>
        </w:r>
      </w:hyperlink>
      <w:r w:rsidR="00BD04D6">
        <w:t xml:space="preserve"> </w:t>
      </w:r>
      <w:r w:rsidRPr="001B2090">
        <w:rPr>
          <w:rFonts w:ascii="Times New Roman" w:eastAsia="Times New Roman" w:hAnsi="Times New Roman" w:cs="Times New Roman"/>
          <w:sz w:val="28"/>
          <w:szCs w:val="28"/>
          <w:lang w:eastAsia="ru-RU"/>
        </w:rPr>
        <w:t>составлен в соответствии с п. 146 Инструкции № 191н в разрезе кодов КОСГУ.</w:t>
      </w:r>
    </w:p>
    <w:p w:rsidR="00B936BC" w:rsidRPr="00B936BC" w:rsidRDefault="00B936BC" w:rsidP="003230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сформирован в соответствии с требованиями Инструкции № 191н. Бюджетные ассигнования, отраженные в форме соответствуют расходам, утвержденным решением районного </w:t>
      </w:r>
      <w:r w:rsidR="00CD5BD4" w:rsidRPr="00CD5BD4">
        <w:rPr>
          <w:rFonts w:ascii="Times New Roman" w:hAnsi="Times New Roman" w:cs="Times New Roman"/>
          <w:sz w:val="28"/>
          <w:szCs w:val="28"/>
        </w:rPr>
        <w:t xml:space="preserve">Собрания депутатов от </w:t>
      </w:r>
      <w:r w:rsidR="00F43D7C">
        <w:rPr>
          <w:rFonts w:ascii="Times New Roman" w:hAnsi="Times New Roman" w:cs="Times New Roman"/>
          <w:sz w:val="28"/>
          <w:szCs w:val="28"/>
        </w:rPr>
        <w:t>29.12.2023</w:t>
      </w:r>
      <w:r w:rsidR="00CD5BD4" w:rsidRPr="00CD5BD4">
        <w:rPr>
          <w:rFonts w:ascii="Times New Roman" w:hAnsi="Times New Roman" w:cs="Times New Roman"/>
          <w:sz w:val="28"/>
          <w:szCs w:val="28"/>
        </w:rPr>
        <w:t xml:space="preserve"> №</w:t>
      </w:r>
      <w:r w:rsidR="00F43D7C">
        <w:rPr>
          <w:rFonts w:ascii="Times New Roman" w:hAnsi="Times New Roman" w:cs="Times New Roman"/>
          <w:sz w:val="28"/>
          <w:szCs w:val="28"/>
        </w:rPr>
        <w:t>55</w:t>
      </w:r>
      <w:r w:rsidR="00CD5BD4" w:rsidRPr="00CD5BD4">
        <w:rPr>
          <w:rFonts w:ascii="Times New Roman" w:hAnsi="Times New Roman" w:cs="Times New Roman"/>
          <w:sz w:val="28"/>
          <w:szCs w:val="28"/>
        </w:rPr>
        <w:t xml:space="preserve"> «О внесении изменений в решение районного Собрания депутатов «О районном бюджете Быстроистокского района на 202</w:t>
      </w:r>
      <w:r w:rsidR="00F43D7C">
        <w:rPr>
          <w:rFonts w:ascii="Times New Roman" w:hAnsi="Times New Roman" w:cs="Times New Roman"/>
          <w:sz w:val="28"/>
          <w:szCs w:val="28"/>
        </w:rPr>
        <w:t>3</w:t>
      </w:r>
      <w:r w:rsidR="00CD5BD4" w:rsidRPr="00CD5BD4">
        <w:rPr>
          <w:rFonts w:ascii="Times New Roman" w:hAnsi="Times New Roman" w:cs="Times New Roman"/>
          <w:sz w:val="28"/>
          <w:szCs w:val="28"/>
        </w:rPr>
        <w:t xml:space="preserve"> год и на плановый период 202</w:t>
      </w:r>
      <w:r w:rsidR="00F43D7C">
        <w:rPr>
          <w:rFonts w:ascii="Times New Roman" w:hAnsi="Times New Roman" w:cs="Times New Roman"/>
          <w:sz w:val="28"/>
          <w:szCs w:val="28"/>
        </w:rPr>
        <w:t>4</w:t>
      </w:r>
      <w:r w:rsidR="00CD5BD4" w:rsidRPr="00CD5BD4">
        <w:rPr>
          <w:rFonts w:ascii="Times New Roman" w:hAnsi="Times New Roman" w:cs="Times New Roman"/>
          <w:sz w:val="28"/>
          <w:szCs w:val="28"/>
        </w:rPr>
        <w:t xml:space="preserve"> и 202</w:t>
      </w:r>
      <w:r w:rsidR="00F43D7C">
        <w:rPr>
          <w:rFonts w:ascii="Times New Roman" w:hAnsi="Times New Roman" w:cs="Times New Roman"/>
          <w:sz w:val="28"/>
          <w:szCs w:val="28"/>
        </w:rPr>
        <w:t>5</w:t>
      </w:r>
      <w:r w:rsidR="00CD5BD4" w:rsidRPr="00CD5BD4">
        <w:rPr>
          <w:rFonts w:ascii="Times New Roman" w:hAnsi="Times New Roman" w:cs="Times New Roman"/>
          <w:sz w:val="28"/>
          <w:szCs w:val="28"/>
        </w:rPr>
        <w:t xml:space="preserve"> годов»» и Сводной бюджетной росписи на 202</w:t>
      </w:r>
      <w:r w:rsidR="00F43D7C">
        <w:rPr>
          <w:rFonts w:ascii="Times New Roman" w:hAnsi="Times New Roman" w:cs="Times New Roman"/>
          <w:sz w:val="28"/>
          <w:szCs w:val="28"/>
        </w:rPr>
        <w:t>3</w:t>
      </w:r>
      <w:r w:rsidR="00CD5BD4" w:rsidRPr="00CD5BD4">
        <w:rPr>
          <w:rFonts w:ascii="Times New Roman" w:hAnsi="Times New Roman" w:cs="Times New Roman"/>
          <w:sz w:val="28"/>
          <w:szCs w:val="28"/>
        </w:rPr>
        <w:t>год.</w:t>
      </w:r>
    </w:p>
    <w:p w:rsidR="00B936BC" w:rsidRPr="00B936BC" w:rsidRDefault="00B936BC" w:rsidP="003230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Отчет о бюджетных обязательствах (ф. 0503128) составлен в соответствии с пп. 68-73 Инструкции № 191н. </w:t>
      </w:r>
    </w:p>
    <w:p w:rsidR="00B936BC" w:rsidRPr="000C4670" w:rsidRDefault="00B936BC" w:rsidP="003230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4670">
        <w:rPr>
          <w:rFonts w:ascii="Times New Roman" w:eastAsia="Times New Roman" w:hAnsi="Times New Roman" w:cs="Times New Roman"/>
          <w:sz w:val="28"/>
          <w:szCs w:val="28"/>
          <w:lang w:eastAsia="ru-RU"/>
        </w:rPr>
        <w:t xml:space="preserve">Согласно Сведениям о количестве подведомственных участников бюджетного процесса, учреждений и государственных (муниципальных) унитарных предприятий </w:t>
      </w:r>
      <w:r w:rsidRPr="00CD5BD4">
        <w:rPr>
          <w:rFonts w:ascii="Times New Roman" w:eastAsia="Times New Roman" w:hAnsi="Times New Roman" w:cs="Times New Roman"/>
          <w:sz w:val="28"/>
          <w:szCs w:val="28"/>
          <w:lang w:eastAsia="ru-RU"/>
        </w:rPr>
        <w:t>(ф. 0503161)</w:t>
      </w:r>
      <w:r w:rsidRPr="000C4670">
        <w:rPr>
          <w:rFonts w:ascii="Times New Roman" w:eastAsia="Times New Roman" w:hAnsi="Times New Roman" w:cs="Times New Roman"/>
          <w:sz w:val="28"/>
          <w:szCs w:val="28"/>
          <w:lang w:eastAsia="ru-RU"/>
        </w:rPr>
        <w:t xml:space="preserve"> на 01.01.202</w:t>
      </w:r>
      <w:r w:rsidR="00F43D7C">
        <w:rPr>
          <w:rFonts w:ascii="Times New Roman" w:eastAsia="Times New Roman" w:hAnsi="Times New Roman" w:cs="Times New Roman"/>
          <w:sz w:val="28"/>
          <w:szCs w:val="28"/>
          <w:lang w:eastAsia="ru-RU"/>
        </w:rPr>
        <w:t>4</w:t>
      </w:r>
      <w:r w:rsidRPr="000C4670">
        <w:rPr>
          <w:rFonts w:ascii="Times New Roman" w:eastAsia="Times New Roman" w:hAnsi="Times New Roman" w:cs="Times New Roman"/>
          <w:sz w:val="28"/>
          <w:szCs w:val="28"/>
          <w:lang w:eastAsia="ru-RU"/>
        </w:rPr>
        <w:t xml:space="preserve"> подведомственными участниками бюджетного процесса являются </w:t>
      </w:r>
      <w:r w:rsidR="000C4670" w:rsidRPr="000C4670">
        <w:rPr>
          <w:rFonts w:ascii="Times New Roman" w:eastAsia="Times New Roman" w:hAnsi="Times New Roman" w:cs="Times New Roman"/>
          <w:sz w:val="28"/>
          <w:szCs w:val="28"/>
          <w:lang w:eastAsia="ru-RU"/>
        </w:rPr>
        <w:t xml:space="preserve">2 </w:t>
      </w:r>
      <w:r w:rsidRPr="000C4670">
        <w:rPr>
          <w:rFonts w:ascii="Times New Roman" w:eastAsia="Times New Roman" w:hAnsi="Times New Roman" w:cs="Times New Roman"/>
          <w:sz w:val="28"/>
          <w:szCs w:val="28"/>
          <w:lang w:eastAsia="ru-RU"/>
        </w:rPr>
        <w:t>казенн</w:t>
      </w:r>
      <w:r w:rsidR="000C4670" w:rsidRPr="000C4670">
        <w:rPr>
          <w:rFonts w:ascii="Times New Roman" w:eastAsia="Times New Roman" w:hAnsi="Times New Roman" w:cs="Times New Roman"/>
          <w:sz w:val="28"/>
          <w:szCs w:val="28"/>
          <w:lang w:eastAsia="ru-RU"/>
        </w:rPr>
        <w:t>ых</w:t>
      </w:r>
      <w:r w:rsidRPr="000C4670">
        <w:rPr>
          <w:rFonts w:ascii="Times New Roman" w:eastAsia="Times New Roman" w:hAnsi="Times New Roman" w:cs="Times New Roman"/>
          <w:sz w:val="28"/>
          <w:szCs w:val="28"/>
          <w:lang w:eastAsia="ru-RU"/>
        </w:rPr>
        <w:t xml:space="preserve"> учреждени</w:t>
      </w:r>
      <w:r w:rsidR="000C4670" w:rsidRPr="000C4670">
        <w:rPr>
          <w:rFonts w:ascii="Times New Roman" w:eastAsia="Times New Roman" w:hAnsi="Times New Roman" w:cs="Times New Roman"/>
          <w:sz w:val="28"/>
          <w:szCs w:val="28"/>
          <w:lang w:eastAsia="ru-RU"/>
        </w:rPr>
        <w:t>я, 6 бюджетных учреждений</w:t>
      </w:r>
      <w:r w:rsidRPr="000C4670">
        <w:rPr>
          <w:rFonts w:ascii="Times New Roman" w:eastAsia="Times New Roman" w:hAnsi="Times New Roman" w:cs="Times New Roman"/>
          <w:sz w:val="28"/>
          <w:szCs w:val="28"/>
          <w:lang w:eastAsia="ru-RU"/>
        </w:rPr>
        <w:t xml:space="preserve">. </w:t>
      </w:r>
    </w:p>
    <w:p w:rsidR="002705CA" w:rsidRDefault="00B936BC" w:rsidP="00B936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Сведения о движении нефинансовых активов отражены в форме </w:t>
      </w:r>
      <w:r w:rsidR="00086B8E">
        <w:rPr>
          <w:rFonts w:ascii="Times New Roman" w:eastAsia="Times New Roman" w:hAnsi="Times New Roman" w:cs="Times New Roman"/>
          <w:sz w:val="28"/>
          <w:szCs w:val="28"/>
          <w:lang w:eastAsia="ru-RU"/>
        </w:rPr>
        <w:t xml:space="preserve">(ф. </w:t>
      </w:r>
      <w:r w:rsidRPr="00B936BC">
        <w:rPr>
          <w:rFonts w:ascii="Times New Roman" w:eastAsia="Times New Roman" w:hAnsi="Times New Roman" w:cs="Times New Roman"/>
          <w:sz w:val="28"/>
          <w:szCs w:val="28"/>
          <w:lang w:eastAsia="ru-RU"/>
        </w:rPr>
        <w:t>0503168</w:t>
      </w:r>
      <w:r w:rsidR="00086B8E">
        <w:rPr>
          <w:rFonts w:ascii="Times New Roman" w:eastAsia="Times New Roman" w:hAnsi="Times New Roman" w:cs="Times New Roman"/>
          <w:sz w:val="28"/>
          <w:szCs w:val="28"/>
          <w:lang w:eastAsia="ru-RU"/>
        </w:rPr>
        <w:t>)</w:t>
      </w:r>
      <w:r w:rsidR="00370536">
        <w:rPr>
          <w:rFonts w:ascii="Times New Roman" w:eastAsia="Times New Roman" w:hAnsi="Times New Roman" w:cs="Times New Roman"/>
          <w:sz w:val="28"/>
          <w:szCs w:val="28"/>
          <w:lang w:eastAsia="ru-RU"/>
        </w:rPr>
        <w:t>, (ф.0503768)</w:t>
      </w:r>
      <w:r w:rsidRPr="00B936BC">
        <w:rPr>
          <w:rFonts w:ascii="Times New Roman" w:eastAsia="Times New Roman" w:hAnsi="Times New Roman" w:cs="Times New Roman"/>
          <w:sz w:val="28"/>
          <w:szCs w:val="28"/>
          <w:lang w:eastAsia="ru-RU"/>
        </w:rPr>
        <w:t>. Проверкой соответствия показателей Сведений (ф. 0503168)</w:t>
      </w:r>
      <w:r w:rsidR="00370536">
        <w:rPr>
          <w:rFonts w:ascii="Times New Roman" w:eastAsia="Times New Roman" w:hAnsi="Times New Roman" w:cs="Times New Roman"/>
          <w:sz w:val="28"/>
          <w:szCs w:val="28"/>
          <w:lang w:eastAsia="ru-RU"/>
        </w:rPr>
        <w:t>,</w:t>
      </w:r>
      <w:r w:rsidR="00370536" w:rsidRPr="00370536">
        <w:rPr>
          <w:rFonts w:ascii="Times New Roman" w:eastAsia="Times New Roman" w:hAnsi="Times New Roman" w:cs="Times New Roman"/>
          <w:sz w:val="28"/>
          <w:szCs w:val="28"/>
          <w:lang w:eastAsia="ru-RU"/>
        </w:rPr>
        <w:t>(ф.0503768)</w:t>
      </w:r>
      <w:r w:rsidR="00CD5BD4">
        <w:rPr>
          <w:rFonts w:ascii="Times New Roman" w:eastAsia="Times New Roman" w:hAnsi="Times New Roman" w:cs="Times New Roman"/>
          <w:sz w:val="28"/>
          <w:szCs w:val="28"/>
          <w:lang w:eastAsia="ru-RU"/>
        </w:rPr>
        <w:t xml:space="preserve"> </w:t>
      </w:r>
      <w:r w:rsidRPr="00B936BC">
        <w:rPr>
          <w:rFonts w:ascii="Times New Roman" w:eastAsia="Times New Roman" w:hAnsi="Times New Roman" w:cs="Times New Roman"/>
          <w:sz w:val="28"/>
          <w:szCs w:val="28"/>
          <w:lang w:eastAsia="ru-RU"/>
        </w:rPr>
        <w:t>с Балансом (ф.0503130)</w:t>
      </w:r>
      <w:r w:rsidR="00370536">
        <w:rPr>
          <w:rFonts w:ascii="Times New Roman" w:eastAsia="Times New Roman" w:hAnsi="Times New Roman" w:cs="Times New Roman"/>
          <w:sz w:val="28"/>
          <w:szCs w:val="28"/>
          <w:lang w:eastAsia="ru-RU"/>
        </w:rPr>
        <w:t>, (ф. 0503730)</w:t>
      </w:r>
      <w:r w:rsidR="00CD5BD4">
        <w:rPr>
          <w:rFonts w:ascii="Times New Roman" w:eastAsia="Times New Roman" w:hAnsi="Times New Roman" w:cs="Times New Roman"/>
          <w:sz w:val="28"/>
          <w:szCs w:val="28"/>
          <w:lang w:eastAsia="ru-RU"/>
        </w:rPr>
        <w:t xml:space="preserve"> </w:t>
      </w:r>
      <w:r w:rsidR="00321825">
        <w:rPr>
          <w:rFonts w:ascii="Times New Roman" w:eastAsia="Times New Roman" w:hAnsi="Times New Roman" w:cs="Times New Roman"/>
          <w:sz w:val="28"/>
          <w:szCs w:val="28"/>
          <w:lang w:eastAsia="ru-RU"/>
        </w:rPr>
        <w:t xml:space="preserve">соответственно, </w:t>
      </w:r>
      <w:r w:rsidRPr="00B936BC">
        <w:rPr>
          <w:rFonts w:ascii="Times New Roman" w:eastAsia="Times New Roman" w:hAnsi="Times New Roman" w:cs="Times New Roman"/>
          <w:sz w:val="28"/>
          <w:szCs w:val="28"/>
          <w:lang w:eastAsia="ru-RU"/>
        </w:rPr>
        <w:t xml:space="preserve"> расхождений не выявлено. </w:t>
      </w:r>
    </w:p>
    <w:p w:rsidR="00B936BC" w:rsidRPr="00B936BC" w:rsidRDefault="00B936BC" w:rsidP="00B936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36BC">
        <w:rPr>
          <w:rFonts w:ascii="Times New Roman" w:eastAsia="Times New Roman" w:hAnsi="Times New Roman" w:cs="Times New Roman"/>
          <w:sz w:val="28"/>
          <w:szCs w:val="28"/>
          <w:lang w:eastAsia="ru-RU"/>
        </w:rPr>
        <w:t xml:space="preserve">Отчет о движении денежных средств </w:t>
      </w:r>
      <w:hyperlink r:id="rId24" w:history="1">
        <w:r w:rsidRPr="002705CA">
          <w:rPr>
            <w:rStyle w:val="a4"/>
            <w:rFonts w:ascii="Times New Roman" w:eastAsia="Times New Roman" w:hAnsi="Times New Roman" w:cs="Times New Roman"/>
            <w:color w:val="auto"/>
            <w:sz w:val="28"/>
            <w:szCs w:val="28"/>
            <w:u w:val="none"/>
            <w:lang w:eastAsia="ru-RU"/>
          </w:rPr>
          <w:t>(ф. 0503123)</w:t>
        </w:r>
        <w:r w:rsidR="00086B8E">
          <w:rPr>
            <w:rStyle w:val="a4"/>
            <w:rFonts w:ascii="Times New Roman" w:eastAsia="Times New Roman" w:hAnsi="Times New Roman" w:cs="Times New Roman"/>
            <w:color w:val="auto"/>
            <w:sz w:val="28"/>
            <w:szCs w:val="28"/>
            <w:u w:val="none"/>
            <w:lang w:eastAsia="ru-RU"/>
          </w:rPr>
          <w:t>, (ф. 0503723)</w:t>
        </w:r>
      </w:hyperlink>
      <w:r w:rsidRPr="00B936BC">
        <w:rPr>
          <w:rFonts w:ascii="Times New Roman" w:eastAsia="Times New Roman" w:hAnsi="Times New Roman" w:cs="Times New Roman"/>
          <w:sz w:val="28"/>
          <w:szCs w:val="28"/>
          <w:lang w:eastAsia="ru-RU"/>
        </w:rPr>
        <w:t xml:space="preserve">составлен в соответствии с п. 146 Инструкции № 191н в разрезе кодов КОСГУ. </w:t>
      </w:r>
    </w:p>
    <w:p w:rsidR="00B936BC" w:rsidRDefault="00B936BC" w:rsidP="00B936B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936BC">
        <w:rPr>
          <w:rFonts w:ascii="Times New Roman" w:eastAsia="Times New Roman" w:hAnsi="Times New Roman" w:cs="Times New Roman"/>
          <w:bCs/>
          <w:sz w:val="28"/>
          <w:szCs w:val="28"/>
          <w:lang w:eastAsia="ru-RU"/>
        </w:rPr>
        <w:t xml:space="preserve">Сведения о финансовых вложениях получателя бюджетных средств, администратора источников финансирования дефицита бюджета отражены в форме 0503171. </w:t>
      </w:r>
    </w:p>
    <w:p w:rsidR="002705CA" w:rsidRDefault="002705CA" w:rsidP="002705CA">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2705CA">
        <w:rPr>
          <w:rFonts w:ascii="Times New Roman" w:eastAsia="Times New Roman" w:hAnsi="Times New Roman" w:cs="Times New Roman"/>
          <w:i/>
          <w:sz w:val="28"/>
          <w:szCs w:val="28"/>
          <w:lang w:eastAsia="ru-RU"/>
        </w:rPr>
        <w:t>Анализ исполнения ГАБС доходов и расходов:</w:t>
      </w:r>
    </w:p>
    <w:p w:rsidR="00D16109" w:rsidRPr="00D16109" w:rsidRDefault="00D16109" w:rsidP="00D16109">
      <w:pPr>
        <w:spacing w:after="0" w:line="320" w:lineRule="exact"/>
        <w:ind w:right="-1" w:firstLine="708"/>
        <w:jc w:val="both"/>
        <w:rPr>
          <w:rFonts w:ascii="Times New Roman" w:hAnsi="Times New Roman" w:cs="Times New Roman"/>
          <w:sz w:val="28"/>
          <w:szCs w:val="28"/>
        </w:rPr>
      </w:pPr>
      <w:r w:rsidRPr="00D16109">
        <w:rPr>
          <w:rFonts w:ascii="Times New Roman" w:hAnsi="Times New Roman" w:cs="Times New Roman"/>
          <w:sz w:val="28"/>
          <w:szCs w:val="28"/>
        </w:rPr>
        <w:lastRenderedPageBreak/>
        <w:t xml:space="preserve">Согласно постановлению администрации Быстроистокского района Алтайского края от </w:t>
      </w:r>
      <w:r w:rsidR="002103D6">
        <w:rPr>
          <w:rFonts w:ascii="Times New Roman CYR" w:hAnsi="Times New Roman CYR" w:cs="Times New Roman CYR"/>
          <w:sz w:val="28"/>
        </w:rPr>
        <w:t xml:space="preserve">28.12.2022 г. № 574 </w:t>
      </w:r>
      <w:r w:rsidRPr="00D16109">
        <w:rPr>
          <w:rFonts w:ascii="Times New Roman" w:hAnsi="Times New Roman" w:cs="Times New Roman"/>
          <w:b/>
          <w:color w:val="000000"/>
        </w:rPr>
        <w:t>«</w:t>
      </w:r>
      <w:r w:rsidRPr="00D16109">
        <w:rPr>
          <w:rFonts w:ascii="Times New Roman" w:hAnsi="Times New Roman" w:cs="Times New Roman"/>
          <w:color w:val="000000"/>
          <w:sz w:val="28"/>
          <w:szCs w:val="28"/>
        </w:rPr>
        <w:t>Об утверждении Перечня главных администраторов доходов районного бюджета,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 Перечень главных администраторов источников финансирования дефицита районного бюджета»</w:t>
      </w:r>
      <w:r w:rsidRPr="00D16109">
        <w:rPr>
          <w:rFonts w:ascii="Times New Roman" w:hAnsi="Times New Roman" w:cs="Times New Roman"/>
          <w:sz w:val="28"/>
          <w:szCs w:val="28"/>
        </w:rPr>
        <w:t xml:space="preserve">, </w:t>
      </w:r>
      <w:r w:rsidRPr="008D5AB0">
        <w:rPr>
          <w:rFonts w:ascii="Times New Roman" w:eastAsia="Times New Roman" w:hAnsi="Times New Roman" w:cs="Times New Roman"/>
          <w:sz w:val="28"/>
          <w:szCs w:val="28"/>
          <w:lang w:eastAsia="ru-RU"/>
        </w:rPr>
        <w:t>Отдел Администрации Быстроистокского района по образованию и молодежн</w:t>
      </w:r>
      <w:r>
        <w:rPr>
          <w:rFonts w:ascii="Times New Roman" w:eastAsia="Times New Roman" w:hAnsi="Times New Roman" w:cs="Times New Roman"/>
          <w:sz w:val="28"/>
          <w:szCs w:val="28"/>
          <w:lang w:eastAsia="ru-RU"/>
        </w:rPr>
        <w:t>ой политике</w:t>
      </w:r>
      <w:r w:rsidRPr="00D16109">
        <w:rPr>
          <w:rFonts w:ascii="Times New Roman" w:hAnsi="Times New Roman" w:cs="Times New Roman"/>
          <w:sz w:val="28"/>
          <w:szCs w:val="28"/>
        </w:rPr>
        <w:t xml:space="preserve"> включен в перечень администраторов доходов бюджета Быстроистокского района по коду </w:t>
      </w:r>
      <w:r>
        <w:rPr>
          <w:rFonts w:ascii="Times New Roman" w:hAnsi="Times New Roman" w:cs="Times New Roman"/>
          <w:sz w:val="28"/>
          <w:szCs w:val="28"/>
        </w:rPr>
        <w:t>074</w:t>
      </w:r>
      <w:r w:rsidRPr="00D16109">
        <w:rPr>
          <w:rFonts w:ascii="Times New Roman" w:hAnsi="Times New Roman" w:cs="Times New Roman"/>
          <w:sz w:val="28"/>
          <w:szCs w:val="28"/>
        </w:rPr>
        <w:t xml:space="preserve"> бюджетной классификации доходов.</w:t>
      </w:r>
    </w:p>
    <w:p w:rsidR="002705CA" w:rsidRPr="00D16109" w:rsidRDefault="002705CA" w:rsidP="00D1610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16109">
        <w:rPr>
          <w:rFonts w:ascii="Times New Roman" w:eastAsia="Times New Roman" w:hAnsi="Times New Roman" w:cs="Times New Roman"/>
          <w:sz w:val="28"/>
          <w:szCs w:val="28"/>
          <w:lang w:eastAsia="ru-RU"/>
        </w:rPr>
        <w:t xml:space="preserve"> 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2103D6">
        <w:rPr>
          <w:rFonts w:ascii="Times New Roman" w:eastAsia="Times New Roman" w:hAnsi="Times New Roman" w:cs="Times New Roman"/>
          <w:sz w:val="28"/>
          <w:szCs w:val="28"/>
          <w:lang w:eastAsia="ru-RU"/>
        </w:rPr>
        <w:t>3</w:t>
      </w:r>
      <w:r w:rsidRPr="00D16109">
        <w:rPr>
          <w:rFonts w:ascii="Times New Roman" w:eastAsia="Times New Roman" w:hAnsi="Times New Roman" w:cs="Times New Roman"/>
          <w:sz w:val="28"/>
          <w:szCs w:val="28"/>
          <w:lang w:eastAsia="ru-RU"/>
        </w:rPr>
        <w:t xml:space="preserve"> год, составило </w:t>
      </w:r>
      <w:r w:rsidR="002103D6">
        <w:rPr>
          <w:rFonts w:ascii="Times New Roman" w:eastAsia="Times New Roman" w:hAnsi="Times New Roman" w:cs="Times New Roman"/>
          <w:sz w:val="28"/>
          <w:szCs w:val="28"/>
          <w:lang w:eastAsia="ru-RU"/>
        </w:rPr>
        <w:t>853288,32</w:t>
      </w:r>
      <w:r w:rsidR="00086B8E" w:rsidRPr="00D16109">
        <w:rPr>
          <w:rFonts w:ascii="Times New Roman" w:eastAsia="Times New Roman" w:hAnsi="Times New Roman" w:cs="Times New Roman"/>
          <w:sz w:val="28"/>
          <w:szCs w:val="28"/>
          <w:lang w:eastAsia="ru-RU"/>
        </w:rPr>
        <w:t xml:space="preserve"> </w:t>
      </w:r>
      <w:r w:rsidRPr="00D16109">
        <w:rPr>
          <w:rFonts w:ascii="Times New Roman" w:eastAsia="Times New Roman" w:hAnsi="Times New Roman" w:cs="Times New Roman"/>
          <w:sz w:val="28"/>
          <w:szCs w:val="28"/>
          <w:lang w:eastAsia="ru-RU"/>
        </w:rPr>
        <w:t xml:space="preserve">рублей, при утвержденных бюджетных назначениях </w:t>
      </w:r>
      <w:r w:rsidR="002103D6">
        <w:rPr>
          <w:rFonts w:ascii="Times New Roman" w:eastAsia="Times New Roman" w:hAnsi="Times New Roman" w:cs="Times New Roman"/>
          <w:sz w:val="28"/>
          <w:szCs w:val="28"/>
          <w:lang w:eastAsia="ru-RU"/>
        </w:rPr>
        <w:t>785000,0</w:t>
      </w:r>
      <w:r w:rsidRPr="00D16109">
        <w:rPr>
          <w:rFonts w:ascii="Times New Roman" w:eastAsia="Times New Roman" w:hAnsi="Times New Roman" w:cs="Times New Roman"/>
          <w:sz w:val="28"/>
          <w:szCs w:val="28"/>
          <w:lang w:eastAsia="ru-RU"/>
        </w:rPr>
        <w:t xml:space="preserve"> рублей.</w:t>
      </w:r>
    </w:p>
    <w:p w:rsidR="00321825" w:rsidRPr="00D16109" w:rsidRDefault="00127DD7" w:rsidP="00D16109">
      <w:pPr>
        <w:spacing w:after="0" w:line="240" w:lineRule="auto"/>
        <w:ind w:firstLine="708"/>
        <w:jc w:val="right"/>
        <w:rPr>
          <w:rFonts w:ascii="Times New Roman" w:eastAsia="Times New Roman" w:hAnsi="Times New Roman" w:cs="Times New Roman"/>
          <w:lang w:eastAsia="ru-RU"/>
        </w:rPr>
      </w:pPr>
      <w:r w:rsidRPr="00D16109">
        <w:rPr>
          <w:rFonts w:ascii="Times New Roman" w:eastAsia="Times New Roman" w:hAnsi="Times New Roman" w:cs="Times New Roman"/>
          <w:lang w:eastAsia="ru-RU"/>
        </w:rPr>
        <w:t>Таблица №1</w:t>
      </w:r>
    </w:p>
    <w:p w:rsidR="00127DD7" w:rsidRPr="00D16109" w:rsidRDefault="00321825" w:rsidP="00127DD7">
      <w:pPr>
        <w:spacing w:after="0" w:line="240" w:lineRule="auto"/>
        <w:ind w:firstLine="708"/>
        <w:jc w:val="right"/>
        <w:rPr>
          <w:rFonts w:ascii="Times New Roman" w:eastAsia="Times New Roman" w:hAnsi="Times New Roman" w:cs="Times New Roman"/>
          <w:lang w:eastAsia="ru-RU"/>
        </w:rPr>
      </w:pPr>
      <w:r w:rsidRPr="00D16109">
        <w:rPr>
          <w:rFonts w:ascii="Times New Roman" w:eastAsia="Times New Roman" w:hAnsi="Times New Roman" w:cs="Times New Roman"/>
          <w:lang w:eastAsia="ru-RU"/>
        </w:rPr>
        <w:t>тыс. рублей</w:t>
      </w:r>
    </w:p>
    <w:tbl>
      <w:tblPr>
        <w:tblStyle w:val="2"/>
        <w:tblW w:w="0" w:type="auto"/>
        <w:tblInd w:w="108" w:type="dxa"/>
        <w:tblLook w:val="04A0"/>
      </w:tblPr>
      <w:tblGrid>
        <w:gridCol w:w="2344"/>
        <w:gridCol w:w="1625"/>
        <w:gridCol w:w="1985"/>
        <w:gridCol w:w="1843"/>
        <w:gridCol w:w="1440"/>
      </w:tblGrid>
      <w:tr w:rsidR="00AC64F9" w:rsidRPr="00D16109" w:rsidTr="00370536">
        <w:tc>
          <w:tcPr>
            <w:tcW w:w="2344" w:type="dxa"/>
          </w:tcPr>
          <w:p w:rsidR="00AC64F9" w:rsidRPr="00D16109" w:rsidRDefault="00AC64F9" w:rsidP="00370536">
            <w:pPr>
              <w:jc w:val="center"/>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Наименование показателя</w:t>
            </w:r>
          </w:p>
        </w:tc>
        <w:tc>
          <w:tcPr>
            <w:tcW w:w="1625" w:type="dxa"/>
          </w:tcPr>
          <w:p w:rsidR="00AC64F9" w:rsidRPr="00D16109" w:rsidRDefault="00AC64F9" w:rsidP="00370536">
            <w:pPr>
              <w:jc w:val="both"/>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Утверждено,</w:t>
            </w:r>
          </w:p>
          <w:p w:rsidR="00AC64F9" w:rsidRPr="00D16109" w:rsidRDefault="00AC64F9" w:rsidP="00370536">
            <w:pPr>
              <w:jc w:val="both"/>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тыс. руб.</w:t>
            </w:r>
          </w:p>
        </w:tc>
        <w:tc>
          <w:tcPr>
            <w:tcW w:w="1985" w:type="dxa"/>
          </w:tcPr>
          <w:p w:rsidR="00AC64F9" w:rsidRPr="00D16109" w:rsidRDefault="00AC64F9" w:rsidP="00370536">
            <w:pPr>
              <w:autoSpaceDE w:val="0"/>
              <w:autoSpaceDN w:val="0"/>
              <w:adjustRightInd w:val="0"/>
              <w:ind w:firstLine="284"/>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Исполнено, тыс. руб.</w:t>
            </w:r>
          </w:p>
        </w:tc>
        <w:tc>
          <w:tcPr>
            <w:tcW w:w="1843" w:type="dxa"/>
            <w:tcBorders>
              <w:right w:val="single" w:sz="4" w:space="0" w:color="auto"/>
            </w:tcBorders>
          </w:tcPr>
          <w:p w:rsidR="00AC64F9" w:rsidRPr="00D16109" w:rsidRDefault="00AC64F9" w:rsidP="00370536">
            <w:pPr>
              <w:autoSpaceDE w:val="0"/>
              <w:autoSpaceDN w:val="0"/>
              <w:adjustRightInd w:val="0"/>
              <w:jc w:val="center"/>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Отклонение исполнения от уточненного плана</w:t>
            </w:r>
          </w:p>
        </w:tc>
        <w:tc>
          <w:tcPr>
            <w:tcW w:w="1440" w:type="dxa"/>
            <w:tcBorders>
              <w:left w:val="single" w:sz="4" w:space="0" w:color="auto"/>
            </w:tcBorders>
          </w:tcPr>
          <w:p w:rsidR="00AC64F9" w:rsidRPr="00D16109" w:rsidRDefault="00AC64F9" w:rsidP="00370536">
            <w:pPr>
              <w:autoSpaceDE w:val="0"/>
              <w:autoSpaceDN w:val="0"/>
              <w:adjustRightInd w:val="0"/>
              <w:jc w:val="center"/>
              <w:rPr>
                <w:rFonts w:ascii="Times New Roman" w:eastAsia="Times New Roman" w:hAnsi="Times New Roman" w:cs="Times New Roman"/>
                <w:sz w:val="24"/>
                <w:szCs w:val="24"/>
                <w:lang w:eastAsia="ru-RU"/>
              </w:rPr>
            </w:pPr>
            <w:r w:rsidRPr="00D16109">
              <w:rPr>
                <w:rFonts w:ascii="Times New Roman" w:eastAsia="Times New Roman" w:hAnsi="Times New Roman" w:cs="Times New Roman"/>
                <w:sz w:val="24"/>
                <w:szCs w:val="24"/>
                <w:lang w:eastAsia="ru-RU"/>
              </w:rPr>
              <w:t>% исполнения</w:t>
            </w:r>
          </w:p>
        </w:tc>
      </w:tr>
      <w:tr w:rsidR="00370536" w:rsidRPr="00127DD7" w:rsidTr="00370536">
        <w:tc>
          <w:tcPr>
            <w:tcW w:w="2344" w:type="dxa"/>
            <w:vAlign w:val="center"/>
          </w:tcPr>
          <w:p w:rsidR="00370536" w:rsidRPr="00127DD7" w:rsidRDefault="00370536" w:rsidP="00370536">
            <w:pPr>
              <w:tabs>
                <w:tab w:val="left" w:pos="567"/>
                <w:tab w:val="left" w:pos="709"/>
              </w:tabs>
              <w:contextualSpacing/>
              <w:jc w:val="both"/>
              <w:rPr>
                <w:rFonts w:ascii="Times New Roman" w:eastAsia="Times New Roman" w:hAnsi="Times New Roman" w:cs="Times New Roman"/>
                <w:b/>
                <w:sz w:val="24"/>
                <w:szCs w:val="24"/>
                <w:lang w:eastAsia="ru-RU"/>
              </w:rPr>
            </w:pPr>
            <w:r w:rsidRPr="00127DD7">
              <w:rPr>
                <w:rFonts w:ascii="Times New Roman" w:eastAsia="Times New Roman" w:hAnsi="Times New Roman" w:cs="Times New Roman"/>
                <w:b/>
                <w:sz w:val="24"/>
                <w:szCs w:val="24"/>
                <w:lang w:eastAsia="ru-RU"/>
              </w:rPr>
              <w:t xml:space="preserve">Налоговые и неналоговые доходы </w:t>
            </w:r>
          </w:p>
        </w:tc>
        <w:tc>
          <w:tcPr>
            <w:tcW w:w="1625" w:type="dxa"/>
          </w:tcPr>
          <w:p w:rsidR="00370536" w:rsidRPr="00127DD7" w:rsidRDefault="002103D6" w:rsidP="0037053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785,0</w:t>
            </w:r>
          </w:p>
        </w:tc>
        <w:tc>
          <w:tcPr>
            <w:tcW w:w="1985" w:type="dxa"/>
          </w:tcPr>
          <w:p w:rsidR="00370536" w:rsidRPr="00127DD7" w:rsidRDefault="002103D6" w:rsidP="0037053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853,3</w:t>
            </w:r>
          </w:p>
        </w:tc>
        <w:tc>
          <w:tcPr>
            <w:tcW w:w="1843" w:type="dxa"/>
            <w:tcBorders>
              <w:right w:val="single" w:sz="4" w:space="0" w:color="auto"/>
            </w:tcBorders>
          </w:tcPr>
          <w:p w:rsidR="00370536" w:rsidRPr="00AC64F9" w:rsidRDefault="002103D6" w:rsidP="00D16109">
            <w:pPr>
              <w:rPr>
                <w:rFonts w:ascii="Times New Roman" w:hAnsi="Times New Roman" w:cs="Times New Roman"/>
                <w:sz w:val="24"/>
                <w:szCs w:val="24"/>
              </w:rPr>
            </w:pPr>
            <w:r>
              <w:rPr>
                <w:rFonts w:ascii="Times New Roman" w:hAnsi="Times New Roman" w:cs="Times New Roman"/>
                <w:sz w:val="24"/>
                <w:szCs w:val="24"/>
              </w:rPr>
              <w:t>+68,5</w:t>
            </w:r>
          </w:p>
        </w:tc>
        <w:tc>
          <w:tcPr>
            <w:tcW w:w="1440" w:type="dxa"/>
            <w:tcBorders>
              <w:left w:val="single" w:sz="4" w:space="0" w:color="auto"/>
            </w:tcBorders>
          </w:tcPr>
          <w:p w:rsidR="00370536" w:rsidRPr="00AC64F9" w:rsidRDefault="002103D6" w:rsidP="00370536">
            <w:pPr>
              <w:rPr>
                <w:rFonts w:ascii="Times New Roman" w:hAnsi="Times New Roman" w:cs="Times New Roman"/>
                <w:sz w:val="24"/>
                <w:szCs w:val="24"/>
              </w:rPr>
            </w:pPr>
            <w:r>
              <w:rPr>
                <w:rFonts w:ascii="Times New Roman" w:hAnsi="Times New Roman" w:cs="Times New Roman"/>
                <w:sz w:val="24"/>
                <w:szCs w:val="24"/>
              </w:rPr>
              <w:t>108,7</w:t>
            </w:r>
          </w:p>
        </w:tc>
      </w:tr>
      <w:tr w:rsidR="002103D6" w:rsidRPr="00127DD7" w:rsidTr="00D16109">
        <w:trPr>
          <w:trHeight w:val="1380"/>
        </w:trPr>
        <w:tc>
          <w:tcPr>
            <w:tcW w:w="2344" w:type="dxa"/>
          </w:tcPr>
          <w:p w:rsidR="002103D6" w:rsidRPr="00127DD7" w:rsidRDefault="002103D6" w:rsidP="00370536">
            <w:pPr>
              <w:jc w:val="both"/>
              <w:rPr>
                <w:rFonts w:ascii="Times New Roman" w:eastAsia="Times New Roman" w:hAnsi="Times New Roman" w:cs="Times New Roman"/>
                <w:i/>
                <w:sz w:val="24"/>
                <w:szCs w:val="24"/>
                <w:lang w:eastAsia="ru-RU"/>
              </w:rPr>
            </w:pPr>
            <w:r w:rsidRPr="00606BF6">
              <w:rPr>
                <w:rFonts w:ascii="Times New Roman" w:eastAsia="Times New Roman" w:hAnsi="Times New Roman" w:cs="Times New Roman"/>
                <w:i/>
                <w:sz w:val="24"/>
                <w:szCs w:val="24"/>
                <w:lang w:eastAsia="ru-RU"/>
              </w:rPr>
              <w:t>Доходы от оказания платных услуг и компенсации затрат государства</w:t>
            </w:r>
          </w:p>
        </w:tc>
        <w:tc>
          <w:tcPr>
            <w:tcW w:w="1625" w:type="dxa"/>
          </w:tcPr>
          <w:p w:rsidR="002103D6" w:rsidRPr="00127DD7" w:rsidRDefault="002103D6" w:rsidP="0066164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785,0</w:t>
            </w:r>
          </w:p>
        </w:tc>
        <w:tc>
          <w:tcPr>
            <w:tcW w:w="1985" w:type="dxa"/>
          </w:tcPr>
          <w:p w:rsidR="002103D6" w:rsidRPr="00127DD7" w:rsidRDefault="002103D6" w:rsidP="0066164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853,3</w:t>
            </w:r>
          </w:p>
        </w:tc>
        <w:tc>
          <w:tcPr>
            <w:tcW w:w="1843" w:type="dxa"/>
            <w:tcBorders>
              <w:right w:val="single" w:sz="4" w:space="0" w:color="auto"/>
            </w:tcBorders>
          </w:tcPr>
          <w:p w:rsidR="002103D6" w:rsidRPr="00AC64F9" w:rsidRDefault="002103D6" w:rsidP="0066164F">
            <w:pPr>
              <w:rPr>
                <w:rFonts w:ascii="Times New Roman" w:hAnsi="Times New Roman" w:cs="Times New Roman"/>
                <w:sz w:val="24"/>
                <w:szCs w:val="24"/>
              </w:rPr>
            </w:pPr>
            <w:r>
              <w:rPr>
                <w:rFonts w:ascii="Times New Roman" w:hAnsi="Times New Roman" w:cs="Times New Roman"/>
                <w:sz w:val="24"/>
                <w:szCs w:val="24"/>
              </w:rPr>
              <w:t>+68,5</w:t>
            </w:r>
          </w:p>
        </w:tc>
        <w:tc>
          <w:tcPr>
            <w:tcW w:w="1440" w:type="dxa"/>
            <w:tcBorders>
              <w:left w:val="single" w:sz="4" w:space="0" w:color="auto"/>
            </w:tcBorders>
          </w:tcPr>
          <w:p w:rsidR="002103D6" w:rsidRPr="00AC64F9" w:rsidRDefault="002103D6" w:rsidP="0066164F">
            <w:pPr>
              <w:rPr>
                <w:rFonts w:ascii="Times New Roman" w:hAnsi="Times New Roman" w:cs="Times New Roman"/>
                <w:sz w:val="24"/>
                <w:szCs w:val="24"/>
              </w:rPr>
            </w:pPr>
            <w:r>
              <w:rPr>
                <w:rFonts w:ascii="Times New Roman" w:hAnsi="Times New Roman" w:cs="Times New Roman"/>
                <w:sz w:val="24"/>
                <w:szCs w:val="24"/>
              </w:rPr>
              <w:t>108,7</w:t>
            </w:r>
          </w:p>
        </w:tc>
      </w:tr>
      <w:tr w:rsidR="002103D6" w:rsidRPr="00127DD7" w:rsidTr="00370536">
        <w:tc>
          <w:tcPr>
            <w:tcW w:w="2344" w:type="dxa"/>
          </w:tcPr>
          <w:p w:rsidR="002103D6" w:rsidRPr="00606BF6" w:rsidRDefault="002103D6" w:rsidP="0037053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625" w:type="dxa"/>
          </w:tcPr>
          <w:p w:rsidR="002103D6" w:rsidRPr="00127DD7" w:rsidRDefault="002103D6" w:rsidP="0066164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785,0</w:t>
            </w:r>
          </w:p>
        </w:tc>
        <w:tc>
          <w:tcPr>
            <w:tcW w:w="1985" w:type="dxa"/>
          </w:tcPr>
          <w:p w:rsidR="002103D6" w:rsidRPr="00127DD7" w:rsidRDefault="002103D6" w:rsidP="0066164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853,3</w:t>
            </w:r>
          </w:p>
        </w:tc>
        <w:tc>
          <w:tcPr>
            <w:tcW w:w="1843" w:type="dxa"/>
            <w:tcBorders>
              <w:right w:val="single" w:sz="4" w:space="0" w:color="auto"/>
            </w:tcBorders>
          </w:tcPr>
          <w:p w:rsidR="002103D6" w:rsidRPr="00AC64F9" w:rsidRDefault="002103D6" w:rsidP="0066164F">
            <w:pPr>
              <w:rPr>
                <w:rFonts w:ascii="Times New Roman" w:hAnsi="Times New Roman" w:cs="Times New Roman"/>
                <w:sz w:val="24"/>
                <w:szCs w:val="24"/>
              </w:rPr>
            </w:pPr>
            <w:r>
              <w:rPr>
                <w:rFonts w:ascii="Times New Roman" w:hAnsi="Times New Roman" w:cs="Times New Roman"/>
                <w:sz w:val="24"/>
                <w:szCs w:val="24"/>
              </w:rPr>
              <w:t>+68,5</w:t>
            </w:r>
          </w:p>
        </w:tc>
        <w:tc>
          <w:tcPr>
            <w:tcW w:w="1440" w:type="dxa"/>
            <w:tcBorders>
              <w:top w:val="single" w:sz="4" w:space="0" w:color="auto"/>
              <w:left w:val="single" w:sz="4" w:space="0" w:color="auto"/>
              <w:bottom w:val="single" w:sz="4" w:space="0" w:color="auto"/>
            </w:tcBorders>
          </w:tcPr>
          <w:p w:rsidR="002103D6" w:rsidRPr="00AC64F9" w:rsidRDefault="002103D6" w:rsidP="0066164F">
            <w:pPr>
              <w:rPr>
                <w:rFonts w:ascii="Times New Roman" w:hAnsi="Times New Roman" w:cs="Times New Roman"/>
                <w:sz w:val="24"/>
                <w:szCs w:val="24"/>
              </w:rPr>
            </w:pPr>
            <w:r>
              <w:rPr>
                <w:rFonts w:ascii="Times New Roman" w:hAnsi="Times New Roman" w:cs="Times New Roman"/>
                <w:sz w:val="24"/>
                <w:szCs w:val="24"/>
              </w:rPr>
              <w:t>108,7</w:t>
            </w:r>
          </w:p>
        </w:tc>
      </w:tr>
    </w:tbl>
    <w:p w:rsid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В соответствии с решением о районном бюджете на 202</w:t>
      </w:r>
      <w:r w:rsidR="002103D6">
        <w:rPr>
          <w:rFonts w:ascii="Times New Roman" w:hAnsi="Times New Roman" w:cs="Times New Roman"/>
          <w:sz w:val="28"/>
          <w:szCs w:val="28"/>
        </w:rPr>
        <w:t>3</w:t>
      </w:r>
      <w:r w:rsidRPr="00D16109">
        <w:rPr>
          <w:rFonts w:ascii="Times New Roman" w:hAnsi="Times New Roman" w:cs="Times New Roman"/>
          <w:sz w:val="28"/>
          <w:szCs w:val="28"/>
        </w:rPr>
        <w:t xml:space="preserve"> год, </w:t>
      </w:r>
      <w:r w:rsidRPr="008D5AB0">
        <w:rPr>
          <w:rFonts w:ascii="Times New Roman" w:eastAsia="Times New Roman" w:hAnsi="Times New Roman" w:cs="Times New Roman"/>
          <w:sz w:val="28"/>
          <w:szCs w:val="28"/>
          <w:lang w:eastAsia="ru-RU"/>
        </w:rPr>
        <w:t>Отдел Администрации Быстроистокского района по образованию и молодежн</w:t>
      </w:r>
      <w:r>
        <w:rPr>
          <w:rFonts w:ascii="Times New Roman" w:eastAsia="Times New Roman" w:hAnsi="Times New Roman" w:cs="Times New Roman"/>
          <w:sz w:val="28"/>
          <w:szCs w:val="28"/>
          <w:lang w:eastAsia="ru-RU"/>
        </w:rPr>
        <w:t>ой политике</w:t>
      </w:r>
      <w:r w:rsidRPr="00D16109">
        <w:rPr>
          <w:rFonts w:ascii="Times New Roman" w:hAnsi="Times New Roman" w:cs="Times New Roman"/>
          <w:sz w:val="28"/>
          <w:szCs w:val="28"/>
        </w:rPr>
        <w:t xml:space="preserve"> наделен бюджетными полномочиями главного распорядителя бюджетных средств по разделам классификации расходов бюджета: </w:t>
      </w:r>
    </w:p>
    <w:p w:rsidR="002103D6" w:rsidRPr="00D16109" w:rsidRDefault="002103D6" w:rsidP="00D16109">
      <w:pPr>
        <w:spacing w:after="0"/>
        <w:ind w:firstLine="708"/>
        <w:jc w:val="both"/>
        <w:rPr>
          <w:rFonts w:ascii="Times New Roman" w:hAnsi="Times New Roman" w:cs="Times New Roman"/>
          <w:sz w:val="28"/>
          <w:szCs w:val="28"/>
        </w:rPr>
      </w:pPr>
      <w:r>
        <w:rPr>
          <w:rFonts w:ascii="Times New Roman" w:hAnsi="Times New Roman" w:cs="Times New Roman"/>
          <w:sz w:val="28"/>
          <w:szCs w:val="28"/>
        </w:rPr>
        <w:t>0400 «Национальная экономика»</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0500 «Жилищно-коммунальное хозяйство»;</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0700 «Образование»;</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1</w:t>
      </w:r>
      <w:r>
        <w:rPr>
          <w:rFonts w:ascii="Times New Roman" w:hAnsi="Times New Roman" w:cs="Times New Roman"/>
          <w:sz w:val="28"/>
          <w:szCs w:val="28"/>
        </w:rPr>
        <w:t>0</w:t>
      </w:r>
      <w:r w:rsidRPr="00D16109">
        <w:rPr>
          <w:rFonts w:ascii="Times New Roman" w:hAnsi="Times New Roman" w:cs="Times New Roman"/>
          <w:sz w:val="28"/>
          <w:szCs w:val="28"/>
        </w:rPr>
        <w:t>00 «</w:t>
      </w:r>
      <w:r>
        <w:rPr>
          <w:rFonts w:ascii="Times New Roman" w:hAnsi="Times New Roman" w:cs="Times New Roman"/>
          <w:sz w:val="28"/>
          <w:szCs w:val="28"/>
        </w:rPr>
        <w:t>Социальная политика</w:t>
      </w:r>
      <w:r w:rsidRPr="00D16109">
        <w:rPr>
          <w:rFonts w:ascii="Times New Roman" w:hAnsi="Times New Roman" w:cs="Times New Roman"/>
          <w:sz w:val="28"/>
          <w:szCs w:val="28"/>
        </w:rPr>
        <w:t>»;</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Код главного распределителя бюджетных средств – 0</w:t>
      </w:r>
      <w:r>
        <w:rPr>
          <w:rFonts w:ascii="Times New Roman" w:hAnsi="Times New Roman" w:cs="Times New Roman"/>
          <w:sz w:val="28"/>
          <w:szCs w:val="28"/>
        </w:rPr>
        <w:t>74</w:t>
      </w:r>
      <w:r w:rsidRPr="00D16109">
        <w:rPr>
          <w:rFonts w:ascii="Times New Roman" w:hAnsi="Times New Roman" w:cs="Times New Roman"/>
          <w:sz w:val="28"/>
          <w:szCs w:val="28"/>
        </w:rPr>
        <w:t>.</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Решением о районном бюджете на 202</w:t>
      </w:r>
      <w:r w:rsidR="002103D6">
        <w:rPr>
          <w:rFonts w:ascii="Times New Roman" w:hAnsi="Times New Roman" w:cs="Times New Roman"/>
          <w:sz w:val="28"/>
          <w:szCs w:val="28"/>
        </w:rPr>
        <w:t xml:space="preserve">3 </w:t>
      </w:r>
      <w:r w:rsidRPr="00D16109">
        <w:rPr>
          <w:rFonts w:ascii="Times New Roman" w:hAnsi="Times New Roman" w:cs="Times New Roman"/>
          <w:sz w:val="28"/>
          <w:szCs w:val="28"/>
        </w:rPr>
        <w:t xml:space="preserve">год (решение от </w:t>
      </w:r>
      <w:r w:rsidR="002103D6">
        <w:rPr>
          <w:rFonts w:ascii="Times New Roman" w:hAnsi="Times New Roman" w:cs="Times New Roman"/>
          <w:sz w:val="28"/>
          <w:szCs w:val="28"/>
        </w:rPr>
        <w:t>16.12.2022</w:t>
      </w:r>
      <w:r w:rsidRPr="00D16109">
        <w:rPr>
          <w:rFonts w:ascii="Times New Roman" w:hAnsi="Times New Roman" w:cs="Times New Roman"/>
          <w:sz w:val="28"/>
          <w:szCs w:val="28"/>
        </w:rPr>
        <w:t xml:space="preserve"> №</w:t>
      </w:r>
      <w:r w:rsidR="002103D6">
        <w:rPr>
          <w:rFonts w:ascii="Times New Roman" w:hAnsi="Times New Roman" w:cs="Times New Roman"/>
          <w:sz w:val="28"/>
          <w:szCs w:val="28"/>
        </w:rPr>
        <w:t>30</w:t>
      </w:r>
      <w:r w:rsidRPr="00D16109">
        <w:rPr>
          <w:rFonts w:ascii="Times New Roman" w:hAnsi="Times New Roman" w:cs="Times New Roman"/>
          <w:sz w:val="28"/>
          <w:szCs w:val="28"/>
        </w:rPr>
        <w:t xml:space="preserve">) </w:t>
      </w:r>
      <w:r w:rsidRPr="008D5AB0">
        <w:rPr>
          <w:rFonts w:ascii="Times New Roman" w:eastAsia="Times New Roman" w:hAnsi="Times New Roman" w:cs="Times New Roman"/>
          <w:sz w:val="28"/>
          <w:szCs w:val="28"/>
          <w:lang w:eastAsia="ru-RU"/>
        </w:rPr>
        <w:t>Отдел</w:t>
      </w:r>
      <w:r>
        <w:rPr>
          <w:rFonts w:ascii="Times New Roman" w:eastAsia="Times New Roman" w:hAnsi="Times New Roman" w:cs="Times New Roman"/>
          <w:sz w:val="28"/>
          <w:szCs w:val="28"/>
          <w:lang w:eastAsia="ru-RU"/>
        </w:rPr>
        <w:t>у</w:t>
      </w:r>
      <w:r w:rsidRPr="008D5AB0">
        <w:rPr>
          <w:rFonts w:ascii="Times New Roman" w:eastAsia="Times New Roman" w:hAnsi="Times New Roman" w:cs="Times New Roman"/>
          <w:sz w:val="28"/>
          <w:szCs w:val="28"/>
          <w:lang w:eastAsia="ru-RU"/>
        </w:rPr>
        <w:t xml:space="preserve"> Администрации Быстроистокского района по образованию и молодежн</w:t>
      </w:r>
      <w:r>
        <w:rPr>
          <w:rFonts w:ascii="Times New Roman" w:eastAsia="Times New Roman" w:hAnsi="Times New Roman" w:cs="Times New Roman"/>
          <w:sz w:val="28"/>
          <w:szCs w:val="28"/>
          <w:lang w:eastAsia="ru-RU"/>
        </w:rPr>
        <w:t>ой политике</w:t>
      </w:r>
      <w:r w:rsidRPr="00D16109">
        <w:rPr>
          <w:rFonts w:ascii="Times New Roman" w:hAnsi="Times New Roman" w:cs="Times New Roman"/>
          <w:sz w:val="28"/>
          <w:szCs w:val="28"/>
        </w:rPr>
        <w:t xml:space="preserve"> предусмотрены бюджетные назначения по расходам в объеме </w:t>
      </w:r>
      <w:r w:rsidR="002103D6">
        <w:rPr>
          <w:rFonts w:ascii="Times New Roman" w:hAnsi="Times New Roman" w:cs="Times New Roman"/>
          <w:sz w:val="28"/>
          <w:szCs w:val="28"/>
        </w:rPr>
        <w:t>225347,20</w:t>
      </w:r>
      <w:r w:rsidRPr="00D16109">
        <w:rPr>
          <w:rFonts w:ascii="Times New Roman" w:hAnsi="Times New Roman" w:cs="Times New Roman"/>
          <w:sz w:val="28"/>
          <w:szCs w:val="28"/>
        </w:rPr>
        <w:t xml:space="preserve"> тыс. рублей. В результате внесённых изменений в течение отчётного года, по состоянию на 31.12.202</w:t>
      </w:r>
      <w:r w:rsidR="002103D6">
        <w:rPr>
          <w:rFonts w:ascii="Times New Roman" w:hAnsi="Times New Roman" w:cs="Times New Roman"/>
          <w:sz w:val="28"/>
          <w:szCs w:val="28"/>
        </w:rPr>
        <w:t xml:space="preserve">3 </w:t>
      </w:r>
      <w:r w:rsidRPr="00D16109">
        <w:rPr>
          <w:rFonts w:ascii="Times New Roman" w:hAnsi="Times New Roman" w:cs="Times New Roman"/>
          <w:sz w:val="28"/>
          <w:szCs w:val="28"/>
        </w:rPr>
        <w:t xml:space="preserve">года, первоначальные плановые </w:t>
      </w:r>
      <w:r w:rsidRPr="00D16109">
        <w:rPr>
          <w:rFonts w:ascii="Times New Roman" w:hAnsi="Times New Roman" w:cs="Times New Roman"/>
          <w:sz w:val="28"/>
          <w:szCs w:val="28"/>
        </w:rPr>
        <w:lastRenderedPageBreak/>
        <w:t xml:space="preserve">назначения увеличены на </w:t>
      </w:r>
      <w:r w:rsidR="002103D6">
        <w:rPr>
          <w:rFonts w:ascii="Times New Roman" w:hAnsi="Times New Roman" w:cs="Times New Roman"/>
          <w:sz w:val="28"/>
          <w:szCs w:val="28"/>
        </w:rPr>
        <w:t>61896,472</w:t>
      </w:r>
      <w:r>
        <w:rPr>
          <w:rFonts w:ascii="Times New Roman" w:hAnsi="Times New Roman" w:cs="Times New Roman"/>
          <w:sz w:val="28"/>
          <w:szCs w:val="28"/>
        </w:rPr>
        <w:t xml:space="preserve"> </w:t>
      </w:r>
      <w:r w:rsidRPr="00D16109">
        <w:rPr>
          <w:rFonts w:ascii="Times New Roman" w:hAnsi="Times New Roman" w:cs="Times New Roman"/>
          <w:sz w:val="28"/>
          <w:szCs w:val="28"/>
        </w:rPr>
        <w:t xml:space="preserve">тыс. рублей или на </w:t>
      </w:r>
      <w:r w:rsidR="002103D6">
        <w:rPr>
          <w:rFonts w:ascii="Times New Roman" w:hAnsi="Times New Roman" w:cs="Times New Roman"/>
          <w:sz w:val="28"/>
          <w:szCs w:val="28"/>
        </w:rPr>
        <w:t>27,5</w:t>
      </w:r>
      <w:r w:rsidRPr="00D16109">
        <w:rPr>
          <w:rFonts w:ascii="Times New Roman" w:hAnsi="Times New Roman" w:cs="Times New Roman"/>
          <w:sz w:val="28"/>
          <w:szCs w:val="28"/>
        </w:rPr>
        <w:t xml:space="preserve">% и составили </w:t>
      </w:r>
      <w:r w:rsidR="002103D6">
        <w:rPr>
          <w:rFonts w:ascii="Times New Roman" w:hAnsi="Times New Roman" w:cs="Times New Roman"/>
          <w:sz w:val="28"/>
          <w:szCs w:val="28"/>
        </w:rPr>
        <w:t>287243,672</w:t>
      </w:r>
      <w:r w:rsidRPr="00D16109">
        <w:rPr>
          <w:rFonts w:ascii="Times New Roman" w:hAnsi="Times New Roman" w:cs="Times New Roman"/>
          <w:sz w:val="28"/>
          <w:szCs w:val="28"/>
        </w:rPr>
        <w:t xml:space="preserve"> тыс. рублей, что соответствует </w:t>
      </w:r>
      <w:r w:rsidRPr="00A6558E">
        <w:rPr>
          <w:rFonts w:ascii="Times New Roman" w:hAnsi="Times New Roman" w:cs="Times New Roman"/>
          <w:sz w:val="28"/>
          <w:szCs w:val="28"/>
        </w:rPr>
        <w:t>Уточненной бюджетной роспис</w:t>
      </w:r>
      <w:r>
        <w:rPr>
          <w:rFonts w:ascii="Times New Roman" w:hAnsi="Times New Roman" w:cs="Times New Roman"/>
          <w:sz w:val="28"/>
          <w:szCs w:val="28"/>
        </w:rPr>
        <w:t xml:space="preserve">и </w:t>
      </w:r>
      <w:r w:rsidRPr="00A6558E">
        <w:rPr>
          <w:rFonts w:ascii="Times New Roman" w:hAnsi="Times New Roman" w:cs="Times New Roman"/>
          <w:sz w:val="28"/>
          <w:szCs w:val="28"/>
        </w:rPr>
        <w:t>районного бюджета на 202</w:t>
      </w:r>
      <w:r w:rsidR="0066164F">
        <w:rPr>
          <w:rFonts w:ascii="Times New Roman" w:hAnsi="Times New Roman" w:cs="Times New Roman"/>
          <w:sz w:val="28"/>
          <w:szCs w:val="28"/>
        </w:rPr>
        <w:t>3</w:t>
      </w:r>
      <w:r w:rsidRPr="00A6558E">
        <w:rPr>
          <w:rFonts w:ascii="Times New Roman" w:hAnsi="Times New Roman" w:cs="Times New Roman"/>
          <w:sz w:val="28"/>
          <w:szCs w:val="28"/>
        </w:rPr>
        <w:t xml:space="preserve"> год и на плановый период 202</w:t>
      </w:r>
      <w:r w:rsidR="0066164F">
        <w:rPr>
          <w:rFonts w:ascii="Times New Roman" w:hAnsi="Times New Roman" w:cs="Times New Roman"/>
          <w:sz w:val="28"/>
          <w:szCs w:val="28"/>
        </w:rPr>
        <w:t>4</w:t>
      </w:r>
      <w:r w:rsidRPr="00A6558E">
        <w:rPr>
          <w:rFonts w:ascii="Times New Roman" w:hAnsi="Times New Roman" w:cs="Times New Roman"/>
          <w:sz w:val="28"/>
          <w:szCs w:val="28"/>
        </w:rPr>
        <w:t xml:space="preserve"> и 202</w:t>
      </w:r>
      <w:r w:rsidR="0066164F">
        <w:rPr>
          <w:rFonts w:ascii="Times New Roman" w:hAnsi="Times New Roman" w:cs="Times New Roman"/>
          <w:sz w:val="28"/>
          <w:szCs w:val="28"/>
        </w:rPr>
        <w:t>5</w:t>
      </w:r>
      <w:r w:rsidRPr="00A6558E">
        <w:rPr>
          <w:rFonts w:ascii="Times New Roman" w:hAnsi="Times New Roman" w:cs="Times New Roman"/>
          <w:sz w:val="28"/>
          <w:szCs w:val="28"/>
        </w:rPr>
        <w:t xml:space="preserve"> годов, утвержденной  30.12.2022 года</w:t>
      </w:r>
      <w:r w:rsidRPr="00D16109">
        <w:rPr>
          <w:rFonts w:ascii="Times New Roman" w:hAnsi="Times New Roman" w:cs="Times New Roman"/>
          <w:sz w:val="28"/>
          <w:szCs w:val="28"/>
        </w:rPr>
        <w:t>.</w:t>
      </w:r>
    </w:p>
    <w:p w:rsidR="00D16109" w:rsidRPr="00D16109" w:rsidRDefault="00D16109" w:rsidP="00D16109">
      <w:pPr>
        <w:spacing w:after="0"/>
        <w:ind w:firstLine="708"/>
        <w:jc w:val="both"/>
        <w:rPr>
          <w:rFonts w:ascii="Times New Roman" w:hAnsi="Times New Roman" w:cs="Times New Roman"/>
          <w:sz w:val="28"/>
          <w:szCs w:val="28"/>
        </w:rPr>
      </w:pPr>
      <w:r w:rsidRPr="00D16109">
        <w:rPr>
          <w:rFonts w:ascii="Times New Roman" w:hAnsi="Times New Roman" w:cs="Times New Roman"/>
          <w:sz w:val="28"/>
          <w:szCs w:val="28"/>
        </w:rPr>
        <w:t>Исполнение расходной части в разрезе подразделов бюджетной классификации в 202</w:t>
      </w:r>
      <w:r w:rsidR="0066164F">
        <w:rPr>
          <w:rFonts w:ascii="Times New Roman" w:hAnsi="Times New Roman" w:cs="Times New Roman"/>
          <w:sz w:val="28"/>
          <w:szCs w:val="28"/>
        </w:rPr>
        <w:t>3</w:t>
      </w:r>
      <w:r w:rsidRPr="00D16109">
        <w:rPr>
          <w:rFonts w:ascii="Times New Roman" w:hAnsi="Times New Roman" w:cs="Times New Roman"/>
          <w:sz w:val="28"/>
          <w:szCs w:val="28"/>
        </w:rPr>
        <w:t xml:space="preserve"> году представлено в следующей таблице:</w:t>
      </w:r>
    </w:p>
    <w:p w:rsidR="00C1083B" w:rsidRPr="004C14AA" w:rsidRDefault="00C1083B" w:rsidP="00C1083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C14AA">
        <w:rPr>
          <w:rFonts w:ascii="Times New Roman" w:eastAsia="Times New Roman" w:hAnsi="Times New Roman" w:cs="Times New Roman"/>
          <w:sz w:val="24"/>
          <w:szCs w:val="24"/>
          <w:lang w:eastAsia="ru-RU"/>
        </w:rPr>
        <w:t>Таблица №2</w:t>
      </w:r>
    </w:p>
    <w:p w:rsidR="00C1083B" w:rsidRPr="004C14AA" w:rsidRDefault="00C1083B" w:rsidP="00C1083B">
      <w:pPr>
        <w:ind w:firstLine="708"/>
        <w:jc w:val="right"/>
        <w:rPr>
          <w:rFonts w:ascii="Times New Roman" w:hAnsi="Times New Roman" w:cs="Times New Roman"/>
          <w:sz w:val="24"/>
          <w:szCs w:val="24"/>
        </w:rPr>
      </w:pPr>
      <w:r w:rsidRPr="004C14AA">
        <w:rPr>
          <w:rFonts w:ascii="Times New Roman" w:hAnsi="Times New Roman" w:cs="Times New Roman"/>
          <w:sz w:val="24"/>
          <w:szCs w:val="24"/>
        </w:rPr>
        <w:t>тыс. рублей</w:t>
      </w:r>
    </w:p>
    <w:tbl>
      <w:tblPr>
        <w:tblStyle w:val="a3"/>
        <w:tblW w:w="9571" w:type="dxa"/>
        <w:tblLayout w:type="fixed"/>
        <w:tblLook w:val="04A0"/>
      </w:tblPr>
      <w:tblGrid>
        <w:gridCol w:w="2660"/>
        <w:gridCol w:w="1417"/>
        <w:gridCol w:w="1418"/>
        <w:gridCol w:w="1304"/>
        <w:gridCol w:w="1531"/>
        <w:gridCol w:w="1241"/>
      </w:tblGrid>
      <w:tr w:rsidR="001C0DC2" w:rsidRPr="00AC76E3" w:rsidTr="00276D65">
        <w:tc>
          <w:tcPr>
            <w:tcW w:w="2660" w:type="dxa"/>
          </w:tcPr>
          <w:p w:rsidR="001C0DC2" w:rsidRPr="00AC76E3" w:rsidRDefault="001C0DC2" w:rsidP="001C0DC2">
            <w:pPr>
              <w:jc w:val="center"/>
              <w:rPr>
                <w:rFonts w:ascii="Times New Roman" w:hAnsi="Times New Roman" w:cs="Times New Roman"/>
              </w:rPr>
            </w:pPr>
            <w:r w:rsidRPr="00AC76E3">
              <w:rPr>
                <w:rFonts w:ascii="Times New Roman" w:hAnsi="Times New Roman" w:cs="Times New Roman"/>
              </w:rPr>
              <w:t>Раздел, подраздел классификации расходов</w:t>
            </w:r>
          </w:p>
        </w:tc>
        <w:tc>
          <w:tcPr>
            <w:tcW w:w="1417" w:type="dxa"/>
          </w:tcPr>
          <w:p w:rsidR="004100CD" w:rsidRPr="00AC76E3" w:rsidRDefault="001C0DC2" w:rsidP="004100CD">
            <w:pPr>
              <w:ind w:left="-107" w:right="-108"/>
              <w:jc w:val="center"/>
              <w:rPr>
                <w:rFonts w:ascii="Times New Roman" w:hAnsi="Times New Roman" w:cs="Times New Roman"/>
              </w:rPr>
            </w:pPr>
            <w:r w:rsidRPr="00AC76E3">
              <w:rPr>
                <w:rFonts w:ascii="Times New Roman" w:hAnsi="Times New Roman" w:cs="Times New Roman"/>
              </w:rPr>
              <w:t>У</w:t>
            </w:r>
            <w:r w:rsidR="00FB4560" w:rsidRPr="00AC76E3">
              <w:rPr>
                <w:rFonts w:ascii="Times New Roman" w:hAnsi="Times New Roman" w:cs="Times New Roman"/>
              </w:rPr>
              <w:t>точненный план</w:t>
            </w:r>
          </w:p>
          <w:p w:rsidR="001C0DC2" w:rsidRPr="00AC76E3" w:rsidRDefault="001C0DC2" w:rsidP="001C0DC2">
            <w:pPr>
              <w:ind w:left="-107" w:right="-108"/>
              <w:jc w:val="center"/>
              <w:rPr>
                <w:rFonts w:ascii="Times New Roman" w:hAnsi="Times New Roman" w:cs="Times New Roman"/>
              </w:rPr>
            </w:pPr>
          </w:p>
        </w:tc>
        <w:tc>
          <w:tcPr>
            <w:tcW w:w="1418" w:type="dxa"/>
          </w:tcPr>
          <w:p w:rsidR="001C0DC2" w:rsidRPr="00AC76E3" w:rsidRDefault="001C0DC2" w:rsidP="001C0DC2">
            <w:pPr>
              <w:ind w:left="-108" w:right="-108"/>
              <w:jc w:val="center"/>
              <w:rPr>
                <w:rFonts w:ascii="Times New Roman" w:hAnsi="Times New Roman" w:cs="Times New Roman"/>
              </w:rPr>
            </w:pPr>
            <w:r w:rsidRPr="00AC76E3">
              <w:rPr>
                <w:rFonts w:ascii="Times New Roman" w:hAnsi="Times New Roman" w:cs="Times New Roman"/>
              </w:rPr>
              <w:t>Лимиты бюджетных обязательств</w:t>
            </w:r>
          </w:p>
        </w:tc>
        <w:tc>
          <w:tcPr>
            <w:tcW w:w="1304" w:type="dxa"/>
          </w:tcPr>
          <w:p w:rsidR="001C0DC2" w:rsidRPr="00AC76E3" w:rsidRDefault="001C0DC2" w:rsidP="001C0DC2">
            <w:pPr>
              <w:ind w:left="-108" w:right="-108"/>
              <w:jc w:val="center"/>
              <w:rPr>
                <w:rFonts w:ascii="Times New Roman" w:hAnsi="Times New Roman" w:cs="Times New Roman"/>
              </w:rPr>
            </w:pPr>
            <w:r w:rsidRPr="00AC76E3">
              <w:rPr>
                <w:rFonts w:ascii="Times New Roman" w:hAnsi="Times New Roman" w:cs="Times New Roman"/>
              </w:rPr>
              <w:t>Исполнено, тыс. руб.</w:t>
            </w:r>
          </w:p>
        </w:tc>
        <w:tc>
          <w:tcPr>
            <w:tcW w:w="1531" w:type="dxa"/>
          </w:tcPr>
          <w:p w:rsidR="001C0DC2" w:rsidRPr="00AC76E3" w:rsidRDefault="001C0DC2" w:rsidP="001C0DC2">
            <w:pPr>
              <w:ind w:left="-108"/>
              <w:jc w:val="center"/>
              <w:rPr>
                <w:rFonts w:ascii="Times New Roman" w:hAnsi="Times New Roman" w:cs="Times New Roman"/>
              </w:rPr>
            </w:pPr>
            <w:r w:rsidRPr="00AC76E3">
              <w:rPr>
                <w:rFonts w:ascii="Times New Roman" w:hAnsi="Times New Roman" w:cs="Times New Roman"/>
              </w:rPr>
              <w:t xml:space="preserve">Отклонение </w:t>
            </w:r>
          </w:p>
          <w:p w:rsidR="001C0DC2" w:rsidRPr="00AC76E3" w:rsidRDefault="001C0DC2" w:rsidP="001C0DC2">
            <w:pPr>
              <w:ind w:left="-108"/>
              <w:jc w:val="center"/>
              <w:rPr>
                <w:rFonts w:ascii="Times New Roman" w:hAnsi="Times New Roman" w:cs="Times New Roman"/>
              </w:rPr>
            </w:pPr>
            <w:r w:rsidRPr="00AC76E3">
              <w:rPr>
                <w:rFonts w:ascii="Times New Roman" w:hAnsi="Times New Roman" w:cs="Times New Roman"/>
              </w:rPr>
              <w:t xml:space="preserve">исполнения от уточненного </w:t>
            </w:r>
          </w:p>
          <w:p w:rsidR="001C0DC2" w:rsidRPr="00AC76E3" w:rsidRDefault="001C0DC2" w:rsidP="001C0DC2">
            <w:pPr>
              <w:ind w:left="-108"/>
              <w:jc w:val="center"/>
              <w:rPr>
                <w:rFonts w:ascii="Times New Roman" w:hAnsi="Times New Roman" w:cs="Times New Roman"/>
              </w:rPr>
            </w:pPr>
            <w:r w:rsidRPr="00AC76E3">
              <w:rPr>
                <w:rFonts w:ascii="Times New Roman" w:hAnsi="Times New Roman" w:cs="Times New Roman"/>
              </w:rPr>
              <w:t>плана</w:t>
            </w:r>
          </w:p>
        </w:tc>
        <w:tc>
          <w:tcPr>
            <w:tcW w:w="1241" w:type="dxa"/>
          </w:tcPr>
          <w:p w:rsidR="001C0DC2" w:rsidRPr="00AC76E3" w:rsidRDefault="001C0DC2" w:rsidP="001C0DC2">
            <w:pPr>
              <w:ind w:left="-108" w:right="-143" w:firstLine="108"/>
              <w:jc w:val="center"/>
              <w:rPr>
                <w:rFonts w:ascii="Times New Roman" w:hAnsi="Times New Roman" w:cs="Times New Roman"/>
              </w:rPr>
            </w:pPr>
            <w:r w:rsidRPr="00AC76E3">
              <w:rPr>
                <w:rFonts w:ascii="Times New Roman" w:hAnsi="Times New Roman" w:cs="Times New Roman"/>
              </w:rPr>
              <w:t>% исполнения</w:t>
            </w:r>
          </w:p>
        </w:tc>
      </w:tr>
      <w:tr w:rsidR="0066164F" w:rsidRPr="00AC76E3" w:rsidTr="00276D65">
        <w:tc>
          <w:tcPr>
            <w:tcW w:w="2660" w:type="dxa"/>
          </w:tcPr>
          <w:p w:rsidR="0066164F" w:rsidRPr="00AC76E3" w:rsidRDefault="0066164F" w:rsidP="00862C9D">
            <w:pPr>
              <w:jc w:val="center"/>
              <w:rPr>
                <w:rFonts w:ascii="Times New Roman" w:hAnsi="Times New Roman" w:cs="Times New Roman"/>
                <w:b/>
              </w:rPr>
            </w:pPr>
            <w:r>
              <w:rPr>
                <w:rFonts w:ascii="Times New Roman" w:hAnsi="Times New Roman" w:cs="Times New Roman"/>
                <w:b/>
              </w:rPr>
              <w:t>НАЦИОНАЛЬНАЯ ЭКОНОМИКА 0400</w:t>
            </w:r>
          </w:p>
        </w:tc>
        <w:tc>
          <w:tcPr>
            <w:tcW w:w="1417" w:type="dxa"/>
          </w:tcPr>
          <w:p w:rsidR="0066164F" w:rsidRPr="00AC76E3" w:rsidRDefault="0066164F" w:rsidP="00862C9D">
            <w:pPr>
              <w:rPr>
                <w:rFonts w:ascii="Times New Roman" w:hAnsi="Times New Roman" w:cs="Times New Roman"/>
                <w:b/>
              </w:rPr>
            </w:pPr>
            <w:r>
              <w:rPr>
                <w:rFonts w:ascii="Times New Roman" w:hAnsi="Times New Roman" w:cs="Times New Roman"/>
                <w:b/>
              </w:rPr>
              <w:t>100,150</w:t>
            </w:r>
          </w:p>
        </w:tc>
        <w:tc>
          <w:tcPr>
            <w:tcW w:w="1418" w:type="dxa"/>
          </w:tcPr>
          <w:p w:rsidR="0066164F" w:rsidRPr="00AC76E3" w:rsidRDefault="0066164F" w:rsidP="00862C9D">
            <w:pPr>
              <w:rPr>
                <w:rFonts w:ascii="Times New Roman" w:hAnsi="Times New Roman" w:cs="Times New Roman"/>
                <w:b/>
              </w:rPr>
            </w:pPr>
            <w:r>
              <w:rPr>
                <w:rFonts w:ascii="Times New Roman" w:hAnsi="Times New Roman" w:cs="Times New Roman"/>
                <w:b/>
              </w:rPr>
              <w:t>100,150</w:t>
            </w:r>
          </w:p>
        </w:tc>
        <w:tc>
          <w:tcPr>
            <w:tcW w:w="1304" w:type="dxa"/>
          </w:tcPr>
          <w:p w:rsidR="0066164F" w:rsidRPr="00AC76E3" w:rsidRDefault="0066164F" w:rsidP="00862C9D">
            <w:pPr>
              <w:rPr>
                <w:rFonts w:ascii="Times New Roman" w:hAnsi="Times New Roman" w:cs="Times New Roman"/>
                <w:b/>
              </w:rPr>
            </w:pPr>
            <w:r>
              <w:rPr>
                <w:rFonts w:ascii="Times New Roman" w:hAnsi="Times New Roman" w:cs="Times New Roman"/>
                <w:b/>
              </w:rPr>
              <w:t>100,150</w:t>
            </w:r>
          </w:p>
        </w:tc>
        <w:tc>
          <w:tcPr>
            <w:tcW w:w="1531" w:type="dxa"/>
          </w:tcPr>
          <w:p w:rsidR="0066164F" w:rsidRPr="00AC76E3" w:rsidRDefault="0066164F">
            <w:pPr>
              <w:jc w:val="right"/>
              <w:rPr>
                <w:rFonts w:ascii="Times New Roman" w:hAnsi="Times New Roman" w:cs="Times New Roman"/>
                <w:b/>
                <w:bCs/>
                <w:color w:val="000000"/>
              </w:rPr>
            </w:pPr>
            <w:r>
              <w:rPr>
                <w:rFonts w:ascii="Times New Roman" w:hAnsi="Times New Roman" w:cs="Times New Roman"/>
                <w:b/>
                <w:bCs/>
                <w:color w:val="000000"/>
              </w:rPr>
              <w:t>0,0</w:t>
            </w:r>
          </w:p>
        </w:tc>
        <w:tc>
          <w:tcPr>
            <w:tcW w:w="1241" w:type="dxa"/>
          </w:tcPr>
          <w:p w:rsidR="0066164F" w:rsidRPr="00AC76E3" w:rsidRDefault="0066164F">
            <w:pPr>
              <w:jc w:val="right"/>
              <w:rPr>
                <w:rFonts w:ascii="Times New Roman" w:hAnsi="Times New Roman" w:cs="Times New Roman"/>
                <w:b/>
                <w:bCs/>
                <w:color w:val="000000"/>
              </w:rPr>
            </w:pPr>
            <w:r>
              <w:rPr>
                <w:rFonts w:ascii="Times New Roman" w:hAnsi="Times New Roman" w:cs="Times New Roman"/>
                <w:b/>
                <w:bCs/>
                <w:color w:val="000000"/>
              </w:rPr>
              <w:t>100</w:t>
            </w:r>
          </w:p>
        </w:tc>
      </w:tr>
      <w:tr w:rsidR="0066164F" w:rsidRPr="00AC76E3" w:rsidTr="00276D65">
        <w:tc>
          <w:tcPr>
            <w:tcW w:w="2660" w:type="dxa"/>
          </w:tcPr>
          <w:p w:rsidR="0066164F" w:rsidRPr="0066164F" w:rsidRDefault="0066164F" w:rsidP="00862C9D">
            <w:pPr>
              <w:jc w:val="center"/>
              <w:rPr>
                <w:rFonts w:ascii="Times New Roman" w:hAnsi="Times New Roman" w:cs="Times New Roman"/>
                <w:i/>
              </w:rPr>
            </w:pPr>
            <w:r w:rsidRPr="0066164F">
              <w:rPr>
                <w:rFonts w:ascii="Times New Roman" w:hAnsi="Times New Roman" w:cs="Times New Roman"/>
                <w:i/>
              </w:rPr>
              <w:t>Общеэкономические вопросы 0401</w:t>
            </w:r>
          </w:p>
        </w:tc>
        <w:tc>
          <w:tcPr>
            <w:tcW w:w="1417" w:type="dxa"/>
          </w:tcPr>
          <w:p w:rsidR="0066164F" w:rsidRPr="0066164F" w:rsidRDefault="0066164F" w:rsidP="00862C9D">
            <w:pPr>
              <w:rPr>
                <w:rFonts w:ascii="Times New Roman" w:hAnsi="Times New Roman" w:cs="Times New Roman"/>
                <w:i/>
              </w:rPr>
            </w:pPr>
            <w:r w:rsidRPr="0066164F">
              <w:rPr>
                <w:rFonts w:ascii="Times New Roman" w:hAnsi="Times New Roman" w:cs="Times New Roman"/>
                <w:i/>
              </w:rPr>
              <w:t>100,150</w:t>
            </w:r>
          </w:p>
        </w:tc>
        <w:tc>
          <w:tcPr>
            <w:tcW w:w="1418" w:type="dxa"/>
          </w:tcPr>
          <w:p w:rsidR="0066164F" w:rsidRPr="0066164F" w:rsidRDefault="0066164F" w:rsidP="00862C9D">
            <w:pPr>
              <w:rPr>
                <w:rFonts w:ascii="Times New Roman" w:hAnsi="Times New Roman" w:cs="Times New Roman"/>
                <w:i/>
              </w:rPr>
            </w:pPr>
            <w:r w:rsidRPr="0066164F">
              <w:rPr>
                <w:rFonts w:ascii="Times New Roman" w:hAnsi="Times New Roman" w:cs="Times New Roman"/>
                <w:i/>
              </w:rPr>
              <w:t>100,150</w:t>
            </w:r>
          </w:p>
        </w:tc>
        <w:tc>
          <w:tcPr>
            <w:tcW w:w="1304" w:type="dxa"/>
          </w:tcPr>
          <w:p w:rsidR="0066164F" w:rsidRPr="0066164F" w:rsidRDefault="0066164F" w:rsidP="00862C9D">
            <w:pPr>
              <w:rPr>
                <w:rFonts w:ascii="Times New Roman" w:hAnsi="Times New Roman" w:cs="Times New Roman"/>
                <w:i/>
              </w:rPr>
            </w:pPr>
            <w:r w:rsidRPr="0066164F">
              <w:rPr>
                <w:rFonts w:ascii="Times New Roman" w:hAnsi="Times New Roman" w:cs="Times New Roman"/>
                <w:i/>
              </w:rPr>
              <w:t>100,150</w:t>
            </w:r>
          </w:p>
        </w:tc>
        <w:tc>
          <w:tcPr>
            <w:tcW w:w="1531" w:type="dxa"/>
          </w:tcPr>
          <w:p w:rsidR="0066164F" w:rsidRPr="0066164F" w:rsidRDefault="0066164F">
            <w:pPr>
              <w:jc w:val="right"/>
              <w:rPr>
                <w:rFonts w:ascii="Times New Roman" w:hAnsi="Times New Roman" w:cs="Times New Roman"/>
                <w:bCs/>
                <w:i/>
                <w:color w:val="000000"/>
              </w:rPr>
            </w:pPr>
            <w:r>
              <w:rPr>
                <w:rFonts w:ascii="Times New Roman" w:hAnsi="Times New Roman" w:cs="Times New Roman"/>
                <w:bCs/>
                <w:i/>
                <w:color w:val="000000"/>
              </w:rPr>
              <w:t>0,0</w:t>
            </w:r>
          </w:p>
        </w:tc>
        <w:tc>
          <w:tcPr>
            <w:tcW w:w="1241" w:type="dxa"/>
          </w:tcPr>
          <w:p w:rsidR="0066164F" w:rsidRPr="0066164F" w:rsidRDefault="0066164F">
            <w:pPr>
              <w:jc w:val="right"/>
              <w:rPr>
                <w:rFonts w:ascii="Times New Roman" w:hAnsi="Times New Roman" w:cs="Times New Roman"/>
                <w:bCs/>
                <w:i/>
                <w:color w:val="000000"/>
              </w:rPr>
            </w:pPr>
            <w:r>
              <w:rPr>
                <w:rFonts w:ascii="Times New Roman" w:hAnsi="Times New Roman" w:cs="Times New Roman"/>
                <w:bCs/>
                <w:i/>
                <w:color w:val="000000"/>
              </w:rPr>
              <w:t>100</w:t>
            </w:r>
          </w:p>
        </w:tc>
      </w:tr>
      <w:tr w:rsidR="004100CD" w:rsidRPr="00AC76E3" w:rsidTr="00276D65">
        <w:tc>
          <w:tcPr>
            <w:tcW w:w="2660" w:type="dxa"/>
          </w:tcPr>
          <w:p w:rsidR="004100CD" w:rsidRPr="00AC76E3" w:rsidRDefault="004100CD" w:rsidP="00862C9D">
            <w:pPr>
              <w:jc w:val="center"/>
              <w:rPr>
                <w:rFonts w:ascii="Times New Roman" w:hAnsi="Times New Roman" w:cs="Times New Roman"/>
                <w:b/>
              </w:rPr>
            </w:pPr>
            <w:r w:rsidRPr="00AC76E3">
              <w:rPr>
                <w:rFonts w:ascii="Times New Roman" w:hAnsi="Times New Roman" w:cs="Times New Roman"/>
                <w:b/>
              </w:rPr>
              <w:t>ЖИЛИЩНО-КОММУНАЛЬНОЕ ХОЗЯЙСТВО 0500</w:t>
            </w:r>
          </w:p>
        </w:tc>
        <w:tc>
          <w:tcPr>
            <w:tcW w:w="1417" w:type="dxa"/>
          </w:tcPr>
          <w:p w:rsidR="004100CD" w:rsidRPr="00AC76E3" w:rsidRDefault="0066164F" w:rsidP="00862C9D">
            <w:pPr>
              <w:rPr>
                <w:rFonts w:ascii="Times New Roman" w:hAnsi="Times New Roman" w:cs="Times New Roman"/>
                <w:b/>
              </w:rPr>
            </w:pPr>
            <w:r>
              <w:rPr>
                <w:rFonts w:ascii="Times New Roman" w:hAnsi="Times New Roman" w:cs="Times New Roman"/>
                <w:b/>
              </w:rPr>
              <w:t>8284,70</w:t>
            </w:r>
          </w:p>
        </w:tc>
        <w:tc>
          <w:tcPr>
            <w:tcW w:w="1418" w:type="dxa"/>
          </w:tcPr>
          <w:p w:rsidR="004100CD" w:rsidRPr="00AC76E3" w:rsidRDefault="0066164F" w:rsidP="00862C9D">
            <w:pPr>
              <w:rPr>
                <w:rFonts w:ascii="Times New Roman" w:hAnsi="Times New Roman" w:cs="Times New Roman"/>
                <w:b/>
              </w:rPr>
            </w:pPr>
            <w:r>
              <w:rPr>
                <w:rFonts w:ascii="Times New Roman" w:hAnsi="Times New Roman" w:cs="Times New Roman"/>
                <w:b/>
              </w:rPr>
              <w:t>8284,70</w:t>
            </w:r>
          </w:p>
        </w:tc>
        <w:tc>
          <w:tcPr>
            <w:tcW w:w="1304" w:type="dxa"/>
          </w:tcPr>
          <w:p w:rsidR="004100CD" w:rsidRPr="00AC76E3" w:rsidRDefault="0066164F" w:rsidP="00862C9D">
            <w:pPr>
              <w:rPr>
                <w:rFonts w:ascii="Times New Roman" w:hAnsi="Times New Roman" w:cs="Times New Roman"/>
                <w:b/>
              </w:rPr>
            </w:pPr>
            <w:r>
              <w:rPr>
                <w:rFonts w:ascii="Times New Roman" w:hAnsi="Times New Roman" w:cs="Times New Roman"/>
                <w:b/>
              </w:rPr>
              <w:t>8284,7</w:t>
            </w:r>
          </w:p>
        </w:tc>
        <w:tc>
          <w:tcPr>
            <w:tcW w:w="1531" w:type="dxa"/>
          </w:tcPr>
          <w:p w:rsidR="004100CD" w:rsidRPr="00AC76E3" w:rsidRDefault="0066164F">
            <w:pPr>
              <w:jc w:val="right"/>
              <w:rPr>
                <w:rFonts w:ascii="Times New Roman" w:hAnsi="Times New Roman" w:cs="Times New Roman"/>
                <w:b/>
                <w:bCs/>
                <w:color w:val="000000"/>
              </w:rPr>
            </w:pPr>
            <w:r>
              <w:rPr>
                <w:rFonts w:ascii="Times New Roman" w:hAnsi="Times New Roman" w:cs="Times New Roman"/>
                <w:b/>
                <w:bCs/>
                <w:color w:val="000000"/>
              </w:rPr>
              <w:t>0,0</w:t>
            </w:r>
          </w:p>
        </w:tc>
        <w:tc>
          <w:tcPr>
            <w:tcW w:w="1241" w:type="dxa"/>
          </w:tcPr>
          <w:p w:rsidR="004100CD" w:rsidRPr="00AC76E3" w:rsidRDefault="0066164F">
            <w:pPr>
              <w:jc w:val="right"/>
              <w:rPr>
                <w:rFonts w:ascii="Times New Roman" w:hAnsi="Times New Roman" w:cs="Times New Roman"/>
                <w:b/>
                <w:bCs/>
                <w:color w:val="000000"/>
              </w:rPr>
            </w:pPr>
            <w:r>
              <w:rPr>
                <w:rFonts w:ascii="Times New Roman" w:hAnsi="Times New Roman" w:cs="Times New Roman"/>
                <w:b/>
                <w:bCs/>
                <w:color w:val="000000"/>
              </w:rPr>
              <w:t>100</w:t>
            </w:r>
          </w:p>
        </w:tc>
      </w:tr>
      <w:tr w:rsidR="0066164F" w:rsidRPr="00AC76E3" w:rsidTr="00276D65">
        <w:tc>
          <w:tcPr>
            <w:tcW w:w="2660" w:type="dxa"/>
          </w:tcPr>
          <w:p w:rsidR="0066164F" w:rsidRPr="00AC76E3" w:rsidRDefault="0066164F" w:rsidP="00862C9D">
            <w:pPr>
              <w:ind w:hanging="142"/>
              <w:jc w:val="center"/>
              <w:rPr>
                <w:rFonts w:ascii="Times New Roman" w:hAnsi="Times New Roman" w:cs="Times New Roman"/>
                <w:i/>
              </w:rPr>
            </w:pPr>
            <w:r w:rsidRPr="00AC76E3">
              <w:rPr>
                <w:rFonts w:ascii="Times New Roman" w:hAnsi="Times New Roman" w:cs="Times New Roman"/>
                <w:i/>
              </w:rPr>
              <w:t>Коммунальное хозяйство 0502</w:t>
            </w:r>
          </w:p>
        </w:tc>
        <w:tc>
          <w:tcPr>
            <w:tcW w:w="1417" w:type="dxa"/>
          </w:tcPr>
          <w:p w:rsidR="0066164F" w:rsidRPr="0066164F" w:rsidRDefault="0066164F">
            <w:pPr>
              <w:rPr>
                <w:i/>
              </w:rPr>
            </w:pPr>
            <w:r w:rsidRPr="0066164F">
              <w:rPr>
                <w:rFonts w:ascii="Times New Roman" w:hAnsi="Times New Roman" w:cs="Times New Roman"/>
                <w:i/>
              </w:rPr>
              <w:t>8284,70</w:t>
            </w:r>
          </w:p>
        </w:tc>
        <w:tc>
          <w:tcPr>
            <w:tcW w:w="1418" w:type="dxa"/>
          </w:tcPr>
          <w:p w:rsidR="0066164F" w:rsidRPr="0066164F" w:rsidRDefault="0066164F">
            <w:pPr>
              <w:rPr>
                <w:i/>
              </w:rPr>
            </w:pPr>
            <w:r w:rsidRPr="0066164F">
              <w:rPr>
                <w:rFonts w:ascii="Times New Roman" w:hAnsi="Times New Roman" w:cs="Times New Roman"/>
                <w:i/>
              </w:rPr>
              <w:t>8284,70</w:t>
            </w:r>
          </w:p>
        </w:tc>
        <w:tc>
          <w:tcPr>
            <w:tcW w:w="1304" w:type="dxa"/>
          </w:tcPr>
          <w:p w:rsidR="0066164F" w:rsidRPr="00AC76E3" w:rsidRDefault="0066164F" w:rsidP="00862C9D">
            <w:pPr>
              <w:rPr>
                <w:rFonts w:ascii="Times New Roman" w:hAnsi="Times New Roman" w:cs="Times New Roman"/>
                <w:i/>
              </w:rPr>
            </w:pPr>
            <w:r>
              <w:rPr>
                <w:rFonts w:ascii="Times New Roman" w:hAnsi="Times New Roman" w:cs="Times New Roman"/>
                <w:i/>
              </w:rPr>
              <w:t>8284,7</w:t>
            </w:r>
          </w:p>
        </w:tc>
        <w:tc>
          <w:tcPr>
            <w:tcW w:w="1531" w:type="dxa"/>
          </w:tcPr>
          <w:p w:rsidR="0066164F" w:rsidRPr="0066164F" w:rsidRDefault="0066164F">
            <w:pPr>
              <w:jc w:val="right"/>
              <w:rPr>
                <w:rFonts w:ascii="Times New Roman" w:hAnsi="Times New Roman" w:cs="Times New Roman"/>
                <w:bCs/>
                <w:i/>
                <w:color w:val="000000"/>
              </w:rPr>
            </w:pPr>
            <w:r w:rsidRPr="0066164F">
              <w:rPr>
                <w:rFonts w:ascii="Times New Roman" w:hAnsi="Times New Roman" w:cs="Times New Roman"/>
                <w:bCs/>
                <w:i/>
                <w:color w:val="000000"/>
              </w:rPr>
              <w:t>0</w:t>
            </w:r>
            <w:r>
              <w:rPr>
                <w:rFonts w:ascii="Times New Roman" w:hAnsi="Times New Roman" w:cs="Times New Roman"/>
                <w:bCs/>
                <w:i/>
                <w:color w:val="000000"/>
              </w:rPr>
              <w:t>,0</w:t>
            </w:r>
          </w:p>
        </w:tc>
        <w:tc>
          <w:tcPr>
            <w:tcW w:w="1241" w:type="dxa"/>
          </w:tcPr>
          <w:p w:rsidR="0066164F" w:rsidRPr="0066164F" w:rsidRDefault="0066164F">
            <w:pPr>
              <w:jc w:val="right"/>
              <w:rPr>
                <w:rFonts w:ascii="Times New Roman" w:hAnsi="Times New Roman" w:cs="Times New Roman"/>
                <w:bCs/>
                <w:i/>
                <w:color w:val="000000"/>
              </w:rPr>
            </w:pPr>
            <w:r w:rsidRPr="0066164F">
              <w:rPr>
                <w:rFonts w:ascii="Times New Roman" w:hAnsi="Times New Roman" w:cs="Times New Roman"/>
                <w:bCs/>
                <w:i/>
                <w:color w:val="000000"/>
              </w:rPr>
              <w:t>100</w:t>
            </w:r>
          </w:p>
        </w:tc>
      </w:tr>
      <w:tr w:rsidR="0066164F" w:rsidRPr="00AC76E3" w:rsidTr="00276D65">
        <w:tc>
          <w:tcPr>
            <w:tcW w:w="2660" w:type="dxa"/>
          </w:tcPr>
          <w:p w:rsidR="0066164F" w:rsidRPr="00AC76E3" w:rsidRDefault="0066164F" w:rsidP="00862C9D">
            <w:pPr>
              <w:jc w:val="center"/>
              <w:rPr>
                <w:rFonts w:ascii="Times New Roman" w:hAnsi="Times New Roman" w:cs="Times New Roman"/>
                <w:b/>
              </w:rPr>
            </w:pPr>
            <w:r w:rsidRPr="00AC76E3">
              <w:rPr>
                <w:rFonts w:ascii="Times New Roman" w:hAnsi="Times New Roman" w:cs="Times New Roman"/>
                <w:b/>
              </w:rPr>
              <w:t>ОБРАЗОВАНИЕ 0700</w:t>
            </w:r>
          </w:p>
        </w:tc>
        <w:tc>
          <w:tcPr>
            <w:tcW w:w="1417" w:type="dxa"/>
          </w:tcPr>
          <w:p w:rsidR="0066164F" w:rsidRPr="00AC76E3" w:rsidRDefault="0066164F" w:rsidP="00862C9D">
            <w:pPr>
              <w:rPr>
                <w:rFonts w:ascii="Times New Roman" w:hAnsi="Times New Roman" w:cs="Times New Roman"/>
                <w:b/>
              </w:rPr>
            </w:pPr>
            <w:r>
              <w:rPr>
                <w:rFonts w:ascii="Times New Roman" w:hAnsi="Times New Roman" w:cs="Times New Roman"/>
                <w:b/>
              </w:rPr>
              <w:t>244248,8</w:t>
            </w:r>
          </w:p>
        </w:tc>
        <w:tc>
          <w:tcPr>
            <w:tcW w:w="1418" w:type="dxa"/>
          </w:tcPr>
          <w:p w:rsidR="0066164F" w:rsidRPr="00AC76E3" w:rsidRDefault="0066164F" w:rsidP="00862C9D">
            <w:pPr>
              <w:rPr>
                <w:rFonts w:ascii="Times New Roman" w:hAnsi="Times New Roman" w:cs="Times New Roman"/>
                <w:b/>
              </w:rPr>
            </w:pPr>
            <w:r>
              <w:rPr>
                <w:rFonts w:ascii="Times New Roman" w:hAnsi="Times New Roman" w:cs="Times New Roman"/>
                <w:b/>
              </w:rPr>
              <w:t>244248,8</w:t>
            </w:r>
          </w:p>
        </w:tc>
        <w:tc>
          <w:tcPr>
            <w:tcW w:w="1304" w:type="dxa"/>
          </w:tcPr>
          <w:p w:rsidR="0066164F" w:rsidRPr="00AC76E3" w:rsidRDefault="0066164F" w:rsidP="00862C9D">
            <w:pPr>
              <w:ind w:right="-108"/>
              <w:rPr>
                <w:rFonts w:ascii="Times New Roman" w:hAnsi="Times New Roman" w:cs="Times New Roman"/>
                <w:b/>
              </w:rPr>
            </w:pPr>
            <w:r>
              <w:rPr>
                <w:rFonts w:ascii="Times New Roman" w:hAnsi="Times New Roman" w:cs="Times New Roman"/>
                <w:b/>
              </w:rPr>
              <w:t>241698,0</w:t>
            </w:r>
          </w:p>
        </w:tc>
        <w:tc>
          <w:tcPr>
            <w:tcW w:w="1531" w:type="dxa"/>
          </w:tcPr>
          <w:p w:rsidR="0066164F" w:rsidRPr="0066164F" w:rsidRDefault="0066164F">
            <w:pPr>
              <w:jc w:val="right"/>
              <w:rPr>
                <w:rFonts w:ascii="Times New Roman" w:hAnsi="Times New Roman" w:cs="Times New Roman"/>
                <w:b/>
                <w:bCs/>
                <w:color w:val="000000"/>
              </w:rPr>
            </w:pPr>
            <w:r w:rsidRPr="0066164F">
              <w:rPr>
                <w:rFonts w:ascii="Times New Roman" w:hAnsi="Times New Roman" w:cs="Times New Roman"/>
                <w:b/>
                <w:bCs/>
                <w:color w:val="000000"/>
              </w:rPr>
              <w:t>-2550,8</w:t>
            </w:r>
          </w:p>
        </w:tc>
        <w:tc>
          <w:tcPr>
            <w:tcW w:w="1241" w:type="dxa"/>
          </w:tcPr>
          <w:p w:rsidR="0066164F" w:rsidRPr="0066164F" w:rsidRDefault="0066164F">
            <w:pPr>
              <w:jc w:val="right"/>
              <w:rPr>
                <w:rFonts w:ascii="Times New Roman" w:hAnsi="Times New Roman" w:cs="Times New Roman"/>
                <w:b/>
                <w:bCs/>
                <w:color w:val="000000"/>
              </w:rPr>
            </w:pPr>
            <w:r w:rsidRPr="0066164F">
              <w:rPr>
                <w:rFonts w:ascii="Times New Roman" w:hAnsi="Times New Roman" w:cs="Times New Roman"/>
                <w:b/>
                <w:bCs/>
                <w:color w:val="000000"/>
              </w:rPr>
              <w:t>99,0</w:t>
            </w:r>
          </w:p>
        </w:tc>
      </w:tr>
      <w:tr w:rsidR="0066164F" w:rsidRPr="00AC76E3" w:rsidTr="00276D65">
        <w:tc>
          <w:tcPr>
            <w:tcW w:w="2660" w:type="dxa"/>
          </w:tcPr>
          <w:p w:rsidR="0066164F" w:rsidRPr="00AC76E3" w:rsidRDefault="0066164F" w:rsidP="00862C9D">
            <w:pPr>
              <w:jc w:val="center"/>
              <w:rPr>
                <w:rFonts w:ascii="Times New Roman" w:hAnsi="Times New Roman" w:cs="Times New Roman"/>
                <w:i/>
              </w:rPr>
            </w:pPr>
            <w:r w:rsidRPr="00AC76E3">
              <w:rPr>
                <w:rFonts w:ascii="Times New Roman" w:hAnsi="Times New Roman" w:cs="Times New Roman"/>
                <w:i/>
              </w:rPr>
              <w:t>Дошкольное образование 0701</w:t>
            </w:r>
          </w:p>
        </w:tc>
        <w:tc>
          <w:tcPr>
            <w:tcW w:w="1417" w:type="dxa"/>
          </w:tcPr>
          <w:p w:rsidR="0066164F" w:rsidRPr="00AC76E3" w:rsidRDefault="0066164F" w:rsidP="00862C9D">
            <w:pPr>
              <w:ind w:firstLine="35"/>
              <w:jc w:val="center"/>
              <w:rPr>
                <w:rFonts w:ascii="Times New Roman" w:hAnsi="Times New Roman" w:cs="Times New Roman"/>
                <w:i/>
              </w:rPr>
            </w:pPr>
            <w:r>
              <w:rPr>
                <w:rFonts w:ascii="Times New Roman" w:hAnsi="Times New Roman" w:cs="Times New Roman"/>
                <w:i/>
              </w:rPr>
              <w:t>39346,4</w:t>
            </w:r>
          </w:p>
        </w:tc>
        <w:tc>
          <w:tcPr>
            <w:tcW w:w="1418" w:type="dxa"/>
          </w:tcPr>
          <w:p w:rsidR="0066164F" w:rsidRPr="00AC76E3" w:rsidRDefault="0066164F" w:rsidP="00862C9D">
            <w:pPr>
              <w:rPr>
                <w:rFonts w:ascii="Times New Roman" w:hAnsi="Times New Roman" w:cs="Times New Roman"/>
                <w:i/>
              </w:rPr>
            </w:pPr>
            <w:r>
              <w:rPr>
                <w:rFonts w:ascii="Times New Roman" w:hAnsi="Times New Roman" w:cs="Times New Roman"/>
                <w:i/>
              </w:rPr>
              <w:t>39346,4</w:t>
            </w:r>
          </w:p>
        </w:tc>
        <w:tc>
          <w:tcPr>
            <w:tcW w:w="1304" w:type="dxa"/>
          </w:tcPr>
          <w:p w:rsidR="0066164F" w:rsidRPr="00AC76E3" w:rsidRDefault="0066164F" w:rsidP="00862C9D">
            <w:pPr>
              <w:rPr>
                <w:rFonts w:ascii="Times New Roman" w:hAnsi="Times New Roman" w:cs="Times New Roman"/>
                <w:i/>
              </w:rPr>
            </w:pPr>
            <w:r>
              <w:rPr>
                <w:rFonts w:ascii="Times New Roman" w:hAnsi="Times New Roman" w:cs="Times New Roman"/>
                <w:i/>
              </w:rPr>
              <w:t>39253,2</w:t>
            </w:r>
          </w:p>
        </w:tc>
        <w:tc>
          <w:tcPr>
            <w:tcW w:w="153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-93,2</w:t>
            </w:r>
          </w:p>
        </w:tc>
        <w:tc>
          <w:tcPr>
            <w:tcW w:w="124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99,8</w:t>
            </w:r>
          </w:p>
        </w:tc>
      </w:tr>
      <w:tr w:rsidR="0066164F" w:rsidRPr="00AC76E3" w:rsidTr="00276D65">
        <w:tc>
          <w:tcPr>
            <w:tcW w:w="2660" w:type="dxa"/>
          </w:tcPr>
          <w:p w:rsidR="0066164F" w:rsidRPr="00AC76E3" w:rsidRDefault="0066164F" w:rsidP="00862C9D">
            <w:pPr>
              <w:jc w:val="center"/>
              <w:rPr>
                <w:rFonts w:ascii="Times New Roman" w:hAnsi="Times New Roman" w:cs="Times New Roman"/>
                <w:i/>
              </w:rPr>
            </w:pPr>
            <w:r w:rsidRPr="00AC76E3">
              <w:rPr>
                <w:rFonts w:ascii="Times New Roman" w:hAnsi="Times New Roman" w:cs="Times New Roman"/>
                <w:i/>
              </w:rPr>
              <w:t>Общее образование 0702</w:t>
            </w:r>
          </w:p>
        </w:tc>
        <w:tc>
          <w:tcPr>
            <w:tcW w:w="1417" w:type="dxa"/>
          </w:tcPr>
          <w:p w:rsidR="0066164F" w:rsidRPr="00AC76E3" w:rsidRDefault="0066164F" w:rsidP="00862C9D">
            <w:pPr>
              <w:rPr>
                <w:rFonts w:ascii="Times New Roman" w:hAnsi="Times New Roman" w:cs="Times New Roman"/>
                <w:i/>
              </w:rPr>
            </w:pPr>
            <w:r>
              <w:rPr>
                <w:rFonts w:ascii="Times New Roman" w:hAnsi="Times New Roman" w:cs="Times New Roman"/>
                <w:i/>
              </w:rPr>
              <w:t>185656,5</w:t>
            </w:r>
          </w:p>
        </w:tc>
        <w:tc>
          <w:tcPr>
            <w:tcW w:w="1418" w:type="dxa"/>
          </w:tcPr>
          <w:p w:rsidR="0066164F" w:rsidRPr="00AC76E3" w:rsidRDefault="0066164F" w:rsidP="00862C9D">
            <w:pPr>
              <w:rPr>
                <w:rFonts w:ascii="Times New Roman" w:hAnsi="Times New Roman" w:cs="Times New Roman"/>
                <w:i/>
              </w:rPr>
            </w:pPr>
            <w:r>
              <w:rPr>
                <w:rFonts w:ascii="Times New Roman" w:hAnsi="Times New Roman" w:cs="Times New Roman"/>
                <w:i/>
              </w:rPr>
              <w:t>185656,5</w:t>
            </w:r>
          </w:p>
        </w:tc>
        <w:tc>
          <w:tcPr>
            <w:tcW w:w="1304" w:type="dxa"/>
          </w:tcPr>
          <w:p w:rsidR="0066164F" w:rsidRPr="00AC76E3" w:rsidRDefault="0066164F" w:rsidP="00862C9D">
            <w:pPr>
              <w:ind w:right="-108"/>
              <w:rPr>
                <w:rFonts w:ascii="Times New Roman" w:hAnsi="Times New Roman" w:cs="Times New Roman"/>
                <w:i/>
              </w:rPr>
            </w:pPr>
            <w:r>
              <w:rPr>
                <w:rFonts w:ascii="Times New Roman" w:hAnsi="Times New Roman" w:cs="Times New Roman"/>
                <w:i/>
              </w:rPr>
              <w:t>183216,7</w:t>
            </w:r>
          </w:p>
        </w:tc>
        <w:tc>
          <w:tcPr>
            <w:tcW w:w="153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-2439,8</w:t>
            </w:r>
          </w:p>
        </w:tc>
        <w:tc>
          <w:tcPr>
            <w:tcW w:w="124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98,7</w:t>
            </w:r>
          </w:p>
        </w:tc>
      </w:tr>
      <w:tr w:rsidR="0066164F" w:rsidRPr="00AC76E3" w:rsidTr="0066164F">
        <w:trPr>
          <w:trHeight w:val="516"/>
        </w:trPr>
        <w:tc>
          <w:tcPr>
            <w:tcW w:w="2660" w:type="dxa"/>
          </w:tcPr>
          <w:p w:rsidR="0066164F" w:rsidRPr="00AC76E3" w:rsidRDefault="0066164F" w:rsidP="00862C9D">
            <w:pPr>
              <w:jc w:val="center"/>
              <w:rPr>
                <w:rFonts w:ascii="Times New Roman" w:hAnsi="Times New Roman" w:cs="Times New Roman"/>
                <w:i/>
              </w:rPr>
            </w:pPr>
            <w:r w:rsidRPr="00AC76E3">
              <w:rPr>
                <w:rFonts w:ascii="Times New Roman" w:hAnsi="Times New Roman" w:cs="Times New Roman"/>
                <w:i/>
              </w:rPr>
              <w:t>Дополнительное образование детей 0703</w:t>
            </w:r>
          </w:p>
        </w:tc>
        <w:tc>
          <w:tcPr>
            <w:tcW w:w="1417" w:type="dxa"/>
          </w:tcPr>
          <w:p w:rsidR="0066164F" w:rsidRPr="00AC76E3" w:rsidRDefault="0066164F" w:rsidP="00862C9D">
            <w:pPr>
              <w:ind w:firstLine="35"/>
              <w:jc w:val="center"/>
              <w:rPr>
                <w:rFonts w:ascii="Times New Roman" w:hAnsi="Times New Roman" w:cs="Times New Roman"/>
                <w:i/>
              </w:rPr>
            </w:pPr>
            <w:r>
              <w:rPr>
                <w:rFonts w:ascii="Times New Roman" w:hAnsi="Times New Roman" w:cs="Times New Roman"/>
                <w:i/>
              </w:rPr>
              <w:t>7499,4</w:t>
            </w:r>
          </w:p>
        </w:tc>
        <w:tc>
          <w:tcPr>
            <w:tcW w:w="1418" w:type="dxa"/>
          </w:tcPr>
          <w:p w:rsidR="0066164F" w:rsidRPr="00AC76E3" w:rsidRDefault="0066164F" w:rsidP="00862C9D">
            <w:pPr>
              <w:ind w:firstLine="35"/>
              <w:jc w:val="center"/>
              <w:rPr>
                <w:rFonts w:ascii="Times New Roman" w:hAnsi="Times New Roman" w:cs="Times New Roman"/>
                <w:i/>
              </w:rPr>
            </w:pPr>
            <w:r>
              <w:rPr>
                <w:rFonts w:ascii="Times New Roman" w:hAnsi="Times New Roman" w:cs="Times New Roman"/>
                <w:i/>
              </w:rPr>
              <w:t>7499,4</w:t>
            </w:r>
          </w:p>
        </w:tc>
        <w:tc>
          <w:tcPr>
            <w:tcW w:w="1304" w:type="dxa"/>
          </w:tcPr>
          <w:p w:rsidR="0066164F" w:rsidRPr="00AC76E3" w:rsidRDefault="0066164F" w:rsidP="00862C9D">
            <w:pPr>
              <w:jc w:val="center"/>
              <w:rPr>
                <w:rFonts w:ascii="Times New Roman" w:hAnsi="Times New Roman" w:cs="Times New Roman"/>
                <w:i/>
              </w:rPr>
            </w:pPr>
            <w:r>
              <w:rPr>
                <w:rFonts w:ascii="Times New Roman" w:hAnsi="Times New Roman" w:cs="Times New Roman"/>
                <w:i/>
              </w:rPr>
              <w:t>7499,4</w:t>
            </w:r>
          </w:p>
        </w:tc>
        <w:tc>
          <w:tcPr>
            <w:tcW w:w="153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0</w:t>
            </w:r>
          </w:p>
        </w:tc>
        <w:tc>
          <w:tcPr>
            <w:tcW w:w="124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100,0</w:t>
            </w:r>
          </w:p>
        </w:tc>
      </w:tr>
      <w:tr w:rsidR="0066164F" w:rsidRPr="00AC76E3" w:rsidTr="00276D65">
        <w:tc>
          <w:tcPr>
            <w:tcW w:w="2660" w:type="dxa"/>
          </w:tcPr>
          <w:p w:rsidR="0066164F" w:rsidRPr="00AC76E3" w:rsidRDefault="0066164F" w:rsidP="00862C9D">
            <w:pPr>
              <w:jc w:val="center"/>
              <w:rPr>
                <w:rFonts w:ascii="Times New Roman" w:hAnsi="Times New Roman" w:cs="Times New Roman"/>
                <w:b/>
              </w:rPr>
            </w:pPr>
            <w:r w:rsidRPr="00AC76E3">
              <w:rPr>
                <w:rFonts w:ascii="Times New Roman" w:hAnsi="Times New Roman" w:cs="Times New Roman"/>
                <w:i/>
              </w:rPr>
              <w:t>Другие вопросы в области образования 0709</w:t>
            </w:r>
          </w:p>
        </w:tc>
        <w:tc>
          <w:tcPr>
            <w:tcW w:w="1417" w:type="dxa"/>
          </w:tcPr>
          <w:p w:rsidR="0066164F" w:rsidRPr="00AC76E3" w:rsidRDefault="0066164F" w:rsidP="00862C9D">
            <w:pPr>
              <w:rPr>
                <w:rFonts w:ascii="Times New Roman" w:hAnsi="Times New Roman" w:cs="Times New Roman"/>
                <w:i/>
              </w:rPr>
            </w:pPr>
            <w:r>
              <w:rPr>
                <w:rFonts w:ascii="Times New Roman" w:hAnsi="Times New Roman" w:cs="Times New Roman"/>
                <w:i/>
              </w:rPr>
              <w:t>11745,5</w:t>
            </w:r>
          </w:p>
        </w:tc>
        <w:tc>
          <w:tcPr>
            <w:tcW w:w="1418" w:type="dxa"/>
          </w:tcPr>
          <w:p w:rsidR="0066164F" w:rsidRPr="00AC76E3" w:rsidRDefault="0066164F" w:rsidP="00862C9D">
            <w:pPr>
              <w:rPr>
                <w:rFonts w:ascii="Times New Roman" w:hAnsi="Times New Roman" w:cs="Times New Roman"/>
                <w:i/>
              </w:rPr>
            </w:pPr>
            <w:r>
              <w:rPr>
                <w:rFonts w:ascii="Times New Roman" w:hAnsi="Times New Roman" w:cs="Times New Roman"/>
                <w:i/>
              </w:rPr>
              <w:t>11746,5</w:t>
            </w:r>
          </w:p>
        </w:tc>
        <w:tc>
          <w:tcPr>
            <w:tcW w:w="1304" w:type="dxa"/>
          </w:tcPr>
          <w:p w:rsidR="0066164F" w:rsidRPr="00AC76E3" w:rsidRDefault="0066164F" w:rsidP="00862C9D">
            <w:pPr>
              <w:rPr>
                <w:rFonts w:ascii="Times New Roman" w:hAnsi="Times New Roman" w:cs="Times New Roman"/>
                <w:i/>
              </w:rPr>
            </w:pPr>
            <w:r>
              <w:rPr>
                <w:rFonts w:ascii="Times New Roman" w:hAnsi="Times New Roman" w:cs="Times New Roman"/>
                <w:i/>
              </w:rPr>
              <w:t>11728,6</w:t>
            </w:r>
          </w:p>
        </w:tc>
        <w:tc>
          <w:tcPr>
            <w:tcW w:w="153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-17,9</w:t>
            </w:r>
          </w:p>
        </w:tc>
        <w:tc>
          <w:tcPr>
            <w:tcW w:w="1241" w:type="dxa"/>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99,8</w:t>
            </w:r>
          </w:p>
        </w:tc>
      </w:tr>
      <w:tr w:rsidR="0066164F" w:rsidRPr="00AC76E3" w:rsidTr="00276D65">
        <w:tc>
          <w:tcPr>
            <w:tcW w:w="2660" w:type="dxa"/>
          </w:tcPr>
          <w:p w:rsidR="0066164F" w:rsidRPr="00AC76E3" w:rsidRDefault="0066164F" w:rsidP="00862C9D">
            <w:pPr>
              <w:jc w:val="center"/>
              <w:rPr>
                <w:rFonts w:ascii="Times New Roman" w:hAnsi="Times New Roman" w:cs="Times New Roman"/>
                <w:b/>
              </w:rPr>
            </w:pPr>
            <w:r w:rsidRPr="00AC76E3">
              <w:rPr>
                <w:rFonts w:ascii="Times New Roman" w:hAnsi="Times New Roman" w:cs="Times New Roman"/>
                <w:b/>
              </w:rPr>
              <w:t>СОЦИАЛЬНАЯ ПОЛИТИКА 1000</w:t>
            </w:r>
          </w:p>
        </w:tc>
        <w:tc>
          <w:tcPr>
            <w:tcW w:w="1417" w:type="dxa"/>
          </w:tcPr>
          <w:p w:rsidR="0066164F" w:rsidRPr="00AC76E3" w:rsidRDefault="0066164F" w:rsidP="00862C9D">
            <w:pPr>
              <w:rPr>
                <w:rFonts w:ascii="Times New Roman" w:hAnsi="Times New Roman" w:cs="Times New Roman"/>
                <w:b/>
              </w:rPr>
            </w:pPr>
            <w:r>
              <w:rPr>
                <w:rFonts w:ascii="Times New Roman" w:hAnsi="Times New Roman" w:cs="Times New Roman"/>
                <w:b/>
              </w:rPr>
              <w:t>34610,0</w:t>
            </w:r>
          </w:p>
        </w:tc>
        <w:tc>
          <w:tcPr>
            <w:tcW w:w="1418" w:type="dxa"/>
          </w:tcPr>
          <w:p w:rsidR="0066164F" w:rsidRPr="00AC76E3" w:rsidRDefault="0066164F" w:rsidP="00862C9D">
            <w:pPr>
              <w:rPr>
                <w:rFonts w:ascii="Times New Roman" w:hAnsi="Times New Roman" w:cs="Times New Roman"/>
                <w:b/>
              </w:rPr>
            </w:pPr>
            <w:r>
              <w:rPr>
                <w:rFonts w:ascii="Times New Roman" w:hAnsi="Times New Roman" w:cs="Times New Roman"/>
                <w:b/>
              </w:rPr>
              <w:t>34610,0</w:t>
            </w:r>
          </w:p>
        </w:tc>
        <w:tc>
          <w:tcPr>
            <w:tcW w:w="1304" w:type="dxa"/>
          </w:tcPr>
          <w:p w:rsidR="0066164F" w:rsidRPr="00AC76E3" w:rsidRDefault="0066164F" w:rsidP="00862C9D">
            <w:pPr>
              <w:rPr>
                <w:rFonts w:ascii="Times New Roman" w:hAnsi="Times New Roman" w:cs="Times New Roman"/>
                <w:b/>
              </w:rPr>
            </w:pPr>
            <w:r>
              <w:rPr>
                <w:rFonts w:ascii="Times New Roman" w:hAnsi="Times New Roman" w:cs="Times New Roman"/>
                <w:b/>
              </w:rPr>
              <w:t>34299,9</w:t>
            </w:r>
          </w:p>
        </w:tc>
        <w:tc>
          <w:tcPr>
            <w:tcW w:w="1531" w:type="dxa"/>
          </w:tcPr>
          <w:p w:rsidR="0066164F" w:rsidRPr="0066164F" w:rsidRDefault="0066164F">
            <w:pPr>
              <w:jc w:val="right"/>
              <w:rPr>
                <w:rFonts w:ascii="Times New Roman" w:hAnsi="Times New Roman" w:cs="Times New Roman"/>
                <w:b/>
                <w:bCs/>
                <w:color w:val="000000"/>
              </w:rPr>
            </w:pPr>
            <w:r w:rsidRPr="0066164F">
              <w:rPr>
                <w:rFonts w:ascii="Times New Roman" w:hAnsi="Times New Roman" w:cs="Times New Roman"/>
                <w:b/>
                <w:bCs/>
                <w:color w:val="000000"/>
              </w:rPr>
              <w:t>-310,1</w:t>
            </w:r>
          </w:p>
        </w:tc>
        <w:tc>
          <w:tcPr>
            <w:tcW w:w="1241" w:type="dxa"/>
          </w:tcPr>
          <w:p w:rsidR="0066164F" w:rsidRPr="0066164F" w:rsidRDefault="0066164F">
            <w:pPr>
              <w:jc w:val="right"/>
              <w:rPr>
                <w:rFonts w:ascii="Times New Roman" w:hAnsi="Times New Roman" w:cs="Times New Roman"/>
                <w:b/>
                <w:bCs/>
                <w:color w:val="000000"/>
              </w:rPr>
            </w:pPr>
            <w:r w:rsidRPr="0066164F">
              <w:rPr>
                <w:rFonts w:ascii="Times New Roman" w:hAnsi="Times New Roman" w:cs="Times New Roman"/>
                <w:b/>
                <w:bCs/>
                <w:color w:val="000000"/>
              </w:rPr>
              <w:t>99,1</w:t>
            </w:r>
          </w:p>
        </w:tc>
      </w:tr>
      <w:tr w:rsidR="0066164F" w:rsidRPr="00AC76E3" w:rsidTr="00E137E7">
        <w:trPr>
          <w:trHeight w:val="638"/>
        </w:trPr>
        <w:tc>
          <w:tcPr>
            <w:tcW w:w="2660" w:type="dxa"/>
            <w:tcBorders>
              <w:bottom w:val="single" w:sz="4" w:space="0" w:color="auto"/>
            </w:tcBorders>
          </w:tcPr>
          <w:p w:rsidR="0066164F" w:rsidRPr="00AC76E3" w:rsidRDefault="0066164F" w:rsidP="00862C9D">
            <w:pPr>
              <w:jc w:val="center"/>
              <w:rPr>
                <w:rFonts w:ascii="Times New Roman" w:hAnsi="Times New Roman" w:cs="Times New Roman"/>
                <w:i/>
              </w:rPr>
            </w:pPr>
            <w:r w:rsidRPr="00AC76E3">
              <w:rPr>
                <w:rFonts w:ascii="Times New Roman" w:hAnsi="Times New Roman" w:cs="Times New Roman"/>
                <w:i/>
              </w:rPr>
              <w:t>Охрана семьи и детства 1004</w:t>
            </w:r>
          </w:p>
        </w:tc>
        <w:tc>
          <w:tcPr>
            <w:tcW w:w="1417" w:type="dxa"/>
            <w:tcBorders>
              <w:bottom w:val="single" w:sz="4" w:space="0" w:color="auto"/>
            </w:tcBorders>
          </w:tcPr>
          <w:p w:rsidR="0066164F" w:rsidRPr="0066164F" w:rsidRDefault="0066164F" w:rsidP="0066164F">
            <w:pPr>
              <w:rPr>
                <w:rFonts w:ascii="Times New Roman" w:hAnsi="Times New Roman" w:cs="Times New Roman"/>
                <w:i/>
              </w:rPr>
            </w:pPr>
            <w:r w:rsidRPr="0066164F">
              <w:rPr>
                <w:rFonts w:ascii="Times New Roman" w:hAnsi="Times New Roman" w:cs="Times New Roman"/>
                <w:i/>
              </w:rPr>
              <w:t>34610,0</w:t>
            </w:r>
          </w:p>
        </w:tc>
        <w:tc>
          <w:tcPr>
            <w:tcW w:w="1418" w:type="dxa"/>
            <w:tcBorders>
              <w:bottom w:val="single" w:sz="4" w:space="0" w:color="auto"/>
            </w:tcBorders>
          </w:tcPr>
          <w:p w:rsidR="0066164F" w:rsidRPr="0066164F" w:rsidRDefault="0066164F" w:rsidP="0066164F">
            <w:pPr>
              <w:rPr>
                <w:rFonts w:ascii="Times New Roman" w:hAnsi="Times New Roman" w:cs="Times New Roman"/>
                <w:i/>
              </w:rPr>
            </w:pPr>
            <w:r w:rsidRPr="0066164F">
              <w:rPr>
                <w:rFonts w:ascii="Times New Roman" w:hAnsi="Times New Roman" w:cs="Times New Roman"/>
                <w:i/>
              </w:rPr>
              <w:t>34610,0</w:t>
            </w:r>
          </w:p>
        </w:tc>
        <w:tc>
          <w:tcPr>
            <w:tcW w:w="1304" w:type="dxa"/>
            <w:tcBorders>
              <w:bottom w:val="single" w:sz="4" w:space="0" w:color="auto"/>
            </w:tcBorders>
          </w:tcPr>
          <w:p w:rsidR="0066164F" w:rsidRPr="0066164F" w:rsidRDefault="0066164F" w:rsidP="0066164F">
            <w:pPr>
              <w:rPr>
                <w:rFonts w:ascii="Times New Roman" w:hAnsi="Times New Roman" w:cs="Times New Roman"/>
                <w:i/>
              </w:rPr>
            </w:pPr>
            <w:r w:rsidRPr="0066164F">
              <w:rPr>
                <w:rFonts w:ascii="Times New Roman" w:hAnsi="Times New Roman" w:cs="Times New Roman"/>
                <w:i/>
              </w:rPr>
              <w:t>34299,9</w:t>
            </w:r>
          </w:p>
        </w:tc>
        <w:tc>
          <w:tcPr>
            <w:tcW w:w="1531" w:type="dxa"/>
            <w:tcBorders>
              <w:bottom w:val="single" w:sz="4" w:space="0" w:color="auto"/>
            </w:tcBorders>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-310,1</w:t>
            </w:r>
          </w:p>
        </w:tc>
        <w:tc>
          <w:tcPr>
            <w:tcW w:w="1241" w:type="dxa"/>
            <w:tcBorders>
              <w:bottom w:val="single" w:sz="4" w:space="0" w:color="auto"/>
            </w:tcBorders>
          </w:tcPr>
          <w:p w:rsidR="0066164F" w:rsidRPr="0066164F" w:rsidRDefault="0066164F">
            <w:pPr>
              <w:jc w:val="right"/>
              <w:rPr>
                <w:rFonts w:ascii="Times New Roman" w:hAnsi="Times New Roman" w:cs="Times New Roman"/>
                <w:bCs/>
                <w:color w:val="000000"/>
              </w:rPr>
            </w:pPr>
            <w:r w:rsidRPr="0066164F">
              <w:rPr>
                <w:rFonts w:ascii="Times New Roman" w:hAnsi="Times New Roman" w:cs="Times New Roman"/>
                <w:bCs/>
                <w:color w:val="000000"/>
              </w:rPr>
              <w:t>99,1</w:t>
            </w:r>
          </w:p>
        </w:tc>
      </w:tr>
      <w:tr w:rsidR="0066164F" w:rsidRPr="00AC76E3" w:rsidTr="00862C9D">
        <w:trPr>
          <w:trHeight w:val="70"/>
        </w:trPr>
        <w:tc>
          <w:tcPr>
            <w:tcW w:w="2660" w:type="dxa"/>
          </w:tcPr>
          <w:p w:rsidR="0066164F" w:rsidRPr="00AC76E3" w:rsidRDefault="0066164F" w:rsidP="00862C9D">
            <w:pPr>
              <w:ind w:hanging="709"/>
              <w:jc w:val="center"/>
              <w:rPr>
                <w:rFonts w:ascii="Times New Roman" w:hAnsi="Times New Roman" w:cs="Times New Roman"/>
                <w:b/>
              </w:rPr>
            </w:pPr>
            <w:r w:rsidRPr="00AC76E3">
              <w:rPr>
                <w:rFonts w:ascii="Times New Roman" w:hAnsi="Times New Roman" w:cs="Times New Roman"/>
                <w:b/>
              </w:rPr>
              <w:t>Итого:</w:t>
            </w:r>
          </w:p>
        </w:tc>
        <w:tc>
          <w:tcPr>
            <w:tcW w:w="1417" w:type="dxa"/>
          </w:tcPr>
          <w:p w:rsidR="0066164F" w:rsidRPr="0066164F" w:rsidRDefault="0066164F" w:rsidP="0066164F">
            <w:pPr>
              <w:jc w:val="center"/>
              <w:rPr>
                <w:rFonts w:ascii="Times New Roman" w:hAnsi="Times New Roman" w:cs="Times New Roman"/>
                <w:b/>
                <w:bCs/>
                <w:color w:val="000000"/>
              </w:rPr>
            </w:pPr>
            <w:r w:rsidRPr="0066164F">
              <w:rPr>
                <w:rFonts w:ascii="Times New Roman" w:hAnsi="Times New Roman" w:cs="Times New Roman"/>
                <w:b/>
                <w:bCs/>
                <w:color w:val="000000"/>
              </w:rPr>
              <w:t>287243,</w:t>
            </w:r>
            <w:r>
              <w:rPr>
                <w:rFonts w:ascii="Times New Roman" w:hAnsi="Times New Roman" w:cs="Times New Roman"/>
                <w:b/>
                <w:bCs/>
                <w:color w:val="000000"/>
              </w:rPr>
              <w:t>7</w:t>
            </w:r>
          </w:p>
        </w:tc>
        <w:tc>
          <w:tcPr>
            <w:tcW w:w="1418" w:type="dxa"/>
          </w:tcPr>
          <w:p w:rsidR="0066164F" w:rsidRPr="0066164F" w:rsidRDefault="0066164F">
            <w:pPr>
              <w:jc w:val="center"/>
              <w:rPr>
                <w:rFonts w:ascii="Times New Roman" w:hAnsi="Times New Roman" w:cs="Times New Roman"/>
                <w:b/>
                <w:bCs/>
                <w:color w:val="000000"/>
              </w:rPr>
            </w:pPr>
            <w:r w:rsidRPr="0066164F">
              <w:rPr>
                <w:rFonts w:ascii="Times New Roman" w:hAnsi="Times New Roman" w:cs="Times New Roman"/>
                <w:b/>
                <w:bCs/>
                <w:color w:val="000000"/>
              </w:rPr>
              <w:t> </w:t>
            </w:r>
            <w:r>
              <w:rPr>
                <w:rFonts w:ascii="Times New Roman" w:hAnsi="Times New Roman" w:cs="Times New Roman"/>
                <w:b/>
                <w:bCs/>
                <w:color w:val="000000"/>
              </w:rPr>
              <w:t>287243,7</w:t>
            </w:r>
          </w:p>
        </w:tc>
        <w:tc>
          <w:tcPr>
            <w:tcW w:w="1304" w:type="dxa"/>
          </w:tcPr>
          <w:p w:rsidR="0066164F" w:rsidRPr="0066164F" w:rsidRDefault="0066164F" w:rsidP="0066164F">
            <w:pPr>
              <w:jc w:val="center"/>
              <w:rPr>
                <w:rFonts w:ascii="Times New Roman" w:hAnsi="Times New Roman" w:cs="Times New Roman"/>
                <w:b/>
                <w:bCs/>
                <w:color w:val="000000"/>
              </w:rPr>
            </w:pPr>
            <w:r w:rsidRPr="0066164F">
              <w:rPr>
                <w:rFonts w:ascii="Times New Roman" w:hAnsi="Times New Roman" w:cs="Times New Roman"/>
                <w:b/>
                <w:bCs/>
                <w:color w:val="000000"/>
              </w:rPr>
              <w:t>284382,</w:t>
            </w:r>
            <w:r>
              <w:rPr>
                <w:rFonts w:ascii="Times New Roman" w:hAnsi="Times New Roman" w:cs="Times New Roman"/>
                <w:b/>
                <w:bCs/>
                <w:color w:val="000000"/>
              </w:rPr>
              <w:t>8</w:t>
            </w:r>
          </w:p>
        </w:tc>
        <w:tc>
          <w:tcPr>
            <w:tcW w:w="1531" w:type="dxa"/>
          </w:tcPr>
          <w:p w:rsidR="0066164F" w:rsidRPr="0066164F" w:rsidRDefault="0066164F">
            <w:pPr>
              <w:jc w:val="right"/>
              <w:rPr>
                <w:rFonts w:ascii="Times New Roman" w:hAnsi="Times New Roman" w:cs="Times New Roman"/>
                <w:b/>
                <w:bCs/>
                <w:color w:val="000000"/>
              </w:rPr>
            </w:pPr>
            <w:r w:rsidRPr="0066164F">
              <w:rPr>
                <w:rFonts w:ascii="Times New Roman" w:hAnsi="Times New Roman" w:cs="Times New Roman"/>
                <w:b/>
                <w:bCs/>
                <w:color w:val="000000"/>
              </w:rPr>
              <w:t>-2860,9</w:t>
            </w:r>
          </w:p>
        </w:tc>
        <w:tc>
          <w:tcPr>
            <w:tcW w:w="1241" w:type="dxa"/>
            <w:tcBorders>
              <w:bottom w:val="single" w:sz="4" w:space="0" w:color="auto"/>
            </w:tcBorders>
          </w:tcPr>
          <w:p w:rsidR="0066164F" w:rsidRPr="0066164F" w:rsidRDefault="0066164F">
            <w:pPr>
              <w:jc w:val="right"/>
              <w:rPr>
                <w:rFonts w:ascii="Times New Roman" w:hAnsi="Times New Roman" w:cs="Times New Roman"/>
                <w:b/>
                <w:color w:val="000000"/>
              </w:rPr>
            </w:pPr>
            <w:r w:rsidRPr="0066164F">
              <w:rPr>
                <w:rFonts w:ascii="Times New Roman" w:hAnsi="Times New Roman" w:cs="Times New Roman"/>
                <w:b/>
                <w:color w:val="000000"/>
              </w:rPr>
              <w:t>99,1</w:t>
            </w:r>
          </w:p>
        </w:tc>
      </w:tr>
    </w:tbl>
    <w:p w:rsidR="004100CD" w:rsidRPr="001D5E67" w:rsidRDefault="00C1127C" w:rsidP="00EF649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4100CD">
        <w:rPr>
          <w:rFonts w:ascii="Times New Roman" w:eastAsia="Times New Roman" w:hAnsi="Times New Roman" w:cs="Times New Roman"/>
          <w:color w:val="FF0000"/>
          <w:sz w:val="28"/>
          <w:szCs w:val="28"/>
          <w:lang w:eastAsia="ru-RU"/>
        </w:rPr>
        <w:tab/>
      </w:r>
      <w:r w:rsidR="004100CD" w:rsidRPr="001D5E67">
        <w:rPr>
          <w:rFonts w:ascii="Times New Roman" w:eastAsia="Times New Roman" w:hAnsi="Times New Roman" w:cs="Times New Roman"/>
          <w:sz w:val="28"/>
          <w:szCs w:val="28"/>
          <w:lang w:eastAsia="ru-RU"/>
        </w:rPr>
        <w:t xml:space="preserve">Фактические расходы </w:t>
      </w:r>
      <w:r w:rsidR="00EF6499" w:rsidRPr="00C90D5C">
        <w:rPr>
          <w:rFonts w:ascii="Times New Roman" w:eastAsia="Times New Roman" w:hAnsi="Times New Roman" w:cs="Times New Roman"/>
          <w:snapToGrid w:val="0"/>
          <w:sz w:val="28"/>
          <w:szCs w:val="28"/>
          <w:lang w:eastAsia="ru-RU"/>
        </w:rPr>
        <w:t>Отдел</w:t>
      </w:r>
      <w:r w:rsidR="00EF6499">
        <w:rPr>
          <w:rFonts w:ascii="Times New Roman" w:eastAsia="Times New Roman" w:hAnsi="Times New Roman" w:cs="Times New Roman"/>
          <w:snapToGrid w:val="0"/>
          <w:sz w:val="28"/>
          <w:szCs w:val="28"/>
          <w:lang w:eastAsia="ru-RU"/>
        </w:rPr>
        <w:t>а</w:t>
      </w:r>
      <w:r w:rsidR="00EF6499" w:rsidRPr="00C90D5C">
        <w:rPr>
          <w:rFonts w:ascii="Times New Roman" w:eastAsia="Times New Roman" w:hAnsi="Times New Roman" w:cs="Times New Roman"/>
          <w:snapToGrid w:val="0"/>
          <w:sz w:val="28"/>
          <w:szCs w:val="28"/>
          <w:lang w:eastAsia="ru-RU"/>
        </w:rPr>
        <w:t xml:space="preserve"> Администрации Быстроистокского района по образованию и</w:t>
      </w:r>
      <w:r w:rsidR="00EF6499">
        <w:rPr>
          <w:rFonts w:ascii="Times New Roman" w:eastAsia="Times New Roman" w:hAnsi="Times New Roman" w:cs="Times New Roman"/>
          <w:snapToGrid w:val="0"/>
          <w:sz w:val="28"/>
          <w:szCs w:val="28"/>
          <w:lang w:eastAsia="ru-RU"/>
        </w:rPr>
        <w:t xml:space="preserve"> молодежной политике</w:t>
      </w:r>
      <w:r w:rsidR="004100CD" w:rsidRPr="001D5E67">
        <w:rPr>
          <w:rFonts w:ascii="Times New Roman" w:eastAsia="Times New Roman" w:hAnsi="Times New Roman" w:cs="Times New Roman"/>
          <w:sz w:val="28"/>
          <w:szCs w:val="28"/>
          <w:lang w:eastAsia="ru-RU"/>
        </w:rPr>
        <w:t xml:space="preserve"> района в 202</w:t>
      </w:r>
      <w:r w:rsidR="0066164F">
        <w:rPr>
          <w:rFonts w:ascii="Times New Roman" w:eastAsia="Times New Roman" w:hAnsi="Times New Roman" w:cs="Times New Roman"/>
          <w:sz w:val="28"/>
          <w:szCs w:val="28"/>
          <w:lang w:eastAsia="ru-RU"/>
        </w:rPr>
        <w:t>3</w:t>
      </w:r>
      <w:r w:rsidR="004100CD" w:rsidRPr="001D5E67">
        <w:rPr>
          <w:rFonts w:ascii="Times New Roman" w:eastAsia="Times New Roman" w:hAnsi="Times New Roman" w:cs="Times New Roman"/>
          <w:sz w:val="28"/>
          <w:szCs w:val="28"/>
          <w:lang w:eastAsia="ru-RU"/>
        </w:rPr>
        <w:t xml:space="preserve"> году больше расходов 202</w:t>
      </w:r>
      <w:r w:rsidR="0066164F">
        <w:rPr>
          <w:rFonts w:ascii="Times New Roman" w:eastAsia="Times New Roman" w:hAnsi="Times New Roman" w:cs="Times New Roman"/>
          <w:sz w:val="28"/>
          <w:szCs w:val="28"/>
          <w:lang w:eastAsia="ru-RU"/>
        </w:rPr>
        <w:t>2</w:t>
      </w:r>
      <w:r w:rsidR="004100CD" w:rsidRPr="001D5E67">
        <w:rPr>
          <w:rFonts w:ascii="Times New Roman" w:eastAsia="Times New Roman" w:hAnsi="Times New Roman" w:cs="Times New Roman"/>
          <w:sz w:val="28"/>
          <w:szCs w:val="28"/>
          <w:lang w:eastAsia="ru-RU"/>
        </w:rPr>
        <w:t xml:space="preserve"> года на   </w:t>
      </w:r>
      <w:r w:rsidR="0066164F">
        <w:rPr>
          <w:rFonts w:ascii="Times New Roman" w:eastAsia="Times New Roman" w:hAnsi="Times New Roman" w:cs="Times New Roman"/>
          <w:sz w:val="28"/>
          <w:szCs w:val="28"/>
          <w:lang w:eastAsia="ru-RU"/>
        </w:rPr>
        <w:t>60822,7</w:t>
      </w:r>
      <w:r w:rsidR="004100CD" w:rsidRPr="001D5E67">
        <w:rPr>
          <w:rFonts w:ascii="Times New Roman" w:eastAsia="Times New Roman" w:hAnsi="Times New Roman" w:cs="Times New Roman"/>
          <w:sz w:val="28"/>
          <w:szCs w:val="28"/>
          <w:lang w:eastAsia="ru-RU"/>
        </w:rPr>
        <w:t xml:space="preserve"> тыс. рублей или на </w:t>
      </w:r>
      <w:r w:rsidR="0066164F">
        <w:rPr>
          <w:rFonts w:ascii="Times New Roman" w:eastAsia="Times New Roman" w:hAnsi="Times New Roman" w:cs="Times New Roman"/>
          <w:sz w:val="28"/>
          <w:szCs w:val="28"/>
          <w:lang w:eastAsia="ru-RU"/>
        </w:rPr>
        <w:t>27,2</w:t>
      </w:r>
      <w:r w:rsidR="004100CD" w:rsidRPr="001D5E67">
        <w:rPr>
          <w:rFonts w:ascii="Times New Roman" w:eastAsia="Times New Roman" w:hAnsi="Times New Roman" w:cs="Times New Roman"/>
          <w:sz w:val="28"/>
          <w:szCs w:val="28"/>
          <w:lang w:eastAsia="ru-RU"/>
        </w:rPr>
        <w:t xml:space="preserve">%. </w:t>
      </w:r>
    </w:p>
    <w:p w:rsidR="00A97D76" w:rsidRPr="00EF6499" w:rsidRDefault="00A97D76" w:rsidP="00EF6499">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F6499">
        <w:rPr>
          <w:rFonts w:ascii="Times New Roman" w:eastAsia="Times New Roman" w:hAnsi="Times New Roman" w:cs="Times New Roman"/>
          <w:sz w:val="28"/>
          <w:szCs w:val="28"/>
          <w:lang w:eastAsia="ru-RU"/>
        </w:rPr>
        <w:t xml:space="preserve">Неисполненные лимиты бюджетных обязательств составили </w:t>
      </w:r>
      <w:r w:rsidR="0066164F">
        <w:rPr>
          <w:rFonts w:ascii="Times New Roman" w:eastAsia="Times New Roman" w:hAnsi="Times New Roman" w:cs="Times New Roman"/>
          <w:sz w:val="28"/>
          <w:szCs w:val="28"/>
          <w:lang w:eastAsia="ru-RU"/>
        </w:rPr>
        <w:t>2860,9</w:t>
      </w:r>
      <w:r w:rsidRPr="00EF6499">
        <w:rPr>
          <w:rFonts w:ascii="Times New Roman" w:eastAsia="Times New Roman" w:hAnsi="Times New Roman" w:cs="Times New Roman"/>
          <w:sz w:val="28"/>
          <w:szCs w:val="28"/>
          <w:lang w:eastAsia="ru-RU"/>
        </w:rPr>
        <w:t xml:space="preserve"> тыс. рублей (взносы по обязательному социальному страхованию на выплаты по оплате труда работников и иные выплаты работникам учреждений, пособия, компенсации и иные социальные выплаты гражданам, кроме публичных нормативных обязательств, субсидии бюджетным учреждениям на иные цели, прочая закупка товаров, работ и услуг; по разделу  социальная политика на </w:t>
      </w:r>
      <w:r w:rsidR="00BE5459" w:rsidRPr="00EF6499">
        <w:rPr>
          <w:rFonts w:ascii="Times New Roman" w:eastAsia="Times New Roman" w:hAnsi="Times New Roman" w:cs="Times New Roman"/>
          <w:sz w:val="28"/>
          <w:szCs w:val="28"/>
          <w:lang w:eastAsia="ru-RU"/>
        </w:rPr>
        <w:t>пособия, компенсации и иные социальные выплаты гражданам, кроме публичных нормативных обязательств,</w:t>
      </w:r>
      <w:r w:rsidR="0066164F">
        <w:rPr>
          <w:rFonts w:ascii="Times New Roman" w:eastAsia="Times New Roman" w:hAnsi="Times New Roman" w:cs="Times New Roman"/>
          <w:sz w:val="28"/>
          <w:szCs w:val="28"/>
          <w:lang w:eastAsia="ru-RU"/>
        </w:rPr>
        <w:t xml:space="preserve"> </w:t>
      </w:r>
      <w:r w:rsidRPr="00EF6499">
        <w:rPr>
          <w:rFonts w:ascii="Times New Roman" w:eastAsia="Times New Roman" w:hAnsi="Times New Roman" w:cs="Times New Roman"/>
          <w:sz w:val="28"/>
          <w:szCs w:val="28"/>
          <w:lang w:eastAsia="ru-RU"/>
        </w:rPr>
        <w:t xml:space="preserve">субсидии бюджетным </w:t>
      </w:r>
      <w:r w:rsidRPr="00EF6499">
        <w:rPr>
          <w:rFonts w:ascii="Times New Roman" w:eastAsia="Times New Roman" w:hAnsi="Times New Roman" w:cs="Times New Roman"/>
          <w:sz w:val="28"/>
          <w:szCs w:val="28"/>
          <w:lang w:eastAsia="ru-RU"/>
        </w:rPr>
        <w:lastRenderedPageBreak/>
        <w:t xml:space="preserve">учреждениям на иные цели, приобретение товаров, работ, услуг в пользу граждан в целях их социального обеспечения). </w:t>
      </w:r>
    </w:p>
    <w:p w:rsidR="00862C9D" w:rsidRPr="00EF6499" w:rsidRDefault="00862C9D" w:rsidP="0036105E">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F6499">
        <w:rPr>
          <w:rFonts w:ascii="Times New Roman" w:eastAsia="Times New Roman" w:hAnsi="Times New Roman" w:cs="Times New Roman"/>
          <w:sz w:val="28"/>
          <w:szCs w:val="28"/>
          <w:lang w:eastAsia="ru-RU"/>
        </w:rPr>
        <w:t>Выборочной проверкой соотношений (увязки) между показателями Отчета (ф. 0503127) и Отчета (ф. 0503123) расхождений не установлено.</w:t>
      </w:r>
    </w:p>
    <w:p w:rsidR="00C1127C" w:rsidRPr="00EF6499" w:rsidRDefault="00C1127C" w:rsidP="00EF6499">
      <w:pPr>
        <w:autoSpaceDE w:val="0"/>
        <w:autoSpaceDN w:val="0"/>
        <w:adjustRightInd w:val="0"/>
        <w:spacing w:after="0" w:line="276" w:lineRule="auto"/>
        <w:ind w:firstLine="708"/>
        <w:jc w:val="both"/>
        <w:rPr>
          <w:rFonts w:ascii="Times New Roman" w:eastAsia="Times New Roman" w:hAnsi="Times New Roman" w:cs="Times New Roman"/>
          <w:i/>
          <w:sz w:val="28"/>
          <w:szCs w:val="28"/>
          <w:lang w:eastAsia="ru-RU"/>
        </w:rPr>
      </w:pPr>
      <w:r w:rsidRPr="00EF6499">
        <w:rPr>
          <w:rFonts w:ascii="Times New Roman" w:eastAsia="Times New Roman" w:hAnsi="Times New Roman" w:cs="Times New Roman"/>
          <w:i/>
          <w:sz w:val="28"/>
          <w:szCs w:val="28"/>
          <w:lang w:eastAsia="ru-RU"/>
        </w:rPr>
        <w:t>Анализ дебиторской и кредиторской задолженности Г</w:t>
      </w:r>
      <w:r w:rsidR="0036105E">
        <w:rPr>
          <w:rFonts w:ascii="Times New Roman" w:eastAsia="Times New Roman" w:hAnsi="Times New Roman" w:cs="Times New Roman"/>
          <w:i/>
          <w:sz w:val="28"/>
          <w:szCs w:val="28"/>
          <w:lang w:eastAsia="ru-RU"/>
        </w:rPr>
        <w:t>Р</w:t>
      </w:r>
      <w:r w:rsidRPr="00EF6499">
        <w:rPr>
          <w:rFonts w:ascii="Times New Roman" w:eastAsia="Times New Roman" w:hAnsi="Times New Roman" w:cs="Times New Roman"/>
          <w:i/>
          <w:sz w:val="28"/>
          <w:szCs w:val="28"/>
          <w:lang w:eastAsia="ru-RU"/>
        </w:rPr>
        <w:t>БС:</w:t>
      </w:r>
    </w:p>
    <w:p w:rsidR="00C1127C" w:rsidRDefault="006B077E" w:rsidP="00EF6499">
      <w:pPr>
        <w:autoSpaceDE w:val="0"/>
        <w:autoSpaceDN w:val="0"/>
        <w:adjustRightInd w:val="0"/>
        <w:spacing w:after="0" w:line="276" w:lineRule="auto"/>
        <w:ind w:firstLine="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ab/>
      </w:r>
      <w:r w:rsidR="00C1127C" w:rsidRPr="00C1127C">
        <w:rPr>
          <w:rFonts w:ascii="Times New Roman" w:eastAsia="Times New Roman" w:hAnsi="Times New Roman" w:cs="Times New Roman"/>
          <w:bCs/>
          <w:color w:val="000000"/>
          <w:sz w:val="28"/>
          <w:szCs w:val="28"/>
          <w:lang w:eastAsia="ru-RU"/>
        </w:rPr>
        <w:t>Сведения по дебиторской и кредиторской задол</w:t>
      </w:r>
      <w:r w:rsidR="00E276BA">
        <w:rPr>
          <w:rFonts w:ascii="Times New Roman" w:eastAsia="Times New Roman" w:hAnsi="Times New Roman" w:cs="Times New Roman"/>
          <w:bCs/>
          <w:color w:val="000000"/>
          <w:sz w:val="28"/>
          <w:szCs w:val="28"/>
          <w:lang w:eastAsia="ru-RU"/>
        </w:rPr>
        <w:t xml:space="preserve">женности представлены по (ф. </w:t>
      </w:r>
      <w:r w:rsidR="00C1127C" w:rsidRPr="00C1127C">
        <w:rPr>
          <w:rFonts w:ascii="Times New Roman" w:eastAsia="Times New Roman" w:hAnsi="Times New Roman" w:cs="Times New Roman"/>
          <w:bCs/>
          <w:color w:val="000000"/>
          <w:sz w:val="28"/>
          <w:szCs w:val="28"/>
          <w:lang w:eastAsia="ru-RU"/>
        </w:rPr>
        <w:t>0503169)</w:t>
      </w:r>
      <w:r w:rsidR="00E276BA">
        <w:rPr>
          <w:rFonts w:ascii="Times New Roman" w:eastAsia="Times New Roman" w:hAnsi="Times New Roman" w:cs="Times New Roman"/>
          <w:bCs/>
          <w:color w:val="000000"/>
          <w:sz w:val="28"/>
          <w:szCs w:val="28"/>
          <w:lang w:eastAsia="ru-RU"/>
        </w:rPr>
        <w:t>, (0503769)</w:t>
      </w:r>
      <w:r w:rsidR="00C1127C" w:rsidRPr="00C1127C">
        <w:rPr>
          <w:rFonts w:ascii="Times New Roman" w:eastAsia="Times New Roman" w:hAnsi="Times New Roman" w:cs="Times New Roman"/>
          <w:bCs/>
          <w:color w:val="000000"/>
          <w:sz w:val="28"/>
          <w:szCs w:val="28"/>
          <w:lang w:eastAsia="ru-RU"/>
        </w:rPr>
        <w:t xml:space="preserve"> Инструкции № 191н. </w:t>
      </w:r>
    </w:p>
    <w:p w:rsidR="00E276BA" w:rsidRPr="00C1127C" w:rsidRDefault="00E276BA" w:rsidP="00EF6499">
      <w:pPr>
        <w:autoSpaceDE w:val="0"/>
        <w:autoSpaceDN w:val="0"/>
        <w:adjustRightInd w:val="0"/>
        <w:spacing w:after="0" w:line="276" w:lineRule="auto"/>
        <w:ind w:firstLine="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 0503169):</w:t>
      </w:r>
    </w:p>
    <w:p w:rsidR="00C1127C" w:rsidRPr="00C1127C" w:rsidRDefault="00C1127C" w:rsidP="00EF6499">
      <w:pPr>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sidRPr="00C1127C">
        <w:rPr>
          <w:rFonts w:ascii="Times New Roman" w:eastAsia="Times New Roman" w:hAnsi="Times New Roman" w:cs="Times New Roman"/>
          <w:bCs/>
          <w:sz w:val="28"/>
          <w:szCs w:val="28"/>
          <w:lang w:eastAsia="ru-RU"/>
        </w:rPr>
        <w:t xml:space="preserve">При сверке показателей дебиторской и кредиторской задолженностей с разделами </w:t>
      </w:r>
      <w:r w:rsidRPr="00C1127C">
        <w:rPr>
          <w:rFonts w:ascii="Times New Roman" w:eastAsia="Times New Roman" w:hAnsi="Times New Roman" w:cs="Times New Roman"/>
          <w:bCs/>
          <w:sz w:val="28"/>
          <w:szCs w:val="28"/>
          <w:lang w:val="en-US" w:eastAsia="ru-RU"/>
        </w:rPr>
        <w:t>II</w:t>
      </w:r>
      <w:r w:rsidRPr="00C1127C">
        <w:rPr>
          <w:rFonts w:ascii="Times New Roman" w:eastAsia="Times New Roman" w:hAnsi="Times New Roman" w:cs="Times New Roman"/>
          <w:bCs/>
          <w:sz w:val="28"/>
          <w:szCs w:val="28"/>
          <w:lang w:eastAsia="ru-RU"/>
        </w:rPr>
        <w:t xml:space="preserve">, </w:t>
      </w:r>
      <w:r w:rsidRPr="00C1127C">
        <w:rPr>
          <w:rFonts w:ascii="Times New Roman" w:eastAsia="Times New Roman" w:hAnsi="Times New Roman" w:cs="Times New Roman"/>
          <w:bCs/>
          <w:sz w:val="28"/>
          <w:szCs w:val="28"/>
          <w:lang w:val="en-US" w:eastAsia="ru-RU"/>
        </w:rPr>
        <w:t>III</w:t>
      </w:r>
      <w:r w:rsidRPr="00C1127C">
        <w:rPr>
          <w:rFonts w:ascii="Times New Roman" w:eastAsia="Times New Roman" w:hAnsi="Times New Roman" w:cs="Times New Roman"/>
          <w:bCs/>
          <w:sz w:val="28"/>
          <w:szCs w:val="28"/>
          <w:lang w:eastAsia="ru-RU"/>
        </w:rPr>
        <w:t xml:space="preserve"> Баланса (ф. 0503130) расхождений не выявлено.</w:t>
      </w:r>
    </w:p>
    <w:p w:rsidR="00E4526F" w:rsidRDefault="00E4526F" w:rsidP="00EF6499">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E4526F">
        <w:rPr>
          <w:rFonts w:ascii="Times New Roman" w:eastAsia="Times New Roman" w:hAnsi="Times New Roman" w:cs="Times New Roman"/>
          <w:bCs/>
          <w:sz w:val="28"/>
          <w:szCs w:val="28"/>
          <w:lang w:eastAsia="ru-RU"/>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36105E">
        <w:rPr>
          <w:rFonts w:ascii="Times New Roman" w:eastAsia="Times New Roman" w:hAnsi="Times New Roman" w:cs="Times New Roman"/>
          <w:bCs/>
          <w:sz w:val="28"/>
          <w:szCs w:val="28"/>
          <w:lang w:eastAsia="ru-RU"/>
        </w:rPr>
        <w:t>1505400,57</w:t>
      </w:r>
      <w:r w:rsidR="00E276BA">
        <w:rPr>
          <w:rFonts w:ascii="Times New Roman" w:eastAsia="Times New Roman" w:hAnsi="Times New Roman" w:cs="Times New Roman"/>
          <w:bCs/>
          <w:sz w:val="28"/>
          <w:szCs w:val="28"/>
          <w:lang w:eastAsia="ru-RU"/>
        </w:rPr>
        <w:t xml:space="preserve"> </w:t>
      </w:r>
      <w:r w:rsidRPr="00E4526F">
        <w:rPr>
          <w:rFonts w:ascii="Times New Roman" w:eastAsia="Times New Roman" w:hAnsi="Times New Roman" w:cs="Times New Roman"/>
          <w:bCs/>
          <w:sz w:val="28"/>
          <w:szCs w:val="28"/>
          <w:lang w:eastAsia="ru-RU"/>
        </w:rPr>
        <w:t xml:space="preserve">рублей. По сравнению с прошлым годом дебиторская задолженность увеличилась на </w:t>
      </w:r>
      <w:r w:rsidR="00FC541A">
        <w:rPr>
          <w:rFonts w:ascii="Times New Roman" w:eastAsia="Times New Roman" w:hAnsi="Times New Roman" w:cs="Times New Roman"/>
          <w:bCs/>
          <w:sz w:val="28"/>
          <w:szCs w:val="28"/>
          <w:lang w:eastAsia="ru-RU"/>
        </w:rPr>
        <w:t>1351385,45</w:t>
      </w:r>
      <w:r w:rsidR="00E276B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рублей.</w:t>
      </w:r>
    </w:p>
    <w:p w:rsidR="0011644A" w:rsidRDefault="0011644A" w:rsidP="00EF6499">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11644A">
        <w:rPr>
          <w:rFonts w:ascii="Times New Roman" w:eastAsia="Times New Roman" w:hAnsi="Times New Roman" w:cs="Times New Roman"/>
          <w:bCs/>
          <w:sz w:val="28"/>
          <w:szCs w:val="28"/>
          <w:lang w:eastAsia="ru-RU"/>
        </w:rPr>
        <w:t>Долгосрочная</w:t>
      </w:r>
      <w:r w:rsidR="0036105E">
        <w:rPr>
          <w:rFonts w:ascii="Times New Roman" w:eastAsia="Times New Roman" w:hAnsi="Times New Roman" w:cs="Times New Roman"/>
          <w:bCs/>
          <w:sz w:val="28"/>
          <w:szCs w:val="28"/>
          <w:lang w:eastAsia="ru-RU"/>
        </w:rPr>
        <w:t xml:space="preserve"> </w:t>
      </w:r>
      <w:r w:rsidRPr="0011644A">
        <w:rPr>
          <w:rFonts w:ascii="Times New Roman" w:eastAsia="Times New Roman" w:hAnsi="Times New Roman" w:cs="Times New Roman"/>
          <w:bCs/>
          <w:sz w:val="28"/>
          <w:szCs w:val="28"/>
          <w:lang w:eastAsia="ru-RU"/>
        </w:rPr>
        <w:t>дебиторская задолженность</w:t>
      </w:r>
      <w:r w:rsidR="00E276BA">
        <w:rPr>
          <w:rFonts w:ascii="Times New Roman" w:eastAsia="Times New Roman" w:hAnsi="Times New Roman" w:cs="Times New Roman"/>
          <w:bCs/>
          <w:sz w:val="28"/>
          <w:szCs w:val="28"/>
          <w:lang w:eastAsia="ru-RU"/>
        </w:rPr>
        <w:t xml:space="preserve">–0,00 </w:t>
      </w:r>
      <w:r>
        <w:rPr>
          <w:rFonts w:ascii="Times New Roman" w:eastAsia="Times New Roman" w:hAnsi="Times New Roman" w:cs="Times New Roman"/>
          <w:bCs/>
          <w:sz w:val="28"/>
          <w:szCs w:val="28"/>
          <w:lang w:eastAsia="ru-RU"/>
        </w:rPr>
        <w:t>рублей.</w:t>
      </w:r>
    </w:p>
    <w:p w:rsidR="0011644A" w:rsidRDefault="0011644A" w:rsidP="00EF6499">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11644A">
        <w:rPr>
          <w:rFonts w:ascii="Times New Roman" w:eastAsia="Times New Roman" w:hAnsi="Times New Roman" w:cs="Times New Roman"/>
          <w:bCs/>
          <w:sz w:val="28"/>
          <w:szCs w:val="28"/>
          <w:lang w:eastAsia="ru-RU"/>
        </w:rPr>
        <w:t>Просроченная</w:t>
      </w:r>
      <w:r w:rsidR="0036105E">
        <w:rPr>
          <w:rFonts w:ascii="Times New Roman" w:eastAsia="Times New Roman" w:hAnsi="Times New Roman" w:cs="Times New Roman"/>
          <w:bCs/>
          <w:sz w:val="28"/>
          <w:szCs w:val="28"/>
          <w:lang w:eastAsia="ru-RU"/>
        </w:rPr>
        <w:t xml:space="preserve"> </w:t>
      </w:r>
      <w:r w:rsidRPr="0011644A">
        <w:rPr>
          <w:rFonts w:ascii="Times New Roman" w:eastAsia="Times New Roman" w:hAnsi="Times New Roman" w:cs="Times New Roman"/>
          <w:bCs/>
          <w:sz w:val="28"/>
          <w:szCs w:val="28"/>
          <w:lang w:eastAsia="ru-RU"/>
        </w:rPr>
        <w:t>дебиторская задолженность</w:t>
      </w:r>
      <w:r w:rsidR="00E276BA">
        <w:rPr>
          <w:rFonts w:ascii="Times New Roman" w:eastAsia="Times New Roman" w:hAnsi="Times New Roman" w:cs="Times New Roman"/>
          <w:bCs/>
          <w:sz w:val="28"/>
          <w:szCs w:val="28"/>
          <w:lang w:eastAsia="ru-RU"/>
        </w:rPr>
        <w:t>–0,00</w:t>
      </w:r>
      <w:r>
        <w:rPr>
          <w:rFonts w:ascii="Times New Roman" w:eastAsia="Times New Roman" w:hAnsi="Times New Roman" w:cs="Times New Roman"/>
          <w:bCs/>
          <w:sz w:val="28"/>
          <w:szCs w:val="28"/>
          <w:lang w:eastAsia="ru-RU"/>
        </w:rPr>
        <w:t xml:space="preserve"> рублей</w:t>
      </w:r>
      <w:r w:rsidR="006B077E">
        <w:rPr>
          <w:rFonts w:ascii="Times New Roman" w:eastAsia="Times New Roman" w:hAnsi="Times New Roman" w:cs="Times New Roman"/>
          <w:bCs/>
          <w:sz w:val="28"/>
          <w:szCs w:val="28"/>
          <w:lang w:eastAsia="ru-RU"/>
        </w:rPr>
        <w:t>.</w:t>
      </w:r>
    </w:p>
    <w:p w:rsidR="00E4526F" w:rsidRPr="00E4526F" w:rsidRDefault="00E4526F" w:rsidP="00EF6499">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E4526F">
        <w:rPr>
          <w:rFonts w:ascii="Times New Roman" w:eastAsia="Times New Roman" w:hAnsi="Times New Roman" w:cs="Times New Roman"/>
          <w:bCs/>
          <w:sz w:val="28"/>
          <w:szCs w:val="28"/>
          <w:lang w:eastAsia="ru-RU"/>
        </w:rPr>
        <w:t xml:space="preserve"> </w:t>
      </w:r>
      <w:r w:rsidR="00FC541A">
        <w:rPr>
          <w:rFonts w:ascii="Times New Roman" w:eastAsia="Times New Roman" w:hAnsi="Times New Roman" w:cs="Times New Roman"/>
          <w:bCs/>
          <w:sz w:val="28"/>
          <w:szCs w:val="28"/>
          <w:lang w:eastAsia="ru-RU"/>
        </w:rPr>
        <w:t>З</w:t>
      </w:r>
      <w:r w:rsidRPr="00E4526F">
        <w:rPr>
          <w:rFonts w:ascii="Times New Roman" w:eastAsia="Times New Roman" w:hAnsi="Times New Roman" w:cs="Times New Roman"/>
          <w:bCs/>
          <w:sz w:val="28"/>
          <w:szCs w:val="28"/>
          <w:lang w:eastAsia="ru-RU"/>
        </w:rPr>
        <w:t xml:space="preserve">начение кредиторской задолженности </w:t>
      </w:r>
      <w:r w:rsidR="00E276BA">
        <w:rPr>
          <w:rFonts w:ascii="Times New Roman" w:eastAsia="Times New Roman" w:hAnsi="Times New Roman" w:cs="Times New Roman"/>
          <w:bCs/>
          <w:sz w:val="28"/>
          <w:szCs w:val="28"/>
          <w:lang w:eastAsia="ru-RU"/>
        </w:rPr>
        <w:t>Отдела по образованию и</w:t>
      </w:r>
      <w:r w:rsidR="0036105E">
        <w:rPr>
          <w:rFonts w:ascii="Times New Roman" w:eastAsia="Times New Roman" w:hAnsi="Times New Roman" w:cs="Times New Roman"/>
          <w:bCs/>
          <w:sz w:val="28"/>
          <w:szCs w:val="28"/>
          <w:lang w:eastAsia="ru-RU"/>
        </w:rPr>
        <w:t xml:space="preserve"> </w:t>
      </w:r>
      <w:r w:rsidR="00E276BA">
        <w:rPr>
          <w:rFonts w:ascii="Times New Roman" w:eastAsia="Times New Roman" w:hAnsi="Times New Roman" w:cs="Times New Roman"/>
          <w:bCs/>
          <w:sz w:val="28"/>
          <w:szCs w:val="28"/>
          <w:lang w:eastAsia="ru-RU"/>
        </w:rPr>
        <w:t xml:space="preserve">молодежной политике </w:t>
      </w:r>
      <w:r w:rsidRPr="00E4526F">
        <w:rPr>
          <w:rFonts w:ascii="Times New Roman" w:eastAsia="Times New Roman" w:hAnsi="Times New Roman" w:cs="Times New Roman"/>
          <w:bCs/>
          <w:sz w:val="28"/>
          <w:szCs w:val="28"/>
          <w:lang w:eastAsia="ru-RU"/>
        </w:rPr>
        <w:t xml:space="preserve">  по состоянию на 01.01.202</w:t>
      </w:r>
      <w:r w:rsidR="00FC541A">
        <w:rPr>
          <w:rFonts w:ascii="Times New Roman" w:eastAsia="Times New Roman" w:hAnsi="Times New Roman" w:cs="Times New Roman"/>
          <w:bCs/>
          <w:sz w:val="28"/>
          <w:szCs w:val="28"/>
          <w:lang w:eastAsia="ru-RU"/>
        </w:rPr>
        <w:t>4</w:t>
      </w:r>
      <w:r w:rsidRPr="00E4526F">
        <w:rPr>
          <w:rFonts w:ascii="Times New Roman" w:eastAsia="Times New Roman" w:hAnsi="Times New Roman" w:cs="Times New Roman"/>
          <w:bCs/>
          <w:sz w:val="28"/>
          <w:szCs w:val="28"/>
          <w:lang w:eastAsia="ru-RU"/>
        </w:rPr>
        <w:t xml:space="preserve"> составляло </w:t>
      </w:r>
      <w:r w:rsidR="00FC541A">
        <w:rPr>
          <w:rFonts w:ascii="Times New Roman" w:eastAsia="Times New Roman" w:hAnsi="Times New Roman" w:cs="Times New Roman"/>
          <w:bCs/>
          <w:sz w:val="28"/>
          <w:szCs w:val="28"/>
          <w:lang w:eastAsia="ru-RU"/>
        </w:rPr>
        <w:t xml:space="preserve">1405456,62 </w:t>
      </w:r>
      <w:r w:rsidRPr="00E4526F">
        <w:rPr>
          <w:rFonts w:ascii="Times New Roman" w:eastAsia="Times New Roman" w:hAnsi="Times New Roman" w:cs="Times New Roman"/>
          <w:bCs/>
          <w:sz w:val="28"/>
          <w:szCs w:val="28"/>
          <w:lang w:eastAsia="ru-RU"/>
        </w:rPr>
        <w:t>рубл</w:t>
      </w:r>
      <w:r w:rsidR="00FC541A">
        <w:rPr>
          <w:rFonts w:ascii="Times New Roman" w:eastAsia="Times New Roman" w:hAnsi="Times New Roman" w:cs="Times New Roman"/>
          <w:bCs/>
          <w:sz w:val="28"/>
          <w:szCs w:val="28"/>
          <w:lang w:eastAsia="ru-RU"/>
        </w:rPr>
        <w:t>я</w:t>
      </w:r>
      <w:r w:rsidRPr="00E4526F">
        <w:rPr>
          <w:rFonts w:ascii="Times New Roman" w:eastAsia="Times New Roman" w:hAnsi="Times New Roman" w:cs="Times New Roman"/>
          <w:bCs/>
          <w:sz w:val="28"/>
          <w:szCs w:val="28"/>
          <w:lang w:eastAsia="ru-RU"/>
        </w:rPr>
        <w:t>.</w:t>
      </w:r>
    </w:p>
    <w:p w:rsidR="006B077E" w:rsidRDefault="006B077E" w:rsidP="00EF6499">
      <w:pPr>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E4526F" w:rsidRPr="00E4526F">
        <w:rPr>
          <w:rFonts w:ascii="Times New Roman" w:eastAsia="Times New Roman" w:hAnsi="Times New Roman" w:cs="Times New Roman"/>
          <w:bCs/>
          <w:sz w:val="28"/>
          <w:szCs w:val="28"/>
          <w:lang w:eastAsia="ru-RU"/>
        </w:rPr>
        <w:t xml:space="preserve">о результатам проведения проверки отчетности установлено отсутствие просроченной кредиторской задолженности. </w:t>
      </w:r>
    </w:p>
    <w:p w:rsidR="006B077E" w:rsidRDefault="006B077E" w:rsidP="00EF6499">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6B077E">
        <w:rPr>
          <w:rFonts w:ascii="Times New Roman" w:eastAsia="Times New Roman" w:hAnsi="Times New Roman" w:cs="Times New Roman"/>
          <w:bCs/>
          <w:sz w:val="28"/>
          <w:szCs w:val="28"/>
          <w:lang w:eastAsia="ru-RU"/>
        </w:rPr>
        <w:t xml:space="preserve">Резервы предстоящих расходов (040160000) – сумма </w:t>
      </w:r>
      <w:r w:rsidR="00FC541A">
        <w:rPr>
          <w:rFonts w:ascii="Times New Roman" w:eastAsia="Times New Roman" w:hAnsi="Times New Roman" w:cs="Times New Roman"/>
          <w:bCs/>
          <w:sz w:val="28"/>
          <w:szCs w:val="28"/>
          <w:lang w:eastAsia="ru-RU"/>
        </w:rPr>
        <w:t xml:space="preserve">500280,15 </w:t>
      </w:r>
      <w:r w:rsidRPr="006B077E">
        <w:rPr>
          <w:rFonts w:ascii="Times New Roman" w:eastAsia="Times New Roman" w:hAnsi="Times New Roman" w:cs="Times New Roman"/>
          <w:bCs/>
          <w:sz w:val="28"/>
          <w:szCs w:val="28"/>
          <w:lang w:eastAsia="ru-RU"/>
        </w:rPr>
        <w:t>рублей.</w:t>
      </w:r>
    </w:p>
    <w:p w:rsidR="00C1127C" w:rsidRPr="00C1127C" w:rsidRDefault="00C1127C" w:rsidP="00EF6499">
      <w:pPr>
        <w:autoSpaceDE w:val="0"/>
        <w:autoSpaceDN w:val="0"/>
        <w:adjustRightInd w:val="0"/>
        <w:spacing w:after="0" w:line="276" w:lineRule="auto"/>
        <w:ind w:firstLine="284"/>
        <w:jc w:val="center"/>
        <w:rPr>
          <w:rFonts w:ascii="Times New Roman" w:eastAsia="Times New Roman" w:hAnsi="Times New Roman" w:cs="Times New Roman"/>
          <w:bCs/>
          <w:sz w:val="28"/>
          <w:szCs w:val="28"/>
          <w:lang w:eastAsia="ru-RU"/>
        </w:rPr>
      </w:pPr>
      <w:r w:rsidRPr="00C1127C">
        <w:rPr>
          <w:rFonts w:ascii="Times New Roman" w:eastAsia="Times New Roman" w:hAnsi="Times New Roman" w:cs="Times New Roman"/>
          <w:bCs/>
          <w:sz w:val="28"/>
          <w:szCs w:val="28"/>
          <w:lang w:eastAsia="ru-RU"/>
        </w:rPr>
        <w:t>Анализ устранения замечаний.</w:t>
      </w:r>
    </w:p>
    <w:p w:rsidR="006B077E" w:rsidRPr="00B5441E" w:rsidRDefault="006B077E" w:rsidP="00EF6499">
      <w:pPr>
        <w:spacing w:after="0" w:line="276" w:lineRule="auto"/>
        <w:ind w:firstLine="708"/>
        <w:jc w:val="both"/>
        <w:rPr>
          <w:rFonts w:ascii="Times New Roman" w:eastAsia="Times New Roman" w:hAnsi="Times New Roman" w:cs="Times New Roman"/>
          <w:bCs/>
          <w:sz w:val="28"/>
          <w:szCs w:val="28"/>
          <w:lang w:eastAsia="ru-RU"/>
        </w:rPr>
      </w:pPr>
      <w:r w:rsidRPr="006B077E">
        <w:rPr>
          <w:rFonts w:ascii="Times New Roman" w:eastAsia="Times New Roman" w:hAnsi="Times New Roman" w:cs="Times New Roman"/>
          <w:sz w:val="28"/>
          <w:szCs w:val="28"/>
          <w:lang w:eastAsia="ru-RU"/>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E44384">
        <w:rPr>
          <w:rFonts w:ascii="Times New Roman" w:eastAsia="Times New Roman" w:hAnsi="Times New Roman" w:cs="Times New Roman"/>
          <w:sz w:val="28"/>
          <w:szCs w:val="28"/>
          <w:lang w:eastAsia="ru-RU"/>
        </w:rPr>
        <w:t>Отдела Администрации Быстроистокского района по образованию и молодежной политике</w:t>
      </w:r>
      <w:r w:rsidR="00FC541A">
        <w:rPr>
          <w:rFonts w:ascii="Times New Roman" w:eastAsia="Times New Roman" w:hAnsi="Times New Roman" w:cs="Times New Roman"/>
          <w:sz w:val="28"/>
          <w:szCs w:val="28"/>
          <w:lang w:eastAsia="ru-RU"/>
        </w:rPr>
        <w:t xml:space="preserve"> </w:t>
      </w:r>
      <w:r w:rsidR="00E63F7C">
        <w:rPr>
          <w:rFonts w:ascii="Times New Roman" w:eastAsia="Times New Roman" w:hAnsi="Times New Roman" w:cs="Times New Roman"/>
          <w:bCs/>
          <w:sz w:val="28"/>
          <w:szCs w:val="28"/>
          <w:lang w:eastAsia="ru-RU"/>
        </w:rPr>
        <w:t>за 202</w:t>
      </w:r>
      <w:r w:rsidR="00FC541A">
        <w:rPr>
          <w:rFonts w:ascii="Times New Roman" w:eastAsia="Times New Roman" w:hAnsi="Times New Roman" w:cs="Times New Roman"/>
          <w:bCs/>
          <w:sz w:val="28"/>
          <w:szCs w:val="28"/>
          <w:lang w:eastAsia="ru-RU"/>
        </w:rPr>
        <w:t>2</w:t>
      </w:r>
      <w:r w:rsidR="00E63F7C">
        <w:rPr>
          <w:rFonts w:ascii="Times New Roman" w:eastAsia="Times New Roman" w:hAnsi="Times New Roman" w:cs="Times New Roman"/>
          <w:bCs/>
          <w:sz w:val="28"/>
          <w:szCs w:val="28"/>
          <w:lang w:eastAsia="ru-RU"/>
        </w:rPr>
        <w:t xml:space="preserve"> год </w:t>
      </w:r>
      <w:r w:rsidR="00E63F7C" w:rsidRPr="00B5441E">
        <w:rPr>
          <w:rFonts w:ascii="Times New Roman" w:eastAsia="Times New Roman" w:hAnsi="Times New Roman" w:cs="Times New Roman"/>
          <w:bCs/>
          <w:sz w:val="28"/>
          <w:szCs w:val="28"/>
          <w:lang w:eastAsia="ru-RU"/>
        </w:rPr>
        <w:t>учтены</w:t>
      </w:r>
      <w:r w:rsidRPr="00B5441E">
        <w:rPr>
          <w:rFonts w:ascii="Times New Roman" w:eastAsia="Times New Roman" w:hAnsi="Times New Roman" w:cs="Times New Roman"/>
          <w:bCs/>
          <w:sz w:val="28"/>
          <w:szCs w:val="28"/>
          <w:lang w:eastAsia="ru-RU"/>
        </w:rPr>
        <w:t>.</w:t>
      </w:r>
    </w:p>
    <w:p w:rsidR="00C1127C" w:rsidRPr="00B5441E" w:rsidRDefault="00C1127C" w:rsidP="00EF6499">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r w:rsidRPr="00B5441E">
        <w:rPr>
          <w:rFonts w:ascii="Times New Roman" w:eastAsia="Times New Roman" w:hAnsi="Times New Roman" w:cs="Times New Roman"/>
          <w:b/>
          <w:sz w:val="28"/>
          <w:szCs w:val="28"/>
          <w:lang w:eastAsia="ru-RU"/>
        </w:rPr>
        <w:t>Выводы:</w:t>
      </w:r>
    </w:p>
    <w:p w:rsidR="00C1127C" w:rsidRPr="00B5441E" w:rsidRDefault="00C1127C" w:rsidP="00EF6499">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 xml:space="preserve">   Годовая бюджетная отчетность </w:t>
      </w:r>
      <w:r w:rsidR="00E44384" w:rsidRPr="00B5441E">
        <w:rPr>
          <w:rFonts w:ascii="Times New Roman" w:eastAsia="Times New Roman" w:hAnsi="Times New Roman" w:cs="Times New Roman"/>
          <w:sz w:val="28"/>
          <w:szCs w:val="28"/>
          <w:lang w:eastAsia="ru-RU"/>
        </w:rPr>
        <w:t>Отдела Администрации Быстроистокского района по образованию и молодежной политике</w:t>
      </w:r>
      <w:r w:rsidRPr="00B5441E">
        <w:rPr>
          <w:rFonts w:ascii="Times New Roman" w:eastAsia="Times New Roman" w:hAnsi="Times New Roman" w:cs="Times New Roman"/>
          <w:sz w:val="28"/>
          <w:szCs w:val="28"/>
          <w:lang w:eastAsia="ru-RU"/>
        </w:rPr>
        <w:t>, как главного администратора бюджетных средств, представлена в контрольно-счетную палату муниципального образования Быстроистокский район Алтайского края в установленный срок.</w:t>
      </w:r>
    </w:p>
    <w:p w:rsidR="00C1127C" w:rsidRPr="00B5441E" w:rsidRDefault="00C1127C" w:rsidP="00EF6499">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Состав бюджетной отчетности соответствует перечню форм, установленному для главного распорядителя бюджетных средств в соответствии и с Инструкцией 191н (с изменениями).</w:t>
      </w:r>
    </w:p>
    <w:p w:rsidR="00C1127C" w:rsidRPr="00B5441E" w:rsidRDefault="00E940F8" w:rsidP="00EF6499">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bCs/>
          <w:sz w:val="28"/>
          <w:szCs w:val="28"/>
          <w:lang w:eastAsia="ru-RU"/>
        </w:rPr>
        <w:t>В соответствии с Приказом</w:t>
      </w:r>
      <w:r w:rsidR="00C1127C" w:rsidRPr="00B5441E">
        <w:rPr>
          <w:rFonts w:ascii="Times New Roman" w:eastAsia="Times New Roman" w:hAnsi="Times New Roman" w:cs="Times New Roman"/>
          <w:bCs/>
          <w:sz w:val="28"/>
          <w:szCs w:val="28"/>
          <w:lang w:eastAsia="ru-RU"/>
        </w:rPr>
        <w:t xml:space="preserve"> Минфина от 13.06.1995 №49 «Об утверждении Методических указаний по инвентаризации имущества и </w:t>
      </w:r>
      <w:r w:rsidR="00C1127C" w:rsidRPr="00B5441E">
        <w:rPr>
          <w:rFonts w:ascii="Times New Roman" w:eastAsia="Times New Roman" w:hAnsi="Times New Roman" w:cs="Times New Roman"/>
          <w:bCs/>
          <w:sz w:val="28"/>
          <w:szCs w:val="28"/>
          <w:lang w:eastAsia="ru-RU"/>
        </w:rPr>
        <w:lastRenderedPageBreak/>
        <w:t xml:space="preserve">финансовых обязательств» и п. 7 Инструкции 191н, </w:t>
      </w:r>
      <w:r w:rsidR="00C1127C" w:rsidRPr="00B5441E">
        <w:rPr>
          <w:rFonts w:ascii="Times New Roman" w:eastAsia="Times New Roman" w:hAnsi="Times New Roman" w:cs="Times New Roman"/>
          <w:sz w:val="28"/>
          <w:szCs w:val="28"/>
          <w:lang w:eastAsia="ru-RU"/>
        </w:rPr>
        <w:t>перед составлением</w:t>
      </w:r>
      <w:r w:rsidRPr="00B5441E">
        <w:rPr>
          <w:rFonts w:ascii="Times New Roman" w:eastAsia="Times New Roman" w:hAnsi="Times New Roman" w:cs="Times New Roman"/>
          <w:sz w:val="28"/>
          <w:szCs w:val="28"/>
          <w:lang w:eastAsia="ru-RU"/>
        </w:rPr>
        <w:t xml:space="preserve"> годовой бюджетной отчетности </w:t>
      </w:r>
      <w:r w:rsidR="00C1127C" w:rsidRPr="00B5441E">
        <w:rPr>
          <w:rFonts w:ascii="Times New Roman" w:eastAsia="Times New Roman" w:hAnsi="Times New Roman" w:cs="Times New Roman"/>
          <w:sz w:val="28"/>
          <w:szCs w:val="28"/>
          <w:lang w:eastAsia="ru-RU"/>
        </w:rPr>
        <w:t>была проведена инвентаризация активов и обязательств в порядке, установленном экономическим субъектом в рамках формирования его учетной политики.</w:t>
      </w:r>
    </w:p>
    <w:p w:rsidR="00EF6499" w:rsidRPr="00B5441E" w:rsidRDefault="00EF6499" w:rsidP="00EF6499">
      <w:pPr>
        <w:spacing w:after="0" w:line="240" w:lineRule="auto"/>
        <w:ind w:firstLine="708"/>
        <w:jc w:val="both"/>
        <w:rPr>
          <w:rFonts w:ascii="Times New Roman" w:eastAsia="Times New Roman" w:hAnsi="Times New Roman" w:cs="Times New Roman"/>
          <w:b/>
          <w:sz w:val="28"/>
          <w:szCs w:val="28"/>
          <w:lang w:eastAsia="ru-RU"/>
        </w:rPr>
      </w:pPr>
      <w:r w:rsidRPr="00B5441E">
        <w:rPr>
          <w:rFonts w:ascii="Times New Roman" w:eastAsia="Times New Roman" w:hAnsi="Times New Roman" w:cs="Times New Roman"/>
          <w:sz w:val="28"/>
          <w:szCs w:val="28"/>
          <w:lang w:eastAsia="ru-RU"/>
        </w:rPr>
        <w:t>Бюджетные ассигнования, отраженные в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соответствуют Уточненной бюджетной росписи районного бюджета за 202</w:t>
      </w:r>
      <w:r w:rsidR="00B5441E" w:rsidRPr="00B5441E">
        <w:rPr>
          <w:rFonts w:ascii="Times New Roman" w:eastAsia="Times New Roman" w:hAnsi="Times New Roman" w:cs="Times New Roman"/>
          <w:sz w:val="28"/>
          <w:szCs w:val="28"/>
          <w:lang w:eastAsia="ru-RU"/>
        </w:rPr>
        <w:t>3</w:t>
      </w:r>
      <w:r w:rsidRPr="00B5441E">
        <w:rPr>
          <w:rFonts w:ascii="Times New Roman" w:eastAsia="Times New Roman" w:hAnsi="Times New Roman" w:cs="Times New Roman"/>
          <w:sz w:val="28"/>
          <w:szCs w:val="28"/>
          <w:lang w:eastAsia="ru-RU"/>
        </w:rPr>
        <w:t xml:space="preserve"> год и на плановый период 202</w:t>
      </w:r>
      <w:r w:rsidR="00B5441E" w:rsidRPr="00B5441E">
        <w:rPr>
          <w:rFonts w:ascii="Times New Roman" w:eastAsia="Times New Roman" w:hAnsi="Times New Roman" w:cs="Times New Roman"/>
          <w:sz w:val="28"/>
          <w:szCs w:val="28"/>
          <w:lang w:eastAsia="ru-RU"/>
        </w:rPr>
        <w:t>4</w:t>
      </w:r>
      <w:r w:rsidRPr="00B5441E">
        <w:rPr>
          <w:rFonts w:ascii="Times New Roman" w:eastAsia="Times New Roman" w:hAnsi="Times New Roman" w:cs="Times New Roman"/>
          <w:sz w:val="28"/>
          <w:szCs w:val="28"/>
          <w:lang w:eastAsia="ru-RU"/>
        </w:rPr>
        <w:t xml:space="preserve"> и 202</w:t>
      </w:r>
      <w:r w:rsidR="00B5441E" w:rsidRPr="00B5441E">
        <w:rPr>
          <w:rFonts w:ascii="Times New Roman" w:eastAsia="Times New Roman" w:hAnsi="Times New Roman" w:cs="Times New Roman"/>
          <w:sz w:val="28"/>
          <w:szCs w:val="28"/>
          <w:lang w:eastAsia="ru-RU"/>
        </w:rPr>
        <w:t>5</w:t>
      </w:r>
      <w:r w:rsidRPr="00B5441E">
        <w:rPr>
          <w:rFonts w:ascii="Times New Roman" w:eastAsia="Times New Roman" w:hAnsi="Times New Roman" w:cs="Times New Roman"/>
          <w:sz w:val="28"/>
          <w:szCs w:val="28"/>
          <w:lang w:eastAsia="ru-RU"/>
        </w:rPr>
        <w:t xml:space="preserve"> годов. </w:t>
      </w:r>
    </w:p>
    <w:p w:rsidR="00C1127C" w:rsidRPr="00B5441E" w:rsidRDefault="00C1127C" w:rsidP="00EF6499">
      <w:pPr>
        <w:tabs>
          <w:tab w:val="left" w:pos="3960"/>
          <w:tab w:val="center" w:pos="5037"/>
        </w:tabs>
        <w:spacing w:after="0" w:line="276" w:lineRule="auto"/>
        <w:ind w:firstLine="720"/>
        <w:rPr>
          <w:rFonts w:ascii="Times New Roman" w:eastAsia="Times New Roman" w:hAnsi="Times New Roman" w:cs="Times New Roman"/>
          <w:b/>
          <w:sz w:val="28"/>
          <w:szCs w:val="28"/>
          <w:lang w:eastAsia="ru-RU"/>
        </w:rPr>
      </w:pPr>
      <w:r w:rsidRPr="00B5441E">
        <w:rPr>
          <w:rFonts w:ascii="Times New Roman" w:eastAsia="Times New Roman" w:hAnsi="Times New Roman" w:cs="Times New Roman"/>
          <w:b/>
          <w:sz w:val="28"/>
          <w:szCs w:val="28"/>
          <w:lang w:eastAsia="ru-RU"/>
        </w:rPr>
        <w:tab/>
        <w:t>Предложения:</w:t>
      </w:r>
    </w:p>
    <w:p w:rsidR="00C1127C" w:rsidRPr="00B5441E" w:rsidRDefault="00C1127C" w:rsidP="00EF6499">
      <w:pPr>
        <w:spacing w:after="0" w:line="276" w:lineRule="auto"/>
        <w:ind w:firstLine="708"/>
        <w:jc w:val="both"/>
        <w:rPr>
          <w:rFonts w:ascii="Times New Roman" w:eastAsia="Times New Roman" w:hAnsi="Times New Roman" w:cs="Times New Roman"/>
          <w:sz w:val="24"/>
          <w:szCs w:val="24"/>
          <w:lang w:eastAsia="ru-RU"/>
        </w:rPr>
      </w:pPr>
      <w:r w:rsidRPr="00B5441E">
        <w:rPr>
          <w:rFonts w:ascii="Times New Roman" w:eastAsia="Times New Roman" w:hAnsi="Times New Roman" w:cs="Times New Roman"/>
          <w:sz w:val="28"/>
          <w:szCs w:val="28"/>
          <w:lang w:eastAsia="ru-RU"/>
        </w:rPr>
        <w:t>Обеспечить контроль по представлению бюджетной отчетности в полном объеме и корректного заполнения форм отчетности в соответствии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2B1905" w:rsidRDefault="002B1905" w:rsidP="00C1127C">
      <w:pPr>
        <w:spacing w:after="0" w:line="240" w:lineRule="auto"/>
        <w:jc w:val="both"/>
        <w:rPr>
          <w:rFonts w:ascii="Times New Roman" w:eastAsia="Times New Roman" w:hAnsi="Times New Roman" w:cs="Times New Roman"/>
          <w:bCs/>
          <w:sz w:val="28"/>
          <w:szCs w:val="28"/>
          <w:lang w:eastAsia="ru-RU"/>
        </w:rPr>
      </w:pPr>
    </w:p>
    <w:p w:rsidR="008E4DBD" w:rsidRPr="00B5441E" w:rsidRDefault="008E4DBD" w:rsidP="00C1127C">
      <w:pPr>
        <w:spacing w:after="0" w:line="240" w:lineRule="auto"/>
        <w:jc w:val="both"/>
        <w:rPr>
          <w:rFonts w:ascii="Times New Roman" w:eastAsia="Times New Roman" w:hAnsi="Times New Roman" w:cs="Times New Roman"/>
          <w:bCs/>
          <w:sz w:val="28"/>
          <w:szCs w:val="28"/>
          <w:lang w:eastAsia="ru-RU"/>
        </w:rPr>
      </w:pPr>
    </w:p>
    <w:p w:rsidR="00C1127C" w:rsidRPr="00B5441E" w:rsidRDefault="00C1127C" w:rsidP="00C1127C">
      <w:pPr>
        <w:spacing w:after="0" w:line="240" w:lineRule="auto"/>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Председатель контрольно-счетной</w:t>
      </w:r>
    </w:p>
    <w:p w:rsidR="00C1127C" w:rsidRPr="00B5441E" w:rsidRDefault="00C1127C" w:rsidP="00C1127C">
      <w:pPr>
        <w:spacing w:after="0" w:line="240" w:lineRule="auto"/>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палаты муниципального образования</w:t>
      </w:r>
    </w:p>
    <w:p w:rsidR="00C1127C" w:rsidRPr="00B5441E" w:rsidRDefault="00C1127C" w:rsidP="00C1127C">
      <w:pPr>
        <w:spacing w:after="0" w:line="240" w:lineRule="auto"/>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Быстроистокский район</w:t>
      </w:r>
    </w:p>
    <w:p w:rsidR="00C1127C" w:rsidRPr="00B5441E" w:rsidRDefault="00C1127C" w:rsidP="00C1127C">
      <w:pPr>
        <w:spacing w:after="0" w:line="240" w:lineRule="auto"/>
        <w:jc w:val="both"/>
        <w:rPr>
          <w:rFonts w:ascii="Times New Roman" w:eastAsia="Times New Roman" w:hAnsi="Times New Roman" w:cs="Times New Roman"/>
          <w:sz w:val="28"/>
          <w:szCs w:val="28"/>
          <w:lang w:eastAsia="ru-RU"/>
        </w:rPr>
      </w:pPr>
      <w:r w:rsidRPr="00B5441E">
        <w:rPr>
          <w:rFonts w:ascii="Times New Roman" w:eastAsia="Times New Roman" w:hAnsi="Times New Roman" w:cs="Times New Roman"/>
          <w:sz w:val="28"/>
          <w:szCs w:val="28"/>
          <w:lang w:eastAsia="ru-RU"/>
        </w:rPr>
        <w:t>Алтайского края                                                                                 С.Н. Чублова</w:t>
      </w:r>
    </w:p>
    <w:p w:rsidR="00C1127C" w:rsidRPr="00FC541A" w:rsidRDefault="00C1127C" w:rsidP="00A547C3">
      <w:pPr>
        <w:autoSpaceDE w:val="0"/>
        <w:autoSpaceDN w:val="0"/>
        <w:adjustRightInd w:val="0"/>
        <w:spacing w:after="0" w:line="240" w:lineRule="auto"/>
        <w:ind w:hanging="709"/>
        <w:jc w:val="center"/>
        <w:rPr>
          <w:rFonts w:ascii="Times New Roman" w:eastAsia="Times New Roman" w:hAnsi="Times New Roman" w:cs="Times New Roman"/>
          <w:b/>
          <w:color w:val="FF0000"/>
          <w:sz w:val="28"/>
          <w:szCs w:val="28"/>
          <w:lang w:eastAsia="ru-RU"/>
        </w:rPr>
      </w:pPr>
    </w:p>
    <w:sectPr w:rsidR="00C1127C" w:rsidRPr="00FC541A" w:rsidSect="008F1BF7">
      <w:footerReference w:type="default" r:id="rId25"/>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28" w:rsidRDefault="00271B28" w:rsidP="008F1BF7">
      <w:pPr>
        <w:spacing w:after="0" w:line="240" w:lineRule="auto"/>
      </w:pPr>
      <w:r>
        <w:separator/>
      </w:r>
    </w:p>
  </w:endnote>
  <w:endnote w:type="continuationSeparator" w:id="1">
    <w:p w:rsidR="00271B28" w:rsidRDefault="00271B28" w:rsidP="008F1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96913"/>
      <w:docPartObj>
        <w:docPartGallery w:val="Page Numbers (Bottom of Page)"/>
        <w:docPartUnique/>
      </w:docPartObj>
    </w:sdtPr>
    <w:sdtContent>
      <w:p w:rsidR="0066164F" w:rsidRDefault="00942444">
        <w:pPr>
          <w:pStyle w:val="aa"/>
          <w:jc w:val="center"/>
        </w:pPr>
        <w:fldSimple w:instr="PAGE   \* MERGEFORMAT">
          <w:r w:rsidR="008E4DBD">
            <w:rPr>
              <w:noProof/>
            </w:rPr>
            <w:t>1</w:t>
          </w:r>
        </w:fldSimple>
      </w:p>
    </w:sdtContent>
  </w:sdt>
  <w:p w:rsidR="0066164F" w:rsidRDefault="0066164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28" w:rsidRDefault="00271B28" w:rsidP="008F1BF7">
      <w:pPr>
        <w:spacing w:after="0" w:line="240" w:lineRule="auto"/>
      </w:pPr>
      <w:r>
        <w:separator/>
      </w:r>
    </w:p>
  </w:footnote>
  <w:footnote w:type="continuationSeparator" w:id="1">
    <w:p w:rsidR="00271B28" w:rsidRDefault="00271B28" w:rsidP="008F1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369"/>
    <w:multiLevelType w:val="hybridMultilevel"/>
    <w:tmpl w:val="9308FC96"/>
    <w:lvl w:ilvl="0" w:tplc="8A02ED0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B42FE9"/>
    <w:multiLevelType w:val="hybridMultilevel"/>
    <w:tmpl w:val="B8B8DD4E"/>
    <w:lvl w:ilvl="0" w:tplc="D2F22C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E12AA"/>
    <w:multiLevelType w:val="multilevel"/>
    <w:tmpl w:val="03228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776DAE"/>
    <w:multiLevelType w:val="hybridMultilevel"/>
    <w:tmpl w:val="1D243104"/>
    <w:lvl w:ilvl="0" w:tplc="6A68B0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288787C"/>
    <w:multiLevelType w:val="hybridMultilevel"/>
    <w:tmpl w:val="5B3EB1D8"/>
    <w:lvl w:ilvl="0" w:tplc="60A2ABFC">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EDB28AF"/>
    <w:multiLevelType w:val="multilevel"/>
    <w:tmpl w:val="F6BAE4D0"/>
    <w:lvl w:ilvl="0">
      <w:start w:val="2017"/>
      <w:numFmt w:val="decimal"/>
      <w:lvlText w:val="27.10.%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B2090"/>
    <w:rsid w:val="0002250C"/>
    <w:rsid w:val="00030487"/>
    <w:rsid w:val="00052D63"/>
    <w:rsid w:val="00086B8E"/>
    <w:rsid w:val="000C4670"/>
    <w:rsid w:val="000F0F18"/>
    <w:rsid w:val="001078C5"/>
    <w:rsid w:val="0011644A"/>
    <w:rsid w:val="00127DD7"/>
    <w:rsid w:val="00143192"/>
    <w:rsid w:val="001575BA"/>
    <w:rsid w:val="001620CD"/>
    <w:rsid w:val="00174DAB"/>
    <w:rsid w:val="00186D17"/>
    <w:rsid w:val="001B2090"/>
    <w:rsid w:val="001C0DC2"/>
    <w:rsid w:val="001D3221"/>
    <w:rsid w:val="001D5E67"/>
    <w:rsid w:val="002103D6"/>
    <w:rsid w:val="00255F2C"/>
    <w:rsid w:val="002705CA"/>
    <w:rsid w:val="00271B28"/>
    <w:rsid w:val="00273A70"/>
    <w:rsid w:val="00276D65"/>
    <w:rsid w:val="00293D02"/>
    <w:rsid w:val="002A0D9A"/>
    <w:rsid w:val="002B1905"/>
    <w:rsid w:val="00321825"/>
    <w:rsid w:val="003230DF"/>
    <w:rsid w:val="00344264"/>
    <w:rsid w:val="00357B12"/>
    <w:rsid w:val="0036105E"/>
    <w:rsid w:val="00370536"/>
    <w:rsid w:val="003717A1"/>
    <w:rsid w:val="00372200"/>
    <w:rsid w:val="00391EB5"/>
    <w:rsid w:val="003A0594"/>
    <w:rsid w:val="003B4736"/>
    <w:rsid w:val="003F3CB6"/>
    <w:rsid w:val="00407BC3"/>
    <w:rsid w:val="004100CD"/>
    <w:rsid w:val="004C14AA"/>
    <w:rsid w:val="004E524D"/>
    <w:rsid w:val="00536F3A"/>
    <w:rsid w:val="005872A7"/>
    <w:rsid w:val="005C2D66"/>
    <w:rsid w:val="005F42A6"/>
    <w:rsid w:val="00605E5F"/>
    <w:rsid w:val="00606BF6"/>
    <w:rsid w:val="00616CAD"/>
    <w:rsid w:val="00643596"/>
    <w:rsid w:val="006459AD"/>
    <w:rsid w:val="0066164F"/>
    <w:rsid w:val="006641F3"/>
    <w:rsid w:val="00665AD9"/>
    <w:rsid w:val="00677A8A"/>
    <w:rsid w:val="006B077E"/>
    <w:rsid w:val="006B3FF4"/>
    <w:rsid w:val="006C07F4"/>
    <w:rsid w:val="00770EC2"/>
    <w:rsid w:val="007771DD"/>
    <w:rsid w:val="0078197A"/>
    <w:rsid w:val="00782C86"/>
    <w:rsid w:val="00795703"/>
    <w:rsid w:val="007A4613"/>
    <w:rsid w:val="007C52CD"/>
    <w:rsid w:val="008246A1"/>
    <w:rsid w:val="00855D5C"/>
    <w:rsid w:val="00862C9D"/>
    <w:rsid w:val="008A2A6F"/>
    <w:rsid w:val="008A67FE"/>
    <w:rsid w:val="008C7A91"/>
    <w:rsid w:val="008D5AB0"/>
    <w:rsid w:val="008E3E72"/>
    <w:rsid w:val="008E4DBD"/>
    <w:rsid w:val="008F1BF7"/>
    <w:rsid w:val="009057DF"/>
    <w:rsid w:val="009420E4"/>
    <w:rsid w:val="00942444"/>
    <w:rsid w:val="00953E08"/>
    <w:rsid w:val="0095730D"/>
    <w:rsid w:val="009A288A"/>
    <w:rsid w:val="009C7209"/>
    <w:rsid w:val="009D6C62"/>
    <w:rsid w:val="00A37B39"/>
    <w:rsid w:val="00A547C3"/>
    <w:rsid w:val="00A804D0"/>
    <w:rsid w:val="00A86F08"/>
    <w:rsid w:val="00A93685"/>
    <w:rsid w:val="00A97D76"/>
    <w:rsid w:val="00AA7874"/>
    <w:rsid w:val="00AC2473"/>
    <w:rsid w:val="00AC64F9"/>
    <w:rsid w:val="00AC65E9"/>
    <w:rsid w:val="00AC76E3"/>
    <w:rsid w:val="00AD5730"/>
    <w:rsid w:val="00B31520"/>
    <w:rsid w:val="00B5441E"/>
    <w:rsid w:val="00B55DCE"/>
    <w:rsid w:val="00B668AC"/>
    <w:rsid w:val="00B936BC"/>
    <w:rsid w:val="00BB3456"/>
    <w:rsid w:val="00BC1AC9"/>
    <w:rsid w:val="00BD04D6"/>
    <w:rsid w:val="00BE5459"/>
    <w:rsid w:val="00BF51C4"/>
    <w:rsid w:val="00C1083B"/>
    <w:rsid w:val="00C1127C"/>
    <w:rsid w:val="00C1174E"/>
    <w:rsid w:val="00C16EDD"/>
    <w:rsid w:val="00C30D0A"/>
    <w:rsid w:val="00C32CBC"/>
    <w:rsid w:val="00C70C0A"/>
    <w:rsid w:val="00C736BD"/>
    <w:rsid w:val="00C90D5C"/>
    <w:rsid w:val="00CB0FC3"/>
    <w:rsid w:val="00CB1F49"/>
    <w:rsid w:val="00CD5BD4"/>
    <w:rsid w:val="00D02B12"/>
    <w:rsid w:val="00D10D62"/>
    <w:rsid w:val="00D16109"/>
    <w:rsid w:val="00D35E85"/>
    <w:rsid w:val="00D933F0"/>
    <w:rsid w:val="00D9779B"/>
    <w:rsid w:val="00DA6C15"/>
    <w:rsid w:val="00E137E7"/>
    <w:rsid w:val="00E276BA"/>
    <w:rsid w:val="00E44384"/>
    <w:rsid w:val="00E4526F"/>
    <w:rsid w:val="00E63F7C"/>
    <w:rsid w:val="00E76230"/>
    <w:rsid w:val="00E81D73"/>
    <w:rsid w:val="00E86DCB"/>
    <w:rsid w:val="00E940F8"/>
    <w:rsid w:val="00EA39FC"/>
    <w:rsid w:val="00EC06F1"/>
    <w:rsid w:val="00EC641F"/>
    <w:rsid w:val="00EF6499"/>
    <w:rsid w:val="00F43D7C"/>
    <w:rsid w:val="00F60B17"/>
    <w:rsid w:val="00F9012D"/>
    <w:rsid w:val="00FB4560"/>
    <w:rsid w:val="00FC0090"/>
    <w:rsid w:val="00FC346E"/>
    <w:rsid w:val="00FC541A"/>
    <w:rsid w:val="00FC62DF"/>
    <w:rsid w:val="00FE4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B209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B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197A"/>
    <w:rPr>
      <w:color w:val="0563C1" w:themeColor="hyperlink"/>
      <w:u w:val="single"/>
    </w:rPr>
  </w:style>
  <w:style w:type="paragraph" w:styleId="a5">
    <w:name w:val="List Paragraph"/>
    <w:basedOn w:val="a"/>
    <w:uiPriority w:val="34"/>
    <w:qFormat/>
    <w:rsid w:val="00D02B12"/>
    <w:pPr>
      <w:ind w:left="720"/>
      <w:contextualSpacing/>
    </w:pPr>
  </w:style>
  <w:style w:type="table" w:customStyle="1" w:styleId="2">
    <w:name w:val="Сетка таблицы2"/>
    <w:basedOn w:val="a1"/>
    <w:next w:val="a3"/>
    <w:uiPriority w:val="59"/>
    <w:rsid w:val="00127D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255F2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5F2C"/>
    <w:rPr>
      <w:rFonts w:ascii="Segoe UI" w:hAnsi="Segoe UI" w:cs="Segoe UI"/>
      <w:sz w:val="18"/>
      <w:szCs w:val="18"/>
    </w:rPr>
  </w:style>
  <w:style w:type="paragraph" w:styleId="a8">
    <w:name w:val="header"/>
    <w:basedOn w:val="a"/>
    <w:link w:val="a9"/>
    <w:uiPriority w:val="99"/>
    <w:unhideWhenUsed/>
    <w:rsid w:val="008F1B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1BF7"/>
  </w:style>
  <w:style w:type="paragraph" w:styleId="aa">
    <w:name w:val="footer"/>
    <w:basedOn w:val="a"/>
    <w:link w:val="ab"/>
    <w:uiPriority w:val="99"/>
    <w:unhideWhenUsed/>
    <w:rsid w:val="008F1B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1BF7"/>
  </w:style>
  <w:style w:type="character" w:customStyle="1" w:styleId="0pt">
    <w:name w:val="Основной текст + Интервал 0 pt"/>
    <w:basedOn w:val="a0"/>
    <w:rsid w:val="00BD04D6"/>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12600979">
      <w:bodyDiv w:val="1"/>
      <w:marLeft w:val="0"/>
      <w:marRight w:val="0"/>
      <w:marTop w:val="0"/>
      <w:marBottom w:val="0"/>
      <w:divBdr>
        <w:top w:val="none" w:sz="0" w:space="0" w:color="auto"/>
        <w:left w:val="none" w:sz="0" w:space="0" w:color="auto"/>
        <w:bottom w:val="none" w:sz="0" w:space="0" w:color="auto"/>
        <w:right w:val="none" w:sz="0" w:space="0" w:color="auto"/>
      </w:divBdr>
    </w:div>
    <w:div w:id="449249619">
      <w:bodyDiv w:val="1"/>
      <w:marLeft w:val="0"/>
      <w:marRight w:val="0"/>
      <w:marTop w:val="0"/>
      <w:marBottom w:val="0"/>
      <w:divBdr>
        <w:top w:val="none" w:sz="0" w:space="0" w:color="auto"/>
        <w:left w:val="none" w:sz="0" w:space="0" w:color="auto"/>
        <w:bottom w:val="none" w:sz="0" w:space="0" w:color="auto"/>
        <w:right w:val="none" w:sz="0" w:space="0" w:color="auto"/>
      </w:divBdr>
    </w:div>
    <w:div w:id="1282371750">
      <w:bodyDiv w:val="1"/>
      <w:marLeft w:val="0"/>
      <w:marRight w:val="0"/>
      <w:marTop w:val="0"/>
      <w:marBottom w:val="0"/>
      <w:divBdr>
        <w:top w:val="none" w:sz="0" w:space="0" w:color="auto"/>
        <w:left w:val="none" w:sz="0" w:space="0" w:color="auto"/>
        <w:bottom w:val="none" w:sz="0" w:space="0" w:color="auto"/>
        <w:right w:val="none" w:sz="0" w:space="0" w:color="auto"/>
      </w:divBdr>
    </w:div>
    <w:div w:id="14777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FD75DE3641D7DB16A253AE4B0CCE9C3388777DE346340CF793CE2640EB4AC3CB357F524CD6F3549a4A" TargetMode="External"/><Relationship Id="rId13" Type="http://schemas.openxmlformats.org/officeDocument/2006/relationships/hyperlink" Target="consultantplus://offline/ref=311FD75DE3641D7DB16A253AE4B0CCE9C3388777DE346340CF793CE2640EB4AC3CB357F524CD6D3D49a1A" TargetMode="External"/><Relationship Id="rId18" Type="http://schemas.openxmlformats.org/officeDocument/2006/relationships/hyperlink" Target="consultantplus://offline/ref=311FD75DE3641D7DB16A253AE4B0CCE9C3388777DE346340CF793CE2640EB4AC3CB357F524CD663D49a1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E215F1F182A17C3BB44341C24BBDBA6F0C3E2CF02330E61A7539A8584A75A3B1C901729B6FCEBC8z8LAD" TargetMode="External"/><Relationship Id="rId7" Type="http://schemas.openxmlformats.org/officeDocument/2006/relationships/endnotes" Target="endnotes.xml"/><Relationship Id="rId12" Type="http://schemas.openxmlformats.org/officeDocument/2006/relationships/hyperlink" Target="consultantplus://offline/ref=311FD75DE3641D7DB16A253AE4B0CCE9C3388777DE346340CF793CE2640EB4AC3CB357F524CD6D3149a4A" TargetMode="External"/><Relationship Id="rId17" Type="http://schemas.openxmlformats.org/officeDocument/2006/relationships/hyperlink" Target="consultantplus://offline/ref=5C95C1F7D8DFE1018F6137F24C6B13CB29C39C0C42C0967A3BD39E59B1400EC39CC371096679CE25c0s5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8C143D44F1D58BBD35F1C41CA44DB6BF81631D79A8AD4CB1DA1D9E4148E288DFDEFC8B1A11F28C421P4B" TargetMode="External"/><Relationship Id="rId20" Type="http://schemas.openxmlformats.org/officeDocument/2006/relationships/hyperlink" Target="consultantplus://offline/ref=3E215F1F182A17C3BB44341C24BBDBA6F0C3E2CF02330E61A7539A8584A75A3B1C901729B6FCEACAz8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1FD75DE3641D7DB16A253AE4B0CCE9C3388777DE346340CF793CE2640EB4AC3CB357F524CD6D3449a7A" TargetMode="External"/><Relationship Id="rId24" Type="http://schemas.openxmlformats.org/officeDocument/2006/relationships/hyperlink" Target="consultantplus://offline/ref=2008529249B0CBD1C876D14C85509F7E2CED5D8F14736B5091C492490B6DD7E4F3591AFA07F13739ED55160E7A0B99F71A85C229B24B269CxEbBL" TargetMode="External"/><Relationship Id="rId5" Type="http://schemas.openxmlformats.org/officeDocument/2006/relationships/webSettings" Target="webSettings.xml"/><Relationship Id="rId15" Type="http://schemas.openxmlformats.org/officeDocument/2006/relationships/hyperlink" Target="consultantplus://offline/ref=12B62F5A42E9A8B42124FAFCFA3C696C13861DFE694506F1DDA45FA00FC5AB229E0305E806EB145BHCN2B" TargetMode="External"/><Relationship Id="rId23" Type="http://schemas.openxmlformats.org/officeDocument/2006/relationships/hyperlink" Target="consultantplus://offline/ref=2008529249B0CBD1C876D14C85509F7E2CED5D8F14736B5091C492490B6DD7E4F3591AFA07F13739ED55160E7A0B99F71A85C229B24B269CxEbBL" TargetMode="External"/><Relationship Id="rId10" Type="http://schemas.openxmlformats.org/officeDocument/2006/relationships/hyperlink" Target="consultantplus://offline/ref=311FD75DE3641D7DB16A253AE4B0CCE9C3388777DE346340CF793CE2640EB4AC3CB357F524CD6C3149aEA" TargetMode="External"/><Relationship Id="rId19" Type="http://schemas.openxmlformats.org/officeDocument/2006/relationships/hyperlink" Target="consultantplus://offline/ref=3E215F1F182A17C3BB44341C24BBDBA6F0C3E2CF02330E61A7539A8584A75A3B1C901729B6FEEBC8z8L6D" TargetMode="External"/><Relationship Id="rId4" Type="http://schemas.openxmlformats.org/officeDocument/2006/relationships/settings" Target="settings.xml"/><Relationship Id="rId9" Type="http://schemas.openxmlformats.org/officeDocument/2006/relationships/hyperlink" Target="consultantplus://offline/ref=311FD75DE3641D7DB16A253AE4B0CCE9C3388777DE346340CF793CE2640EB4AC3CB357F524CD6D3549aEA" TargetMode="External"/><Relationship Id="rId14" Type="http://schemas.openxmlformats.org/officeDocument/2006/relationships/hyperlink" Target="consultantplus://offline/ref=31A930ECAF75BCA9B9E67C7EF974628FD6802A4672A07919589DCFE826B8DCFDF622E7F724F5CA7071A8B" TargetMode="External"/><Relationship Id="rId22" Type="http://schemas.openxmlformats.org/officeDocument/2006/relationships/hyperlink" Target="consultantplus://offline/ref=A9D84267F0A5217B85E8482DD82EDD77C4873AB26D67D939AB1683DBD04273B4FD8318EC3BB5A07B3D450077E878B73DD2816961A5E7AC56J40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B5C9-DE3F-4616-956C-C5643DFC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33</cp:revision>
  <cp:lastPrinted>2024-05-06T07:31:00Z</cp:lastPrinted>
  <dcterms:created xsi:type="dcterms:W3CDTF">2022-04-04T02:13:00Z</dcterms:created>
  <dcterms:modified xsi:type="dcterms:W3CDTF">2024-05-06T07:32:00Z</dcterms:modified>
</cp:coreProperties>
</file>