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F6" w:rsidRDefault="001409F6" w:rsidP="007539FD">
      <w:pPr>
        <w:pStyle w:val="a3"/>
        <w:spacing w:after="120" w:line="276" w:lineRule="auto"/>
        <w:rPr>
          <w:szCs w:val="28"/>
        </w:rPr>
      </w:pPr>
      <w:r>
        <w:rPr>
          <w:szCs w:val="28"/>
        </w:rPr>
        <w:t xml:space="preserve">Контрольно-счетная палата муниципального образования </w:t>
      </w:r>
    </w:p>
    <w:p w:rsidR="001409F6" w:rsidRDefault="001409F6" w:rsidP="007539FD">
      <w:pPr>
        <w:pStyle w:val="a3"/>
        <w:spacing w:after="120" w:line="276" w:lineRule="auto"/>
        <w:rPr>
          <w:szCs w:val="28"/>
        </w:rPr>
      </w:pPr>
      <w:r>
        <w:rPr>
          <w:szCs w:val="28"/>
        </w:rPr>
        <w:t>Быстроистокский район Алтайского края</w:t>
      </w:r>
    </w:p>
    <w:p w:rsidR="001409F6" w:rsidRDefault="001409F6" w:rsidP="007539F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F6" w:rsidRDefault="001409F6" w:rsidP="007539F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701E0" w:rsidRPr="002C3B06" w:rsidRDefault="001409F6" w:rsidP="007539F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B06"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Быстроистокского района Алтайского края </w:t>
      </w:r>
      <w:r w:rsidR="00D17BD4" w:rsidRPr="002C3B06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Быстроистокского района </w:t>
      </w:r>
      <w:r w:rsidR="00B21CC7" w:rsidRPr="00B21CC7">
        <w:rPr>
          <w:rFonts w:ascii="Times New Roman" w:hAnsi="Times New Roman" w:cs="Times New Roman"/>
          <w:b/>
          <w:bCs/>
          <w:sz w:val="28"/>
          <w:szCs w:val="28"/>
        </w:rPr>
        <w:t>«Развитие малого и среднего предпринимательства в Быстроистокском районе»</w:t>
      </w:r>
    </w:p>
    <w:p w:rsidR="00FE6F30" w:rsidRPr="00C701E0" w:rsidRDefault="00FE6F30" w:rsidP="007539FD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9F6" w:rsidRDefault="00710877" w:rsidP="007539FD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539FD">
        <w:rPr>
          <w:rFonts w:ascii="Times New Roman" w:hAnsi="Times New Roman"/>
          <w:sz w:val="28"/>
          <w:szCs w:val="28"/>
        </w:rPr>
        <w:t>6</w:t>
      </w:r>
      <w:r w:rsidR="001409F6" w:rsidRPr="00046444">
        <w:rPr>
          <w:rFonts w:ascii="Times New Roman" w:hAnsi="Times New Roman"/>
          <w:sz w:val="28"/>
          <w:szCs w:val="28"/>
        </w:rPr>
        <w:t>.10.2024 года                                                            </w:t>
      </w:r>
      <w:r w:rsidR="001409F6">
        <w:rPr>
          <w:rFonts w:ascii="Times New Roman" w:hAnsi="Times New Roman"/>
          <w:sz w:val="28"/>
          <w:szCs w:val="28"/>
        </w:rPr>
        <w:t>с. Быстрый Исток</w:t>
      </w:r>
    </w:p>
    <w:p w:rsidR="001409F6" w:rsidRDefault="001409F6" w:rsidP="007539F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9F6" w:rsidRPr="002C3B06" w:rsidRDefault="001409F6" w:rsidP="007539F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BD4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Быстроистокс</w:t>
      </w:r>
      <w:bookmarkStart w:id="0" w:name="_GoBack"/>
      <w:bookmarkEnd w:id="0"/>
      <w:r w:rsidRPr="00D17BD4">
        <w:rPr>
          <w:rFonts w:ascii="Times New Roman" w:hAnsi="Times New Roman" w:cs="Times New Roman"/>
          <w:sz w:val="28"/>
          <w:szCs w:val="28"/>
        </w:rPr>
        <w:t xml:space="preserve">кий район Алтайского края на основании  статьи  157 Бюджетного кодекса Российской  Федерации, статьи 9 Положения о контрольно-счетной палате муниципального образования Быстроистокский район Алтайского края, утверждённого решением Быстроистокского районного Собрания депутатов Алтайского края от 27.05.2022 №32, в соответствии со стандартом внешнего муниципального финансового контроля СВМФК 08 «Порядок проведения экспертизы проектов муниципальных программ» утвержденным распоряжением контрольно-счетной палаты муниципального образования Быстроистокский район Алтайского края от 26.05.2022 №18, проведена экспертиза проекта постановления администрации Быстроистокского района Алтайского края «Об утверждении муниципальной программы Быстроистокского района </w:t>
      </w:r>
      <w:r w:rsidR="00B21CC7" w:rsidRPr="00B21CC7">
        <w:rPr>
          <w:rFonts w:ascii="Times New Roman" w:hAnsi="Times New Roman" w:cs="Times New Roman"/>
          <w:bCs/>
          <w:sz w:val="28"/>
          <w:szCs w:val="28"/>
        </w:rPr>
        <w:t>«Развитие малого и среднего предпринимательства в Быстроистокском районе»</w:t>
      </w:r>
      <w:r w:rsidR="00106BA3" w:rsidRPr="002C3B0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01E0">
        <w:rPr>
          <w:rFonts w:ascii="Times New Roman" w:hAnsi="Times New Roman" w:cs="Times New Roman"/>
          <w:sz w:val="28"/>
          <w:szCs w:val="28"/>
        </w:rPr>
        <w:t xml:space="preserve"> </w:t>
      </w:r>
      <w:r w:rsidRPr="00D17BD4">
        <w:rPr>
          <w:rFonts w:ascii="Times New Roman" w:hAnsi="Times New Roman" w:cs="Times New Roman"/>
          <w:sz w:val="28"/>
          <w:szCs w:val="28"/>
        </w:rPr>
        <w:t>(далее - «проект постановления»), представленного администрацией Быстроистокского района  Алтайского края письмом исх.№207/П/</w:t>
      </w:r>
      <w:r w:rsidR="00B21CC7">
        <w:rPr>
          <w:rFonts w:ascii="Times New Roman" w:hAnsi="Times New Roman" w:cs="Times New Roman"/>
          <w:sz w:val="28"/>
          <w:szCs w:val="28"/>
        </w:rPr>
        <w:t>1917</w:t>
      </w:r>
      <w:r w:rsidRPr="00D17BD4">
        <w:rPr>
          <w:rFonts w:ascii="Times New Roman" w:hAnsi="Times New Roman" w:cs="Times New Roman"/>
          <w:sz w:val="28"/>
          <w:szCs w:val="28"/>
        </w:rPr>
        <w:t xml:space="preserve"> от </w:t>
      </w:r>
      <w:r w:rsidR="00710877" w:rsidRPr="00D17BD4">
        <w:rPr>
          <w:rFonts w:ascii="Times New Roman" w:hAnsi="Times New Roman" w:cs="Times New Roman"/>
          <w:sz w:val="28"/>
          <w:szCs w:val="28"/>
        </w:rPr>
        <w:t>0</w:t>
      </w:r>
      <w:r w:rsidR="00B21CC7">
        <w:rPr>
          <w:rFonts w:ascii="Times New Roman" w:hAnsi="Times New Roman" w:cs="Times New Roman"/>
          <w:sz w:val="28"/>
          <w:szCs w:val="28"/>
        </w:rPr>
        <w:t>9</w:t>
      </w:r>
      <w:r w:rsidR="00710877" w:rsidRPr="00D17BD4">
        <w:rPr>
          <w:rFonts w:ascii="Times New Roman" w:hAnsi="Times New Roman" w:cs="Times New Roman"/>
          <w:sz w:val="28"/>
          <w:szCs w:val="28"/>
        </w:rPr>
        <w:t>.10</w:t>
      </w:r>
      <w:r w:rsidRPr="00D17BD4">
        <w:rPr>
          <w:rFonts w:ascii="Times New Roman" w:hAnsi="Times New Roman" w:cs="Times New Roman"/>
          <w:sz w:val="28"/>
          <w:szCs w:val="28"/>
        </w:rPr>
        <w:t>.2024 года, по результатам которой установлено следующее:</w:t>
      </w:r>
    </w:p>
    <w:p w:rsidR="0072030C" w:rsidRDefault="0072030C" w:rsidP="007539FD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Проектом постановления утверждается муниципальная программа Быстроистокского района </w:t>
      </w:r>
      <w:r w:rsidR="00B21CC7" w:rsidRPr="00B21CC7">
        <w:rPr>
          <w:rFonts w:ascii="Times New Roman" w:hAnsi="Times New Roman" w:cs="Times New Roman"/>
          <w:b w:val="0"/>
          <w:bCs/>
          <w:sz w:val="28"/>
          <w:szCs w:val="28"/>
        </w:rPr>
        <w:t xml:space="preserve">«Развитие малого и среднего предпринимательства в Быстроистокском районе» 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>(далее – «Муниципальная программа»)</w:t>
      </w:r>
      <w:r w:rsidR="00B21CC7" w:rsidRPr="00B21CC7">
        <w:rPr>
          <w:rFonts w:ascii="Times New Roman" w:hAnsi="Times New Roman" w:cs="Times New Roman"/>
          <w:sz w:val="28"/>
          <w:szCs w:val="28"/>
        </w:rPr>
        <w:t xml:space="preserve"> </w:t>
      </w:r>
      <w:r w:rsidR="00B21CC7" w:rsidRPr="00B21CC7">
        <w:rPr>
          <w:rFonts w:ascii="Times New Roman" w:hAnsi="Times New Roman" w:cs="Times New Roman"/>
          <w:b w:val="0"/>
          <w:sz w:val="28"/>
          <w:szCs w:val="28"/>
        </w:rPr>
        <w:t xml:space="preserve">в связи, с чем предлагается признать утратившей силу, действующую муниципальную программу </w:t>
      </w:r>
      <w:r w:rsidR="00B21CC7" w:rsidRPr="00B21CC7">
        <w:rPr>
          <w:rFonts w:ascii="Times New Roman" w:hAnsi="Times New Roman" w:cs="Times New Roman"/>
          <w:b w:val="0"/>
          <w:sz w:val="28"/>
        </w:rPr>
        <w:t>«</w:t>
      </w:r>
      <w:r w:rsidR="00B21CC7" w:rsidRPr="00B21CC7">
        <w:rPr>
          <w:rFonts w:ascii="Times New Roman" w:hAnsi="Times New Roman" w:cs="Times New Roman"/>
          <w:b w:val="0"/>
          <w:bCs/>
          <w:sz w:val="28"/>
          <w:szCs w:val="28"/>
        </w:rPr>
        <w:t>Развитие малого и среднего предпринимательства в Быстроистокском районе</w:t>
      </w:r>
      <w:r w:rsidR="00B21CC7" w:rsidRPr="00B21CC7">
        <w:rPr>
          <w:rFonts w:ascii="Times New Roman" w:hAnsi="Times New Roman" w:cs="Times New Roman"/>
          <w:b w:val="0"/>
          <w:sz w:val="28"/>
        </w:rPr>
        <w:t>»</w:t>
      </w:r>
      <w:r w:rsidR="00B21CC7" w:rsidRPr="00B21CC7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Быстроистокского района Алтайского края от </w:t>
      </w:r>
      <w:r w:rsidR="00B21CC7">
        <w:rPr>
          <w:rFonts w:ascii="Times New Roman" w:hAnsi="Times New Roman" w:cs="Times New Roman"/>
          <w:b w:val="0"/>
          <w:sz w:val="28"/>
          <w:szCs w:val="28"/>
        </w:rPr>
        <w:t>15</w:t>
      </w:r>
      <w:r w:rsidR="00B21CC7" w:rsidRPr="00B21CC7">
        <w:rPr>
          <w:rFonts w:ascii="Times New Roman" w:hAnsi="Times New Roman" w:cs="Times New Roman"/>
          <w:b w:val="0"/>
          <w:sz w:val="28"/>
          <w:szCs w:val="28"/>
        </w:rPr>
        <w:t>.12.2020 №</w:t>
      </w:r>
      <w:r w:rsidR="00B21CC7">
        <w:rPr>
          <w:rFonts w:ascii="Times New Roman" w:hAnsi="Times New Roman" w:cs="Times New Roman"/>
          <w:b w:val="0"/>
          <w:sz w:val="28"/>
          <w:szCs w:val="28"/>
        </w:rPr>
        <w:t>487</w:t>
      </w:r>
      <w:r w:rsidR="00B21CC7" w:rsidRPr="00B21CC7">
        <w:rPr>
          <w:rFonts w:ascii="Times New Roman" w:hAnsi="Times New Roman" w:cs="Times New Roman"/>
          <w:b w:val="0"/>
          <w:sz w:val="28"/>
          <w:szCs w:val="28"/>
        </w:rPr>
        <w:t xml:space="preserve">, рассчитанную на период до 2025 года, что не позволит оценить достижение </w:t>
      </w:r>
      <w:r w:rsidR="00B21CC7" w:rsidRPr="00B21CC7">
        <w:rPr>
          <w:rFonts w:ascii="Times New Roman" w:hAnsi="Times New Roman" w:cs="Times New Roman"/>
          <w:b w:val="0"/>
          <w:sz w:val="28"/>
          <w:szCs w:val="28"/>
        </w:rPr>
        <w:lastRenderedPageBreak/>
        <w:t>результатов реализации ее мероприятий.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42B4" w:rsidRDefault="00BF42B4" w:rsidP="007539F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включена в Перечень муниципальных программ, действующих на территории муниципального образования Быстроистокский район Алтайского края, утвержденный постановлением администрации Быстроистокского района Алтайского края</w:t>
      </w:r>
      <w:r w:rsidR="00F73C97">
        <w:rPr>
          <w:rFonts w:ascii="Times New Roman" w:hAnsi="Times New Roman" w:cs="Times New Roman"/>
          <w:sz w:val="28"/>
          <w:szCs w:val="28"/>
        </w:rPr>
        <w:t xml:space="preserve"> от 25.01.2021 №24 (в редакции</w:t>
      </w:r>
      <w:r>
        <w:rPr>
          <w:rFonts w:ascii="Times New Roman" w:hAnsi="Times New Roman" w:cs="Times New Roman"/>
          <w:sz w:val="28"/>
          <w:szCs w:val="28"/>
        </w:rPr>
        <w:t xml:space="preserve"> от 29.12.2023  №738</w:t>
      </w:r>
      <w:r w:rsidR="00F73C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9F6" w:rsidRDefault="001409F6" w:rsidP="007539FD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FF">
        <w:rPr>
          <w:rFonts w:ascii="Times New Roman" w:hAnsi="Times New Roman" w:cs="Times New Roman"/>
          <w:b/>
          <w:sz w:val="28"/>
          <w:szCs w:val="28"/>
        </w:rPr>
        <w:t xml:space="preserve">Анализ соответствия целей и задач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410CFF">
        <w:rPr>
          <w:rFonts w:ascii="Times New Roman" w:hAnsi="Times New Roman" w:cs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:rsidR="004628D8" w:rsidRDefault="001409F6" w:rsidP="007539FD">
      <w:pPr>
        <w:shd w:val="clear" w:color="auto" w:fill="FFFFFF"/>
        <w:spacing w:after="0"/>
        <w:ind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A3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программы является: </w:t>
      </w:r>
    </w:p>
    <w:p w:rsidR="00B21CC7" w:rsidRDefault="00B21CC7" w:rsidP="007539FD">
      <w:pPr>
        <w:shd w:val="clear" w:color="auto" w:fill="FFFFFF"/>
        <w:spacing w:after="0"/>
        <w:ind w:left="5" w:right="1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C7">
        <w:rPr>
          <w:rFonts w:ascii="Times New Roman" w:hAnsi="Times New Roman"/>
          <w:sz w:val="28"/>
          <w:szCs w:val="28"/>
        </w:rPr>
        <w:t>Создание благоприятных условий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CC7">
        <w:rPr>
          <w:rFonts w:ascii="Times New Roman" w:hAnsi="Times New Roman"/>
          <w:sz w:val="28"/>
          <w:szCs w:val="28"/>
        </w:rPr>
        <w:t>устойчивого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CC7">
        <w:rPr>
          <w:rFonts w:ascii="Times New Roman" w:hAnsi="Times New Roman"/>
          <w:sz w:val="28"/>
          <w:szCs w:val="28"/>
        </w:rPr>
        <w:t>предпринимательства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CC7">
        <w:rPr>
          <w:rFonts w:ascii="Times New Roman" w:hAnsi="Times New Roman"/>
          <w:sz w:val="28"/>
          <w:szCs w:val="28"/>
        </w:rPr>
        <w:t>Быстроистокского района, как одного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CC7">
        <w:rPr>
          <w:rFonts w:ascii="Times New Roman" w:hAnsi="Times New Roman"/>
          <w:sz w:val="28"/>
          <w:szCs w:val="28"/>
        </w:rPr>
        <w:t>компонента формирования оптимальной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CC7">
        <w:rPr>
          <w:rFonts w:ascii="Times New Roman" w:hAnsi="Times New Roman"/>
          <w:sz w:val="28"/>
          <w:szCs w:val="28"/>
        </w:rPr>
        <w:t>территориальной экономики,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CC7">
        <w:rPr>
          <w:rFonts w:ascii="Times New Roman" w:hAnsi="Times New Roman"/>
          <w:sz w:val="28"/>
          <w:szCs w:val="28"/>
        </w:rPr>
        <w:t>способа создания новых рабочих мест.</w:t>
      </w:r>
      <w:r w:rsidRPr="00B21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28D8" w:rsidRPr="004628D8" w:rsidRDefault="004628D8" w:rsidP="007539FD">
      <w:pPr>
        <w:shd w:val="clear" w:color="auto" w:fill="FFFFFF"/>
        <w:spacing w:after="0"/>
        <w:ind w:left="5" w:right="10" w:firstLine="706"/>
        <w:jc w:val="both"/>
        <w:rPr>
          <w:rFonts w:ascii="Times New Roman" w:hAnsi="Times New Roman" w:cs="Times New Roman"/>
        </w:rPr>
      </w:pPr>
      <w:r w:rsidRPr="004628D8">
        <w:rPr>
          <w:rFonts w:ascii="Times New Roman" w:eastAsia="Times New Roman" w:hAnsi="Times New Roman" w:cs="Times New Roman"/>
          <w:sz w:val="28"/>
          <w:szCs w:val="28"/>
        </w:rPr>
        <w:t>К числу задач, требующих решения для достижения поставленной цели, относятся:</w:t>
      </w:r>
    </w:p>
    <w:p w:rsidR="00B21CC7" w:rsidRPr="00B21CC7" w:rsidRDefault="00B21CC7" w:rsidP="007539FD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sz w:val="28"/>
          <w:szCs w:val="28"/>
        </w:rPr>
      </w:pPr>
      <w:r w:rsidRPr="00B21CC7">
        <w:rPr>
          <w:rFonts w:ascii="Times New Roman" w:hAnsi="Times New Roman"/>
          <w:sz w:val="28"/>
          <w:szCs w:val="28"/>
        </w:rPr>
        <w:t>развитие механизмов 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CC7">
        <w:rPr>
          <w:rFonts w:ascii="Times New Roman" w:hAnsi="Times New Roman"/>
          <w:sz w:val="28"/>
          <w:szCs w:val="28"/>
        </w:rPr>
        <w:t>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CC7">
        <w:rPr>
          <w:rFonts w:ascii="Times New Roman" w:hAnsi="Times New Roman"/>
          <w:sz w:val="28"/>
          <w:szCs w:val="28"/>
        </w:rPr>
        <w:t>предпринимательства;</w:t>
      </w:r>
    </w:p>
    <w:p w:rsidR="00FC2963" w:rsidRPr="00FC2963" w:rsidRDefault="00B21CC7" w:rsidP="007539FD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sz w:val="28"/>
          <w:szCs w:val="28"/>
        </w:rPr>
      </w:pPr>
      <w:r w:rsidRPr="00B21CC7">
        <w:rPr>
          <w:rFonts w:ascii="Times New Roman" w:hAnsi="Times New Roman"/>
          <w:sz w:val="28"/>
          <w:szCs w:val="28"/>
        </w:rPr>
        <w:t>развитие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CC7">
        <w:rPr>
          <w:rFonts w:ascii="Times New Roman" w:hAnsi="Times New Roman"/>
          <w:sz w:val="28"/>
          <w:szCs w:val="28"/>
        </w:rPr>
        <w:t>­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CC7">
        <w:rPr>
          <w:rFonts w:ascii="Times New Roman" w:hAnsi="Times New Roman"/>
          <w:sz w:val="28"/>
          <w:szCs w:val="28"/>
        </w:rPr>
        <w:t>консультационной поддержки 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CC7">
        <w:rPr>
          <w:rFonts w:ascii="Times New Roman" w:hAnsi="Times New Roman"/>
          <w:sz w:val="28"/>
          <w:szCs w:val="28"/>
        </w:rPr>
        <w:t>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CC7"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6F1547" w:rsidRDefault="006F1547" w:rsidP="007539FD">
      <w:pPr>
        <w:pStyle w:val="formattext"/>
        <w:shd w:val="clear" w:color="auto" w:fill="FFFFFF"/>
        <w:spacing w:before="0" w:beforeAutospacing="0" w:after="0" w:afterAutospacing="0" w:line="276" w:lineRule="auto"/>
        <w:ind w:firstLine="706"/>
        <w:jc w:val="both"/>
        <w:textAlignment w:val="baseline"/>
        <w:rPr>
          <w:sz w:val="28"/>
          <w:szCs w:val="28"/>
        </w:rPr>
      </w:pPr>
      <w:r w:rsidRPr="005A0856">
        <w:rPr>
          <w:sz w:val="28"/>
          <w:szCs w:val="28"/>
        </w:rPr>
        <w:t xml:space="preserve">Основные векторы государственной политики в сфере развития малого и среднего предпринимательства определены в рамках реализации национального проекта "Малое и среднее предпринимательство и поддержка индивидуальной предпринимательской инициативы", паспорт которого утвержден президиумом Совета при Президенте Российской Федерации по стратегическому развитию и национальным проектам </w:t>
      </w:r>
      <w:r w:rsidRPr="006F1547">
        <w:rPr>
          <w:sz w:val="28"/>
          <w:szCs w:val="28"/>
        </w:rPr>
        <w:t>(</w:t>
      </w:r>
      <w:hyperlink r:id="rId8" w:anchor="7D20K3" w:history="1">
        <w:r w:rsidRPr="006F1547">
          <w:rPr>
            <w:rStyle w:val="ae"/>
            <w:color w:val="auto"/>
            <w:sz w:val="28"/>
            <w:szCs w:val="28"/>
            <w:u w:val="none"/>
          </w:rPr>
          <w:t>протокол от 24.12.2018 N 16</w:t>
        </w:r>
      </w:hyperlink>
      <w:r w:rsidRPr="006F1547">
        <w:rPr>
          <w:sz w:val="28"/>
          <w:szCs w:val="28"/>
        </w:rPr>
        <w:t>), ориентированного на увеличение численности занятых в сфере малого и среднего бизнеса; повышение доли экспортеров, являющихся СМСП, в общем объеме несырьевого экспорта.</w:t>
      </w:r>
    </w:p>
    <w:p w:rsidR="006F1547" w:rsidRDefault="006F1547" w:rsidP="007539FD">
      <w:pPr>
        <w:pStyle w:val="formattext"/>
        <w:shd w:val="clear" w:color="auto" w:fill="FFFFFF"/>
        <w:spacing w:before="0" w:beforeAutospacing="0" w:after="0" w:afterAutospacing="0" w:line="276" w:lineRule="auto"/>
        <w:ind w:firstLine="706"/>
        <w:jc w:val="both"/>
        <w:textAlignment w:val="baseline"/>
        <w:rPr>
          <w:sz w:val="28"/>
          <w:szCs w:val="28"/>
        </w:rPr>
      </w:pPr>
      <w:r w:rsidRPr="006F1547">
        <w:rPr>
          <w:sz w:val="28"/>
          <w:szCs w:val="28"/>
        </w:rPr>
        <w:t>В соответствии с </w:t>
      </w:r>
      <w:hyperlink r:id="rId9" w:anchor="7D20K3" w:history="1">
        <w:r w:rsidRPr="006F1547">
          <w:rPr>
            <w:rStyle w:val="ae"/>
            <w:color w:val="auto"/>
            <w:sz w:val="28"/>
            <w:szCs w:val="28"/>
            <w:u w:val="none"/>
          </w:rPr>
          <w:t>Указом Президента Российской Федерации от 21.07.2020 N 474 "О национальных целях развития Российской Федерации на период до 2030 года"</w:t>
        </w:r>
      </w:hyperlink>
      <w:r w:rsidRPr="006F1547">
        <w:rPr>
          <w:sz w:val="28"/>
          <w:szCs w:val="28"/>
        </w:rPr>
        <w:t> одной из национальных целей развития страны определена следующая: "Достойный, эффективный труд и успешное предпринимательство", предусматривающая комплекс мероприятий, направленный на увеличение к 2030 году численности занятых в сфере малого и среднего предпринимательства, включая индивидуальных</w:t>
      </w:r>
      <w:r>
        <w:rPr>
          <w:sz w:val="28"/>
          <w:szCs w:val="28"/>
        </w:rPr>
        <w:t xml:space="preserve"> предпринимателей и самозанятых </w:t>
      </w:r>
      <w:r w:rsidRPr="006F1547">
        <w:rPr>
          <w:sz w:val="28"/>
          <w:szCs w:val="28"/>
        </w:rPr>
        <w:t>(абзац введен </w:t>
      </w:r>
      <w:hyperlink r:id="rId10" w:history="1">
        <w:r w:rsidRPr="006F1547">
          <w:rPr>
            <w:rStyle w:val="ae"/>
            <w:color w:val="auto"/>
            <w:sz w:val="28"/>
            <w:szCs w:val="28"/>
            <w:u w:val="none"/>
          </w:rPr>
          <w:t>Постановлением Правительства Алтайского края от 05.03.2021 N 64</w:t>
        </w:r>
      </w:hyperlink>
      <w:r w:rsidRPr="006F154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F1547" w:rsidRPr="007539FD" w:rsidRDefault="006F1547" w:rsidP="007539FD">
      <w:pPr>
        <w:pStyle w:val="formattext"/>
        <w:shd w:val="clear" w:color="auto" w:fill="FFFFFF"/>
        <w:spacing w:before="0" w:beforeAutospacing="0" w:after="0" w:afterAutospacing="0" w:line="276" w:lineRule="auto"/>
        <w:ind w:firstLine="706"/>
        <w:jc w:val="both"/>
        <w:textAlignment w:val="baseline"/>
        <w:rPr>
          <w:sz w:val="28"/>
          <w:szCs w:val="28"/>
        </w:rPr>
      </w:pPr>
      <w:r w:rsidRPr="006F1547">
        <w:rPr>
          <w:sz w:val="28"/>
          <w:szCs w:val="28"/>
        </w:rPr>
        <w:lastRenderedPageBreak/>
        <w:t>Вместе с тем </w:t>
      </w:r>
      <w:hyperlink r:id="rId11" w:anchor="65C0IR" w:history="1">
        <w:r w:rsidRPr="006F1547">
          <w:rPr>
            <w:rStyle w:val="ae"/>
            <w:color w:val="auto"/>
            <w:sz w:val="28"/>
            <w:szCs w:val="28"/>
            <w:u w:val="none"/>
          </w:rPr>
          <w:t>стратегия социально-экономического развития Сибири до 2020 года</w:t>
        </w:r>
      </w:hyperlink>
      <w:r w:rsidRPr="006F1547">
        <w:rPr>
          <w:sz w:val="28"/>
          <w:szCs w:val="28"/>
        </w:rPr>
        <w:t>, утвержденная </w:t>
      </w:r>
      <w:hyperlink r:id="rId12" w:history="1">
        <w:r w:rsidRPr="006F1547">
          <w:rPr>
            <w:rStyle w:val="ae"/>
            <w:color w:val="auto"/>
            <w:sz w:val="28"/>
            <w:szCs w:val="28"/>
            <w:u w:val="none"/>
          </w:rPr>
          <w:t>распоряжением Правительства Российской Федерации от 05.07.2010 N 1120-р</w:t>
        </w:r>
      </w:hyperlink>
      <w:r w:rsidRPr="006F1547">
        <w:rPr>
          <w:sz w:val="28"/>
          <w:szCs w:val="28"/>
        </w:rPr>
        <w:t xml:space="preserve">, определяет основной задачей изменение структуры СМСП, организацию доведения начинающего малого бизнеса до устойчивого уровня, налаживание кооперационных связей малого и среднего предпринимательства и крупного бизнеса, развитие межрегионального и </w:t>
      </w:r>
      <w:r w:rsidRPr="007539FD">
        <w:rPr>
          <w:sz w:val="28"/>
          <w:szCs w:val="28"/>
        </w:rPr>
        <w:t>международного сотрудничества СМСП.</w:t>
      </w:r>
    </w:p>
    <w:p w:rsidR="006F1547" w:rsidRPr="007539FD" w:rsidRDefault="006F1547" w:rsidP="007539FD">
      <w:pPr>
        <w:pStyle w:val="formattext"/>
        <w:shd w:val="clear" w:color="auto" w:fill="FFFFFF"/>
        <w:spacing w:before="0" w:beforeAutospacing="0" w:after="0" w:afterAutospacing="0" w:line="276" w:lineRule="auto"/>
        <w:ind w:firstLine="706"/>
        <w:jc w:val="both"/>
        <w:textAlignment w:val="baseline"/>
        <w:rPr>
          <w:sz w:val="28"/>
          <w:szCs w:val="28"/>
        </w:rPr>
      </w:pPr>
      <w:r w:rsidRPr="007539FD">
        <w:rPr>
          <w:sz w:val="28"/>
          <w:szCs w:val="28"/>
        </w:rPr>
        <w:t>Основными задачами применения информационных технологий в сфере взаимодействия государства и бизнеса, формирования новой технологической основы в экономике в соответствии со </w:t>
      </w:r>
      <w:hyperlink r:id="rId13" w:anchor="7D60K4" w:history="1">
        <w:r w:rsidRPr="007539FD">
          <w:rPr>
            <w:rStyle w:val="ae"/>
            <w:color w:val="auto"/>
            <w:sz w:val="28"/>
            <w:szCs w:val="28"/>
            <w:u w:val="none"/>
          </w:rPr>
          <w:t>Стратегией развития информационного общества в Российской Федерации на</w:t>
        </w:r>
      </w:hyperlink>
      <w:r w:rsidRPr="007539FD">
        <w:rPr>
          <w:sz w:val="28"/>
          <w:szCs w:val="28"/>
        </w:rPr>
        <w:t> 2017 - 2030 годы, утвержденной </w:t>
      </w:r>
      <w:hyperlink r:id="rId14" w:history="1">
        <w:r w:rsidRPr="007539FD">
          <w:rPr>
            <w:rStyle w:val="ae"/>
            <w:color w:val="auto"/>
            <w:sz w:val="28"/>
            <w:szCs w:val="28"/>
            <w:u w:val="none"/>
          </w:rPr>
          <w:t>Указом Президента Российской Федерации от 09.05.2017 N 203</w:t>
        </w:r>
      </w:hyperlink>
      <w:r w:rsidRPr="007539FD">
        <w:rPr>
          <w:sz w:val="28"/>
          <w:szCs w:val="28"/>
        </w:rPr>
        <w:t>, являются своевременное распространение достоверных сведений о различных аспектах социально-экономического развития, а также создание условий для развития электронного взаимодействия участников экономической деятельности.</w:t>
      </w:r>
    </w:p>
    <w:p w:rsidR="001409F6" w:rsidRPr="007539FD" w:rsidRDefault="001409F6" w:rsidP="007539FD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FD">
        <w:rPr>
          <w:rFonts w:ascii="Times New Roman" w:hAnsi="Times New Roman" w:cs="Times New Roman"/>
          <w:b/>
          <w:sz w:val="28"/>
          <w:szCs w:val="28"/>
        </w:rPr>
        <w:t>Анализ структуры и содержания Муниципальной программы</w:t>
      </w:r>
    </w:p>
    <w:p w:rsidR="00C10FED" w:rsidRPr="007539FD" w:rsidRDefault="001409F6" w:rsidP="007539F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FD">
        <w:rPr>
          <w:rFonts w:ascii="Times New Roman" w:hAnsi="Times New Roman" w:cs="Times New Roman"/>
          <w:sz w:val="28"/>
          <w:szCs w:val="28"/>
        </w:rPr>
        <w:t xml:space="preserve">Согласно паспорту Муниципальной программы ответственным исполнителем является: </w:t>
      </w:r>
      <w:r w:rsidR="00E12488" w:rsidRPr="007539FD">
        <w:rPr>
          <w:rFonts w:ascii="Times New Roman" w:hAnsi="Times New Roman" w:cs="Times New Roman"/>
          <w:sz w:val="28"/>
          <w:szCs w:val="28"/>
        </w:rPr>
        <w:t>Отдел по социально – экономическому развитию и имущественным отношениям</w:t>
      </w:r>
      <w:r w:rsidR="00C10FED" w:rsidRPr="007539FD">
        <w:rPr>
          <w:rFonts w:ascii="Times New Roman" w:hAnsi="Times New Roman" w:cs="Times New Roman"/>
          <w:sz w:val="28"/>
          <w:szCs w:val="28"/>
        </w:rPr>
        <w:t>.</w:t>
      </w:r>
    </w:p>
    <w:p w:rsidR="007539FD" w:rsidRPr="007539FD" w:rsidRDefault="007539FD" w:rsidP="007539FD">
      <w:pPr>
        <w:pStyle w:val="8"/>
        <w:widowControl/>
        <w:shd w:val="clear" w:color="auto" w:fill="auto"/>
        <w:tabs>
          <w:tab w:val="left" w:pos="259"/>
        </w:tabs>
        <w:spacing w:after="0" w:line="276" w:lineRule="auto"/>
        <w:ind w:left="828"/>
        <w:jc w:val="both"/>
        <w:rPr>
          <w:color w:val="FF0000"/>
          <w:sz w:val="28"/>
          <w:szCs w:val="28"/>
        </w:rPr>
      </w:pPr>
      <w:r w:rsidRPr="007539FD">
        <w:rPr>
          <w:sz w:val="28"/>
          <w:szCs w:val="28"/>
        </w:rPr>
        <w:t>Соисполнители программы</w:t>
      </w:r>
      <w:r w:rsidRPr="007539FD">
        <w:rPr>
          <w:color w:val="FF0000"/>
          <w:sz w:val="28"/>
          <w:szCs w:val="28"/>
        </w:rPr>
        <w:t>:</w:t>
      </w:r>
      <w:r w:rsidRPr="007539FD">
        <w:rPr>
          <w:sz w:val="28"/>
          <w:szCs w:val="28"/>
        </w:rPr>
        <w:t xml:space="preserve"> Общественный совет по развитию предпринимательства при главе Быстроистокского района.</w:t>
      </w:r>
    </w:p>
    <w:p w:rsidR="00FC2963" w:rsidRPr="007539FD" w:rsidRDefault="007539FD" w:rsidP="007539FD">
      <w:pPr>
        <w:pStyle w:val="8"/>
        <w:widowControl/>
        <w:shd w:val="clear" w:color="auto" w:fill="auto"/>
        <w:tabs>
          <w:tab w:val="left" w:pos="851"/>
        </w:tabs>
        <w:spacing w:after="0" w:line="276" w:lineRule="auto"/>
        <w:jc w:val="both"/>
        <w:rPr>
          <w:rStyle w:val="10pt0pt"/>
          <w:b w:val="0"/>
          <w:bCs w:val="0"/>
          <w:color w:val="auto"/>
          <w:spacing w:val="7"/>
          <w:sz w:val="28"/>
          <w:szCs w:val="28"/>
          <w:shd w:val="clear" w:color="auto" w:fill="auto"/>
        </w:rPr>
      </w:pPr>
      <w:r w:rsidRPr="007539FD">
        <w:rPr>
          <w:color w:val="FF0000"/>
          <w:sz w:val="28"/>
          <w:szCs w:val="28"/>
        </w:rPr>
        <w:tab/>
      </w:r>
      <w:r w:rsidR="001409F6" w:rsidRPr="007539FD">
        <w:rPr>
          <w:sz w:val="28"/>
          <w:szCs w:val="28"/>
        </w:rPr>
        <w:t xml:space="preserve">Участник Муниципальной программы: </w:t>
      </w:r>
      <w:r w:rsidRPr="007539FD">
        <w:rPr>
          <w:sz w:val="28"/>
          <w:szCs w:val="28"/>
        </w:rPr>
        <w:t>Предприниматели Быстроистокского района, физические лица, не являющиеся индивидуальными предпринимателями и применяющие специальный налоговый режим «налог на профессиональный доход» именуемые далее - «самозанятые»</w:t>
      </w:r>
      <w:r w:rsidR="00FC2963" w:rsidRPr="007539FD">
        <w:rPr>
          <w:rStyle w:val="10pt0pt"/>
          <w:b w:val="0"/>
          <w:color w:val="auto"/>
          <w:sz w:val="28"/>
          <w:szCs w:val="28"/>
        </w:rPr>
        <w:t xml:space="preserve">; </w:t>
      </w:r>
    </w:p>
    <w:p w:rsidR="001409F6" w:rsidRPr="007539FD" w:rsidRDefault="001409F6" w:rsidP="007539FD">
      <w:pPr>
        <w:pStyle w:val="8"/>
        <w:widowControl/>
        <w:shd w:val="clear" w:color="auto" w:fill="auto"/>
        <w:tabs>
          <w:tab w:val="left" w:pos="259"/>
        </w:tabs>
        <w:spacing w:after="0" w:line="276" w:lineRule="auto"/>
        <w:ind w:left="120" w:firstLine="731"/>
        <w:jc w:val="both"/>
        <w:rPr>
          <w:sz w:val="28"/>
          <w:szCs w:val="28"/>
        </w:rPr>
      </w:pPr>
      <w:r w:rsidRPr="007539FD">
        <w:rPr>
          <w:sz w:val="28"/>
          <w:szCs w:val="28"/>
        </w:rPr>
        <w:t>Проектом постановления установлены сроки реализации Муниципальной программы: 2025 - 2030 годы.</w:t>
      </w:r>
    </w:p>
    <w:p w:rsidR="001409F6" w:rsidRPr="007539FD" w:rsidRDefault="001409F6" w:rsidP="007539FD">
      <w:pPr>
        <w:widowControl w:val="0"/>
        <w:tabs>
          <w:tab w:val="left" w:pos="709"/>
        </w:tabs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FD">
        <w:rPr>
          <w:rFonts w:ascii="Times New Roman" w:hAnsi="Times New Roman" w:cs="Times New Roman"/>
          <w:sz w:val="28"/>
          <w:szCs w:val="28"/>
        </w:rPr>
        <w:t xml:space="preserve"> Муниципальная программа</w:t>
      </w:r>
      <w:r w:rsidR="008D388A" w:rsidRPr="007539FD">
        <w:rPr>
          <w:rFonts w:ascii="Times New Roman" w:hAnsi="Times New Roman" w:cs="Times New Roman"/>
          <w:sz w:val="28"/>
          <w:szCs w:val="28"/>
        </w:rPr>
        <w:t xml:space="preserve"> </w:t>
      </w:r>
      <w:r w:rsidRPr="007539FD">
        <w:rPr>
          <w:rFonts w:ascii="Times New Roman" w:hAnsi="Times New Roman" w:cs="Times New Roman"/>
          <w:sz w:val="28"/>
          <w:szCs w:val="28"/>
        </w:rPr>
        <w:t>подпрограмм</w:t>
      </w:r>
      <w:r w:rsidR="00FC2963" w:rsidRPr="007539FD">
        <w:rPr>
          <w:rFonts w:ascii="Times New Roman" w:hAnsi="Times New Roman" w:cs="Times New Roman"/>
          <w:sz w:val="28"/>
          <w:szCs w:val="28"/>
        </w:rPr>
        <w:t xml:space="preserve"> не имеет</w:t>
      </w:r>
      <w:r w:rsidR="008D388A" w:rsidRPr="007539FD">
        <w:rPr>
          <w:rFonts w:ascii="Times New Roman" w:hAnsi="Times New Roman" w:cs="Times New Roman"/>
          <w:sz w:val="28"/>
          <w:szCs w:val="28"/>
        </w:rPr>
        <w:t>:</w:t>
      </w:r>
    </w:p>
    <w:p w:rsidR="008C6C09" w:rsidRPr="007539FD" w:rsidRDefault="001409F6" w:rsidP="007539F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FD">
        <w:rPr>
          <w:rFonts w:ascii="Times New Roman" w:hAnsi="Times New Roman" w:cs="Times New Roman"/>
          <w:sz w:val="28"/>
          <w:szCs w:val="28"/>
        </w:rPr>
        <w:t xml:space="preserve">Сведения об индикаторах Муниципальной программы и их значениях представлены в </w:t>
      </w:r>
      <w:r w:rsidR="00FC2963" w:rsidRPr="007539FD">
        <w:rPr>
          <w:rFonts w:ascii="Times New Roman" w:hAnsi="Times New Roman" w:cs="Times New Roman"/>
          <w:sz w:val="28"/>
          <w:szCs w:val="28"/>
        </w:rPr>
        <w:t>таблице</w:t>
      </w:r>
      <w:r w:rsidR="000821DA" w:rsidRPr="007539FD">
        <w:rPr>
          <w:rFonts w:ascii="Times New Roman" w:hAnsi="Times New Roman" w:cs="Times New Roman"/>
          <w:sz w:val="28"/>
          <w:szCs w:val="28"/>
        </w:rPr>
        <w:t xml:space="preserve"> </w:t>
      </w:r>
      <w:r w:rsidRPr="007539FD">
        <w:rPr>
          <w:rFonts w:ascii="Times New Roman" w:hAnsi="Times New Roman" w:cs="Times New Roman"/>
          <w:sz w:val="28"/>
          <w:szCs w:val="28"/>
        </w:rPr>
        <w:t>№</w:t>
      </w:r>
      <w:r w:rsidR="00106BA3" w:rsidRPr="007539FD">
        <w:rPr>
          <w:rFonts w:ascii="Times New Roman" w:hAnsi="Times New Roman" w:cs="Times New Roman"/>
          <w:sz w:val="28"/>
          <w:szCs w:val="28"/>
        </w:rPr>
        <w:t>1</w:t>
      </w:r>
      <w:r w:rsidRPr="007539FD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  <w:r w:rsidR="008C6C09" w:rsidRPr="0075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77" w:rsidRPr="007539FD" w:rsidRDefault="008C6C09" w:rsidP="007539F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9FD">
        <w:rPr>
          <w:rFonts w:ascii="Times New Roman" w:hAnsi="Times New Roman" w:cs="Times New Roman"/>
          <w:sz w:val="28"/>
          <w:szCs w:val="28"/>
        </w:rPr>
        <w:t xml:space="preserve">К ожидаемым результатам реализации программы отнесены: </w:t>
      </w:r>
    </w:p>
    <w:p w:rsidR="007539FD" w:rsidRPr="007539FD" w:rsidRDefault="007539FD" w:rsidP="007539FD">
      <w:pPr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39FD">
        <w:rPr>
          <w:rFonts w:ascii="Times New Roman" w:hAnsi="Times New Roman" w:cs="Times New Roman"/>
          <w:sz w:val="28"/>
          <w:szCs w:val="28"/>
        </w:rPr>
        <w:t>увеличение количества СМСП (включая индивидуальных предпринимателей) в расчёте на 1 тыс. чел. До 22 единиц в год;</w:t>
      </w:r>
    </w:p>
    <w:p w:rsidR="007539FD" w:rsidRPr="007539FD" w:rsidRDefault="007539FD" w:rsidP="007539FD">
      <w:pPr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39FD">
        <w:rPr>
          <w:rFonts w:ascii="Times New Roman" w:hAnsi="Times New Roman" w:cs="Times New Roman"/>
          <w:sz w:val="28"/>
          <w:szCs w:val="28"/>
        </w:rPr>
        <w:t>количество вновь зарегистрированных СМСП,  до 5 единиц (ежегодно);</w:t>
      </w:r>
    </w:p>
    <w:p w:rsidR="007539FD" w:rsidRPr="007539FD" w:rsidRDefault="007539FD" w:rsidP="007539FD">
      <w:pPr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39FD">
        <w:rPr>
          <w:rFonts w:ascii="Times New Roman" w:hAnsi="Times New Roman" w:cs="Times New Roman"/>
          <w:sz w:val="28"/>
          <w:szCs w:val="28"/>
        </w:rPr>
        <w:t>количество обратившихся и получивших в ИКЦ информационно – консультационные услуги граждан и субъектов предпринимательской деятельности,  до 250</w:t>
      </w:r>
      <w:r>
        <w:rPr>
          <w:rFonts w:ascii="Times New Roman" w:hAnsi="Times New Roman" w:cs="Times New Roman"/>
          <w:sz w:val="28"/>
          <w:szCs w:val="28"/>
        </w:rPr>
        <w:t xml:space="preserve"> ед;</w:t>
      </w:r>
    </w:p>
    <w:p w:rsidR="007539FD" w:rsidRPr="007539FD" w:rsidRDefault="007539FD" w:rsidP="007539F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39F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FD">
        <w:rPr>
          <w:rFonts w:ascii="Times New Roman" w:hAnsi="Times New Roman" w:cs="Times New Roman"/>
          <w:sz w:val="28"/>
          <w:szCs w:val="28"/>
        </w:rPr>
        <w:t>количество объектов имущества муниципального образования, свободного от прав третьих лиц, находящегося в перечне имущества, предназначенного для предоставления его во владение или пользование СМСП и самозанятым,  до 5 единиц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9F6" w:rsidRPr="00D3763F" w:rsidRDefault="008D388A" w:rsidP="00753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9F6">
        <w:rPr>
          <w:rFonts w:ascii="Times New Roman" w:hAnsi="Times New Roman" w:cs="Times New Roman"/>
          <w:sz w:val="28"/>
          <w:szCs w:val="28"/>
        </w:rPr>
        <w:t>Сведения о мероприятиях М</w:t>
      </w:r>
      <w:r w:rsidR="001409F6" w:rsidRPr="00D3763F">
        <w:rPr>
          <w:rFonts w:ascii="Times New Roman" w:hAnsi="Times New Roman" w:cs="Times New Roman"/>
          <w:sz w:val="28"/>
          <w:szCs w:val="28"/>
        </w:rPr>
        <w:t>униципальной пр</w:t>
      </w:r>
      <w:r w:rsidR="001409F6">
        <w:rPr>
          <w:rFonts w:ascii="Times New Roman" w:hAnsi="Times New Roman" w:cs="Times New Roman"/>
          <w:sz w:val="28"/>
          <w:szCs w:val="28"/>
        </w:rPr>
        <w:t xml:space="preserve">ограммы представлены в </w:t>
      </w:r>
      <w:r w:rsidR="00A506B0">
        <w:rPr>
          <w:rFonts w:ascii="Times New Roman" w:hAnsi="Times New Roman" w:cs="Times New Roman"/>
          <w:sz w:val="28"/>
          <w:szCs w:val="28"/>
        </w:rPr>
        <w:t>таблице</w:t>
      </w:r>
      <w:r w:rsidR="001409F6" w:rsidRPr="00D3763F">
        <w:rPr>
          <w:rFonts w:ascii="Times New Roman" w:hAnsi="Times New Roman" w:cs="Times New Roman"/>
          <w:sz w:val="28"/>
          <w:szCs w:val="28"/>
        </w:rPr>
        <w:t xml:space="preserve"> № </w:t>
      </w:r>
      <w:r w:rsidR="00106BA3">
        <w:rPr>
          <w:rFonts w:ascii="Times New Roman" w:hAnsi="Times New Roman" w:cs="Times New Roman"/>
          <w:sz w:val="28"/>
          <w:szCs w:val="28"/>
        </w:rPr>
        <w:t>2</w:t>
      </w:r>
      <w:r w:rsidR="001409F6" w:rsidRPr="00D3763F">
        <w:rPr>
          <w:rFonts w:ascii="Times New Roman" w:hAnsi="Times New Roman" w:cs="Times New Roman"/>
          <w:sz w:val="28"/>
          <w:szCs w:val="28"/>
        </w:rPr>
        <w:t xml:space="preserve"> к </w:t>
      </w:r>
      <w:r w:rsidR="001409F6">
        <w:rPr>
          <w:rFonts w:ascii="Times New Roman" w:hAnsi="Times New Roman" w:cs="Times New Roman"/>
          <w:sz w:val="28"/>
          <w:szCs w:val="28"/>
        </w:rPr>
        <w:t>М</w:t>
      </w:r>
      <w:r w:rsidR="001409F6" w:rsidRPr="00D3763F">
        <w:rPr>
          <w:rFonts w:ascii="Times New Roman" w:hAnsi="Times New Roman" w:cs="Times New Roman"/>
          <w:sz w:val="28"/>
          <w:szCs w:val="28"/>
        </w:rPr>
        <w:t>униципальной программе</w:t>
      </w:r>
      <w:r w:rsidR="001409F6" w:rsidRPr="00D3763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409F6" w:rsidRPr="00D3763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09F6" w:rsidRDefault="001409F6" w:rsidP="007539FD">
      <w:pPr>
        <w:tabs>
          <w:tab w:val="left" w:pos="284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ресурсного обеспечения Муниципальной программы</w:t>
      </w:r>
    </w:p>
    <w:p w:rsidR="001409F6" w:rsidRPr="00DF6C3F" w:rsidRDefault="001409F6" w:rsidP="007539F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3F">
        <w:rPr>
          <w:rFonts w:ascii="Times New Roman" w:hAnsi="Times New Roman" w:cs="Times New Roman"/>
          <w:sz w:val="28"/>
          <w:szCs w:val="28"/>
        </w:rPr>
        <w:t>Общий об</w:t>
      </w:r>
      <w:r>
        <w:rPr>
          <w:rFonts w:ascii="Times New Roman" w:hAnsi="Times New Roman" w:cs="Times New Roman"/>
          <w:sz w:val="28"/>
          <w:szCs w:val="28"/>
        </w:rPr>
        <w:t>ъем финансирования мероприятий М</w:t>
      </w:r>
      <w:r w:rsidRPr="00DF6C3F">
        <w:rPr>
          <w:rFonts w:ascii="Times New Roman" w:hAnsi="Times New Roman" w:cs="Times New Roman"/>
          <w:sz w:val="28"/>
          <w:szCs w:val="28"/>
        </w:rPr>
        <w:t xml:space="preserve">униципальной программы на период ее действия составит </w:t>
      </w:r>
      <w:r w:rsidR="00A506B0">
        <w:rPr>
          <w:rFonts w:ascii="Times New Roman" w:hAnsi="Times New Roman" w:cs="Times New Roman"/>
          <w:sz w:val="28"/>
          <w:szCs w:val="28"/>
        </w:rPr>
        <w:t>120,00</w:t>
      </w:r>
      <w:r w:rsidRPr="00DF6C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F2003" w:rsidRDefault="001409F6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предусматривается за счет средств районного бюджет</w:t>
      </w:r>
      <w:r w:rsidR="00A506B0">
        <w:rPr>
          <w:rFonts w:ascii="Times New Roman" w:hAnsi="Times New Roman" w:cs="Times New Roman"/>
          <w:sz w:val="28"/>
          <w:szCs w:val="28"/>
        </w:rPr>
        <w:t>а</w:t>
      </w:r>
      <w:r w:rsidRPr="008D388A">
        <w:rPr>
          <w:rFonts w:ascii="Times New Roman" w:hAnsi="Times New Roman" w:cs="Times New Roman"/>
          <w:sz w:val="28"/>
          <w:szCs w:val="28"/>
        </w:rPr>
        <w:t xml:space="preserve"> в соответствии с перечнем мероприятий по реализации муниципальной программы начиная с 2025 года. </w:t>
      </w:r>
    </w:p>
    <w:p w:rsidR="001409F6" w:rsidRPr="008D388A" w:rsidRDefault="008D388A" w:rsidP="007539FD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 xml:space="preserve">Объемы финансирования муниципальной программы за счет средств </w:t>
      </w:r>
      <w:r w:rsidR="00A506B0">
        <w:rPr>
          <w:rFonts w:ascii="Times New Roman" w:hAnsi="Times New Roman" w:cs="Times New Roman"/>
          <w:sz w:val="28"/>
          <w:szCs w:val="28"/>
        </w:rPr>
        <w:t>районного</w:t>
      </w:r>
      <w:r w:rsidRPr="008D388A">
        <w:rPr>
          <w:rFonts w:ascii="Times New Roman" w:hAnsi="Times New Roman" w:cs="Times New Roman"/>
          <w:sz w:val="28"/>
          <w:szCs w:val="28"/>
        </w:rPr>
        <w:t xml:space="preserve"> бюджета подлежат ежегодному уточнению в соответствии с решением представительного органа местного самоуправления о районном бюджете на очередной финансовый год и на плановый период</w:t>
      </w:r>
      <w:r w:rsidR="004F2003">
        <w:rPr>
          <w:rFonts w:ascii="Times New Roman" w:hAnsi="Times New Roman" w:cs="Times New Roman"/>
          <w:sz w:val="28"/>
          <w:szCs w:val="28"/>
        </w:rPr>
        <w:t>.</w:t>
      </w:r>
    </w:p>
    <w:p w:rsidR="004F2003" w:rsidRPr="004F2003" w:rsidRDefault="004F2003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A506B0">
        <w:rPr>
          <w:rFonts w:ascii="Times New Roman" w:hAnsi="Times New Roman" w:cs="Times New Roman"/>
          <w:sz w:val="28"/>
          <w:szCs w:val="28"/>
        </w:rPr>
        <w:t>20</w:t>
      </w:r>
      <w:r w:rsidRPr="004F2003">
        <w:rPr>
          <w:rFonts w:ascii="Times New Roman" w:hAnsi="Times New Roman" w:cs="Times New Roman"/>
          <w:sz w:val="28"/>
          <w:szCs w:val="28"/>
        </w:rPr>
        <w:t xml:space="preserve">,00 тыс. рублей; </w:t>
      </w:r>
    </w:p>
    <w:p w:rsidR="004F2003" w:rsidRPr="004F2003" w:rsidRDefault="00A506B0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20</w:t>
      </w:r>
      <w:r w:rsidR="004F2003" w:rsidRPr="004F2003">
        <w:rPr>
          <w:rFonts w:ascii="Times New Roman" w:hAnsi="Times New Roman" w:cs="Times New Roman"/>
          <w:sz w:val="28"/>
          <w:szCs w:val="28"/>
        </w:rPr>
        <w:t xml:space="preserve">,00 тыс. рублей; </w:t>
      </w:r>
    </w:p>
    <w:p w:rsidR="004F2003" w:rsidRPr="004F2003" w:rsidRDefault="004F2003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A506B0">
        <w:rPr>
          <w:rFonts w:ascii="Times New Roman" w:hAnsi="Times New Roman" w:cs="Times New Roman"/>
          <w:sz w:val="28"/>
          <w:szCs w:val="28"/>
        </w:rPr>
        <w:t>20</w:t>
      </w:r>
      <w:r w:rsidRPr="004F2003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4F2003" w:rsidRPr="004F2003" w:rsidRDefault="004F2003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A506B0">
        <w:rPr>
          <w:rFonts w:ascii="Times New Roman" w:hAnsi="Times New Roman" w:cs="Times New Roman"/>
          <w:sz w:val="28"/>
          <w:szCs w:val="28"/>
        </w:rPr>
        <w:t>20</w:t>
      </w:r>
      <w:r w:rsidRPr="004F2003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4F2003" w:rsidRPr="004F2003" w:rsidRDefault="004F2003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="00A506B0">
        <w:rPr>
          <w:rFonts w:ascii="Times New Roman" w:hAnsi="Times New Roman" w:cs="Times New Roman"/>
          <w:sz w:val="28"/>
          <w:szCs w:val="28"/>
        </w:rPr>
        <w:t>20</w:t>
      </w:r>
      <w:r w:rsidRPr="004F2003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4F2003" w:rsidRPr="004F2003" w:rsidRDefault="004F2003" w:rsidP="007539FD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="00A506B0">
        <w:rPr>
          <w:rFonts w:ascii="Times New Roman" w:hAnsi="Times New Roman" w:cs="Times New Roman"/>
          <w:sz w:val="28"/>
          <w:szCs w:val="28"/>
        </w:rPr>
        <w:t>20</w:t>
      </w:r>
      <w:r w:rsidRPr="004F2003">
        <w:rPr>
          <w:rFonts w:ascii="Times New Roman" w:hAnsi="Times New Roman" w:cs="Times New Roman"/>
          <w:sz w:val="28"/>
          <w:szCs w:val="28"/>
        </w:rPr>
        <w:t xml:space="preserve">,00 тыс. рублей. </w:t>
      </w:r>
    </w:p>
    <w:p w:rsidR="001409F6" w:rsidRPr="006F318F" w:rsidRDefault="001409F6" w:rsidP="00753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Таким образом, при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комитету по финансам, налоговой и кредитной политике Администрации Быстроистокского района</w:t>
      </w:r>
      <w:r w:rsidR="00F73C97"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необходимо предусмотреть возможность финансирования Муниципальной программы из бюджета Быстроистокского района Алтайского края. </w:t>
      </w:r>
    </w:p>
    <w:p w:rsidR="001409F6" w:rsidRPr="00F13190" w:rsidRDefault="001409F6" w:rsidP="007539FD">
      <w:pPr>
        <w:pStyle w:val="a5"/>
        <w:numPr>
          <w:ilvl w:val="0"/>
          <w:numId w:val="2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90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7539FD" w:rsidRDefault="007539FD" w:rsidP="007539FD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Проектом постановления утверждается муниципальная программа Быстроистокского района </w:t>
      </w:r>
      <w:r w:rsidRPr="00B21CC7">
        <w:rPr>
          <w:rFonts w:ascii="Times New Roman" w:hAnsi="Times New Roman" w:cs="Times New Roman"/>
          <w:b w:val="0"/>
          <w:bCs/>
          <w:sz w:val="28"/>
          <w:szCs w:val="28"/>
        </w:rPr>
        <w:t xml:space="preserve">«Развитие малого и среднего предпринимательства в Быстроистокском районе» 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>(далее – «Муниципальная программа»)</w:t>
      </w:r>
      <w:r w:rsidRPr="00B21CC7">
        <w:rPr>
          <w:rFonts w:ascii="Times New Roman" w:hAnsi="Times New Roman" w:cs="Times New Roman"/>
          <w:sz w:val="28"/>
          <w:szCs w:val="28"/>
        </w:rPr>
        <w:t xml:space="preserve"> </w:t>
      </w:r>
      <w:r w:rsidRPr="00B21CC7">
        <w:rPr>
          <w:rFonts w:ascii="Times New Roman" w:hAnsi="Times New Roman" w:cs="Times New Roman"/>
          <w:b w:val="0"/>
          <w:sz w:val="28"/>
          <w:szCs w:val="28"/>
        </w:rPr>
        <w:t xml:space="preserve">в связи, с чем предлагается признать утратившей силу, действующую муниципальную программу </w:t>
      </w:r>
      <w:r w:rsidRPr="00B21CC7">
        <w:rPr>
          <w:rFonts w:ascii="Times New Roman" w:hAnsi="Times New Roman" w:cs="Times New Roman"/>
          <w:b w:val="0"/>
          <w:sz w:val="28"/>
        </w:rPr>
        <w:t>«</w:t>
      </w:r>
      <w:r w:rsidRPr="00B21CC7">
        <w:rPr>
          <w:rFonts w:ascii="Times New Roman" w:hAnsi="Times New Roman" w:cs="Times New Roman"/>
          <w:b w:val="0"/>
          <w:bCs/>
          <w:sz w:val="28"/>
          <w:szCs w:val="28"/>
        </w:rPr>
        <w:t>Развитие малого и среднего предпринимательства в Быстроистокском районе</w:t>
      </w:r>
      <w:r w:rsidRPr="00B21CC7">
        <w:rPr>
          <w:rFonts w:ascii="Times New Roman" w:hAnsi="Times New Roman" w:cs="Times New Roman"/>
          <w:b w:val="0"/>
          <w:sz w:val="28"/>
        </w:rPr>
        <w:t>»</w:t>
      </w:r>
      <w:r w:rsidRPr="00B21CC7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Быстроистокского района Алтайского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B21CC7">
        <w:rPr>
          <w:rFonts w:ascii="Times New Roman" w:hAnsi="Times New Roman" w:cs="Times New Roman"/>
          <w:b w:val="0"/>
          <w:sz w:val="28"/>
          <w:szCs w:val="28"/>
        </w:rPr>
        <w:t>.12.2020 №</w:t>
      </w:r>
      <w:r>
        <w:rPr>
          <w:rFonts w:ascii="Times New Roman" w:hAnsi="Times New Roman" w:cs="Times New Roman"/>
          <w:b w:val="0"/>
          <w:sz w:val="28"/>
          <w:szCs w:val="28"/>
        </w:rPr>
        <w:t>487</w:t>
      </w:r>
      <w:r w:rsidRPr="00B21CC7">
        <w:rPr>
          <w:rFonts w:ascii="Times New Roman" w:hAnsi="Times New Roman" w:cs="Times New Roman"/>
          <w:b w:val="0"/>
          <w:sz w:val="28"/>
          <w:szCs w:val="28"/>
        </w:rPr>
        <w:t>, рассчитанную на период до 2025 года, что не позволит оценить достижение результатов реализации ее мероприятий.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09F6" w:rsidRPr="00F13190" w:rsidRDefault="00A506B0" w:rsidP="007539FD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409F6" w:rsidRPr="00F13190">
        <w:rPr>
          <w:rFonts w:ascii="Times New Roman" w:hAnsi="Times New Roman" w:cs="Times New Roman"/>
          <w:sz w:val="28"/>
          <w:szCs w:val="28"/>
        </w:rPr>
        <w:t xml:space="preserve">В соответствии с п. 3.5 части 3 Порядка разработки, реализации и оценки эффективности муниципальных программ, утвержденного </w:t>
      </w:r>
      <w:r w:rsidR="001409F6" w:rsidRPr="00F13190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Быстроистокского района Алтайского края от 09.04.2021 №135, одновременно с проектом Муниципальной программы представлены: заключение о согласовании Муниципальной программы отделом по социально-экономическому развитию и имущественным отношениям администрации Быстроистокского района от </w:t>
      </w:r>
      <w:r w:rsidR="00710877">
        <w:rPr>
          <w:rFonts w:ascii="Times New Roman" w:hAnsi="Times New Roman" w:cs="Times New Roman"/>
          <w:sz w:val="28"/>
          <w:szCs w:val="28"/>
        </w:rPr>
        <w:t>01.10</w:t>
      </w:r>
      <w:r w:rsidR="001409F6"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09F6" w:rsidRPr="00F13190">
        <w:rPr>
          <w:rFonts w:ascii="Times New Roman" w:hAnsi="Times New Roman" w:cs="Times New Roman"/>
          <w:sz w:val="28"/>
          <w:szCs w:val="28"/>
        </w:rPr>
        <w:t xml:space="preserve">, заключение о согласовании Муниципальной программы комитетом по финансам, налоговой и кредитной политике администрации Быстроистокского района от </w:t>
      </w:r>
      <w:r w:rsidR="00710877">
        <w:rPr>
          <w:rFonts w:ascii="Times New Roman" w:hAnsi="Times New Roman" w:cs="Times New Roman"/>
          <w:sz w:val="28"/>
          <w:szCs w:val="28"/>
        </w:rPr>
        <w:t>01.10</w:t>
      </w:r>
      <w:r w:rsidR="001409F6"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09F6" w:rsidRPr="00F13190">
        <w:rPr>
          <w:rFonts w:ascii="Times New Roman" w:hAnsi="Times New Roman" w:cs="Times New Roman"/>
          <w:sz w:val="28"/>
          <w:szCs w:val="28"/>
        </w:rPr>
        <w:t>.</w:t>
      </w:r>
    </w:p>
    <w:p w:rsidR="008004AF" w:rsidRDefault="001409F6" w:rsidP="007539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На основании вышеизложенного, контрольно-счетная палата муниципального образования Быстроистокский район Алтайского края предлагает:</w:t>
      </w:r>
      <w:r w:rsidR="008004AF"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6444" w:rsidRPr="00F13190" w:rsidRDefault="008004AF" w:rsidP="00753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П</w:t>
      </w:r>
      <w:r w:rsidR="00046444" w:rsidRPr="00F13190">
        <w:rPr>
          <w:rFonts w:ascii="Times New Roman" w:hAnsi="Times New Roman" w:cs="Times New Roman"/>
          <w:sz w:val="28"/>
          <w:szCs w:val="28"/>
        </w:rPr>
        <w:t>о</w:t>
      </w:r>
      <w:r w:rsidRPr="00F13190">
        <w:rPr>
          <w:rFonts w:ascii="Times New Roman" w:hAnsi="Times New Roman" w:cs="Times New Roman"/>
          <w:sz w:val="28"/>
          <w:szCs w:val="28"/>
        </w:rPr>
        <w:t>сле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Pr="00F13190">
        <w:rPr>
          <w:rFonts w:ascii="Times New Roman" w:hAnsi="Times New Roman" w:cs="Times New Roman"/>
          <w:sz w:val="28"/>
          <w:szCs w:val="28"/>
        </w:rPr>
        <w:t>я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Pr="00F13190">
        <w:rPr>
          <w:rFonts w:ascii="Times New Roman" w:hAnsi="Times New Roman" w:cs="Times New Roman"/>
          <w:sz w:val="28"/>
          <w:szCs w:val="28"/>
        </w:rPr>
        <w:t>им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F13190">
        <w:rPr>
          <w:rFonts w:ascii="Times New Roman" w:hAnsi="Times New Roman" w:cs="Times New Roman"/>
          <w:sz w:val="28"/>
          <w:szCs w:val="28"/>
        </w:rPr>
        <w:t>ым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Pr="00F13190">
        <w:rPr>
          <w:rFonts w:ascii="Times New Roman" w:hAnsi="Times New Roman" w:cs="Times New Roman"/>
          <w:sz w:val="28"/>
          <w:szCs w:val="28"/>
        </w:rPr>
        <w:t>ем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1319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«О районном бюджете Быстроистокского района Алтайского края на 2025 год и на плановый период 2026 и 2027 годов» </w:t>
      </w:r>
      <w:r w:rsidRPr="00F13190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A506B0">
        <w:rPr>
          <w:rFonts w:ascii="Times New Roman" w:hAnsi="Times New Roman" w:cs="Times New Roman"/>
          <w:sz w:val="28"/>
          <w:szCs w:val="28"/>
        </w:rPr>
        <w:t xml:space="preserve">- </w:t>
      </w:r>
      <w:r w:rsidR="007539FD" w:rsidRPr="007539FD">
        <w:rPr>
          <w:rFonts w:ascii="Times New Roman" w:hAnsi="Times New Roman" w:cs="Times New Roman"/>
          <w:sz w:val="28"/>
          <w:szCs w:val="28"/>
        </w:rPr>
        <w:t>Отдел</w:t>
      </w:r>
      <w:r w:rsidR="007539FD">
        <w:rPr>
          <w:rFonts w:ascii="Times New Roman" w:hAnsi="Times New Roman" w:cs="Times New Roman"/>
          <w:sz w:val="28"/>
          <w:szCs w:val="28"/>
        </w:rPr>
        <w:t>у</w:t>
      </w:r>
      <w:r w:rsidR="007539FD" w:rsidRPr="007539FD">
        <w:rPr>
          <w:rFonts w:ascii="Times New Roman" w:hAnsi="Times New Roman" w:cs="Times New Roman"/>
          <w:sz w:val="28"/>
          <w:szCs w:val="28"/>
        </w:rPr>
        <w:t xml:space="preserve"> по социально – экономическому развитию и имущественным отношениям</w:t>
      </w:r>
      <w:r w:rsidRPr="00F13190">
        <w:rPr>
          <w:rFonts w:ascii="Times New Roman" w:hAnsi="Times New Roman" w:cs="Times New Roman"/>
          <w:sz w:val="28"/>
          <w:szCs w:val="28"/>
        </w:rPr>
        <w:t xml:space="preserve">, </w:t>
      </w:r>
      <w:r w:rsidR="00046444" w:rsidRPr="00F13190">
        <w:rPr>
          <w:rFonts w:ascii="Times New Roman" w:hAnsi="Times New Roman" w:cs="Times New Roman"/>
          <w:sz w:val="28"/>
          <w:szCs w:val="28"/>
        </w:rPr>
        <w:t>обеспечить тождественность финансового обеспечения муниципальной программы с бюджетными ассигнованиями, предусмотренными на ее реализацию по соответствующей целевой статье расходов бюджета, в установленный статьей 179 Бюджетного кодекса Российской Федерации срок – не позднее 01.04.2025 года.</w:t>
      </w:r>
    </w:p>
    <w:p w:rsidR="00046444" w:rsidRPr="00290790" w:rsidRDefault="00046444" w:rsidP="007539FD">
      <w:pPr>
        <w:spacing w:after="0"/>
        <w:ind w:firstLine="708"/>
        <w:jc w:val="both"/>
        <w:rPr>
          <w:sz w:val="28"/>
          <w:szCs w:val="28"/>
        </w:rPr>
      </w:pPr>
    </w:p>
    <w:p w:rsidR="00290790" w:rsidRDefault="00290790" w:rsidP="007539FD">
      <w:pPr>
        <w:spacing w:after="0"/>
        <w:ind w:firstLine="708"/>
        <w:jc w:val="both"/>
        <w:rPr>
          <w:sz w:val="28"/>
          <w:szCs w:val="28"/>
        </w:rPr>
      </w:pPr>
    </w:p>
    <w:p w:rsidR="00E13EA6" w:rsidRPr="00290790" w:rsidRDefault="00E13EA6" w:rsidP="007539FD">
      <w:pPr>
        <w:spacing w:after="0"/>
        <w:ind w:firstLine="708"/>
        <w:jc w:val="both"/>
        <w:rPr>
          <w:sz w:val="28"/>
          <w:szCs w:val="28"/>
        </w:rPr>
      </w:pPr>
    </w:p>
    <w:p w:rsidR="001409F6" w:rsidRPr="00F13190" w:rsidRDefault="001409F6" w:rsidP="00753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</w:t>
      </w:r>
    </w:p>
    <w:p w:rsidR="001409F6" w:rsidRPr="00F13190" w:rsidRDefault="001409F6" w:rsidP="007539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палаты муниципального образования</w:t>
      </w:r>
    </w:p>
    <w:p w:rsidR="00CF312F" w:rsidRDefault="001409F6" w:rsidP="007539FD">
      <w:pPr>
        <w:spacing w:after="0"/>
        <w:jc w:val="both"/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Быстроистокский район Алтайского края                               </w:t>
      </w:r>
      <w:r w:rsidR="00D90D56"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С.Н. Чублова</w:t>
      </w:r>
    </w:p>
    <w:sectPr w:rsidR="00CF312F" w:rsidSect="003D6E23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554" w:rsidRDefault="008D6554" w:rsidP="000B659B">
      <w:pPr>
        <w:spacing w:after="0" w:line="240" w:lineRule="auto"/>
      </w:pPr>
      <w:r>
        <w:separator/>
      </w:r>
    </w:p>
  </w:endnote>
  <w:endnote w:type="continuationSeparator" w:id="1">
    <w:p w:rsidR="008D6554" w:rsidRDefault="008D6554" w:rsidP="000B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700860"/>
      <w:docPartObj>
        <w:docPartGallery w:val="Page Numbers (Bottom of Page)"/>
        <w:docPartUnique/>
      </w:docPartObj>
    </w:sdtPr>
    <w:sdtContent>
      <w:p w:rsidR="00AC10B5" w:rsidRDefault="002666C3">
        <w:pPr>
          <w:pStyle w:val="a6"/>
          <w:jc w:val="center"/>
        </w:pPr>
        <w:r>
          <w:fldChar w:fldCharType="begin"/>
        </w:r>
        <w:r w:rsidR="004E5758">
          <w:instrText xml:space="preserve"> PAGE   \* MERGEFORMAT </w:instrText>
        </w:r>
        <w:r>
          <w:fldChar w:fldCharType="separate"/>
        </w:r>
        <w:r w:rsidR="007539FD">
          <w:rPr>
            <w:noProof/>
          </w:rPr>
          <w:t>5</w:t>
        </w:r>
        <w:r>
          <w:fldChar w:fldCharType="end"/>
        </w:r>
      </w:p>
    </w:sdtContent>
  </w:sdt>
  <w:p w:rsidR="00AC10B5" w:rsidRDefault="008D65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554" w:rsidRDefault="008D6554" w:rsidP="000B659B">
      <w:pPr>
        <w:spacing w:after="0" w:line="240" w:lineRule="auto"/>
      </w:pPr>
      <w:r>
        <w:separator/>
      </w:r>
    </w:p>
  </w:footnote>
  <w:footnote w:type="continuationSeparator" w:id="1">
    <w:p w:rsidR="008D6554" w:rsidRDefault="008D6554" w:rsidP="000B6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hi-IN"/>
      </w:rPr>
    </w:lvl>
  </w:abstractNum>
  <w:abstractNum w:abstractNumId="1">
    <w:nsid w:val="256F44BA"/>
    <w:multiLevelType w:val="hybridMultilevel"/>
    <w:tmpl w:val="F84AE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B5EFF"/>
    <w:multiLevelType w:val="hybridMultilevel"/>
    <w:tmpl w:val="1AAA6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C6041"/>
    <w:multiLevelType w:val="multilevel"/>
    <w:tmpl w:val="ED660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D316D9"/>
    <w:multiLevelType w:val="hybridMultilevel"/>
    <w:tmpl w:val="61929D60"/>
    <w:lvl w:ilvl="0" w:tplc="602CD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40EAF"/>
    <w:multiLevelType w:val="multilevel"/>
    <w:tmpl w:val="F14EE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9F6"/>
    <w:rsid w:val="00034F3B"/>
    <w:rsid w:val="00041B12"/>
    <w:rsid w:val="00046444"/>
    <w:rsid w:val="00070C8A"/>
    <w:rsid w:val="000821DA"/>
    <w:rsid w:val="000B1111"/>
    <w:rsid w:val="000B3010"/>
    <w:rsid w:val="000B659B"/>
    <w:rsid w:val="00105A72"/>
    <w:rsid w:val="00106BA3"/>
    <w:rsid w:val="001208E6"/>
    <w:rsid w:val="001409F6"/>
    <w:rsid w:val="00155DE5"/>
    <w:rsid w:val="0018724F"/>
    <w:rsid w:val="00241C43"/>
    <w:rsid w:val="00245585"/>
    <w:rsid w:val="002666C3"/>
    <w:rsid w:val="00290790"/>
    <w:rsid w:val="002C3B06"/>
    <w:rsid w:val="002D5B65"/>
    <w:rsid w:val="003174E2"/>
    <w:rsid w:val="003539C1"/>
    <w:rsid w:val="00375959"/>
    <w:rsid w:val="003D4986"/>
    <w:rsid w:val="003E35DD"/>
    <w:rsid w:val="004628D8"/>
    <w:rsid w:val="0046634A"/>
    <w:rsid w:val="004D46C8"/>
    <w:rsid w:val="004E5758"/>
    <w:rsid w:val="004F2003"/>
    <w:rsid w:val="005071E0"/>
    <w:rsid w:val="00583FD1"/>
    <w:rsid w:val="006A68E0"/>
    <w:rsid w:val="006F1547"/>
    <w:rsid w:val="00710877"/>
    <w:rsid w:val="0072030C"/>
    <w:rsid w:val="0073744D"/>
    <w:rsid w:val="007539FD"/>
    <w:rsid w:val="008004AF"/>
    <w:rsid w:val="00817165"/>
    <w:rsid w:val="0082093F"/>
    <w:rsid w:val="008C6C09"/>
    <w:rsid w:val="008D388A"/>
    <w:rsid w:val="008D6554"/>
    <w:rsid w:val="009374A2"/>
    <w:rsid w:val="00981543"/>
    <w:rsid w:val="009A25CA"/>
    <w:rsid w:val="009D1333"/>
    <w:rsid w:val="00A1758F"/>
    <w:rsid w:val="00A506B0"/>
    <w:rsid w:val="00A7735A"/>
    <w:rsid w:val="00AE18AB"/>
    <w:rsid w:val="00B21CC7"/>
    <w:rsid w:val="00B9048E"/>
    <w:rsid w:val="00BF42B4"/>
    <w:rsid w:val="00C10FED"/>
    <w:rsid w:val="00C24447"/>
    <w:rsid w:val="00C701E0"/>
    <w:rsid w:val="00C81AD3"/>
    <w:rsid w:val="00C9693A"/>
    <w:rsid w:val="00CD3EA4"/>
    <w:rsid w:val="00CF312F"/>
    <w:rsid w:val="00D1736E"/>
    <w:rsid w:val="00D17BD4"/>
    <w:rsid w:val="00D21013"/>
    <w:rsid w:val="00D90D56"/>
    <w:rsid w:val="00DD0AAF"/>
    <w:rsid w:val="00DD2864"/>
    <w:rsid w:val="00E12488"/>
    <w:rsid w:val="00E13EA6"/>
    <w:rsid w:val="00F13190"/>
    <w:rsid w:val="00F73C97"/>
    <w:rsid w:val="00FC2963"/>
    <w:rsid w:val="00FE6F30"/>
    <w:rsid w:val="00FF2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0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409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09F6"/>
    <w:pPr>
      <w:ind w:left="720"/>
      <w:contextualSpacing/>
    </w:pPr>
  </w:style>
  <w:style w:type="paragraph" w:customStyle="1" w:styleId="ConsPlusNormal">
    <w:name w:val="ConsPlusNormal"/>
    <w:rsid w:val="00140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4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9F6"/>
    <w:rPr>
      <w:rFonts w:eastAsiaTheme="minorEastAsia"/>
      <w:lang w:eastAsia="ru-RU"/>
    </w:rPr>
  </w:style>
  <w:style w:type="paragraph" w:customStyle="1" w:styleId="a8">
    <w:name w:val="Содержимое таблицы"/>
    <w:basedOn w:val="a"/>
    <w:rsid w:val="001409F6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ListLabel5">
    <w:name w:val="ListLabel 5"/>
    <w:rsid w:val="001409F6"/>
    <w:rPr>
      <w:rFonts w:ascii="Arial" w:eastAsia="Courier New" w:hAnsi="Arial" w:cs="Arial"/>
      <w:b w:val="0"/>
      <w:bCs w:val="0"/>
      <w:i w:val="0"/>
      <w:iCs w:val="0"/>
      <w:strike w:val="0"/>
      <w:dstrike w:val="0"/>
      <w:color w:val="0000FF"/>
      <w:kern w:val="2"/>
      <w:sz w:val="16"/>
      <w:szCs w:val="16"/>
      <w:u w:val="none"/>
      <w:lang w:val="ru-RU"/>
    </w:rPr>
  </w:style>
  <w:style w:type="paragraph" w:customStyle="1" w:styleId="ConsPlusCell">
    <w:name w:val="ConsPlusCell"/>
    <w:rsid w:val="001409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9">
    <w:name w:val="Body Text"/>
    <w:basedOn w:val="a"/>
    <w:link w:val="aa"/>
    <w:rsid w:val="00C81A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C81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C81AD3"/>
    <w:rPr>
      <w:b/>
      <w:bCs/>
    </w:rPr>
  </w:style>
  <w:style w:type="character" w:styleId="ac">
    <w:name w:val="Emphasis"/>
    <w:uiPriority w:val="20"/>
    <w:qFormat/>
    <w:rsid w:val="00C81AD3"/>
    <w:rPr>
      <w:i/>
      <w:iCs/>
    </w:rPr>
  </w:style>
  <w:style w:type="character" w:customStyle="1" w:styleId="ad">
    <w:name w:val="Основной текст_"/>
    <w:basedOn w:val="a0"/>
    <w:link w:val="1"/>
    <w:rsid w:val="0071087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710877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ConsPlusTitle">
    <w:name w:val="ConsPlusTitle"/>
    <w:rsid w:val="00D17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106BA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F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FC296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rsid w:val="00FC2963"/>
    <w:rPr>
      <w:rFonts w:ascii="Calibri" w:eastAsia="Times New Roman" w:hAnsi="Calibri" w:cs="Times New Roman"/>
    </w:rPr>
  </w:style>
  <w:style w:type="character" w:customStyle="1" w:styleId="10pt0pt">
    <w:name w:val="Основной текст + 10 pt;Полужирный;Интервал 0 pt"/>
    <w:rsid w:val="00FC2963"/>
    <w:rPr>
      <w:rFonts w:ascii="Times New Roman" w:hAnsi="Times New Roman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8">
    <w:name w:val="Основной текст8"/>
    <w:basedOn w:val="a"/>
    <w:rsid w:val="00FC2963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formattext">
    <w:name w:val="formattext"/>
    <w:basedOn w:val="a"/>
    <w:rsid w:val="006F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2188934" TargetMode="External"/><Relationship Id="rId13" Type="http://schemas.openxmlformats.org/officeDocument/2006/relationships/hyperlink" Target="https://docs.cntd.ru/document/4203977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93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22938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574641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341150" TargetMode="External"/><Relationship Id="rId14" Type="http://schemas.openxmlformats.org/officeDocument/2006/relationships/hyperlink" Target="https://docs.cntd.ru/document/420397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A30D-4BA3-400D-A79D-2C8A1067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28</cp:revision>
  <cp:lastPrinted>2024-10-09T08:08:00Z</cp:lastPrinted>
  <dcterms:created xsi:type="dcterms:W3CDTF">2024-10-08T08:29:00Z</dcterms:created>
  <dcterms:modified xsi:type="dcterms:W3CDTF">2024-10-16T04:52:00Z</dcterms:modified>
</cp:coreProperties>
</file>