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F3" w:rsidRPr="00CB5758" w:rsidRDefault="001C3FF3" w:rsidP="001C3FF3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1C3FF3" w:rsidRPr="00CB5758" w:rsidRDefault="001C3FF3" w:rsidP="001C3FF3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1C3FF3" w:rsidRDefault="001C3FF3" w:rsidP="001C3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0" w:rsidRPr="004D340E" w:rsidRDefault="005C0C80" w:rsidP="005C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C3FF3" w:rsidRPr="001C3FF3" w:rsidRDefault="005C0C80" w:rsidP="005C0C80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Pr="00B97DE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1C3FF3" w:rsidRPr="001724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13.03.2023</w:t>
      </w:r>
      <w:r w:rsidR="001C3FF3" w:rsidRPr="00FF53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115</w:t>
      </w:r>
      <w:r w:rsidR="001C3FF3" w:rsidRPr="00FF5313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1C3FF3" w:rsidRPr="001C3FF3">
        <w:rPr>
          <w:rFonts w:ascii="Times New Roman" w:hAnsi="Times New Roman" w:cs="Times New Roman"/>
          <w:b/>
          <w:sz w:val="28"/>
          <w:szCs w:val="28"/>
        </w:rPr>
        <w:t xml:space="preserve">«Обращение с отходами производства и потребления на территории Быстроистокского района»» </w:t>
      </w:r>
    </w:p>
    <w:p w:rsidR="001C3FF3" w:rsidRPr="00FC1A6F" w:rsidRDefault="00CC0C12" w:rsidP="00E054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47B9">
        <w:rPr>
          <w:rFonts w:ascii="Times New Roman" w:hAnsi="Times New Roman"/>
          <w:sz w:val="28"/>
          <w:szCs w:val="28"/>
        </w:rPr>
        <w:t>6</w:t>
      </w:r>
      <w:r w:rsidR="005C0C80">
        <w:rPr>
          <w:rFonts w:ascii="Times New Roman" w:hAnsi="Times New Roman"/>
          <w:sz w:val="28"/>
          <w:szCs w:val="28"/>
        </w:rPr>
        <w:t>.</w:t>
      </w:r>
      <w:r w:rsidR="002647B9">
        <w:rPr>
          <w:rFonts w:ascii="Times New Roman" w:hAnsi="Times New Roman"/>
          <w:sz w:val="28"/>
          <w:szCs w:val="28"/>
        </w:rPr>
        <w:t>06</w:t>
      </w:r>
      <w:r w:rsidR="005C0C8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1C3FF3" w:rsidRPr="00FC1A6F">
        <w:rPr>
          <w:rFonts w:ascii="Times New Roman" w:hAnsi="Times New Roman"/>
          <w:sz w:val="28"/>
          <w:szCs w:val="28"/>
        </w:rPr>
        <w:t xml:space="preserve"> года          </w:t>
      </w:r>
      <w:r w:rsidR="00E054B6">
        <w:rPr>
          <w:rFonts w:ascii="Times New Roman" w:hAnsi="Times New Roman"/>
          <w:sz w:val="28"/>
          <w:szCs w:val="28"/>
        </w:rPr>
        <w:t xml:space="preserve">                 </w:t>
      </w:r>
      <w:r w:rsidR="001C3FF3" w:rsidRPr="00FC1A6F">
        <w:rPr>
          <w:rFonts w:ascii="Times New Roman" w:hAnsi="Times New Roman"/>
          <w:sz w:val="28"/>
          <w:szCs w:val="28"/>
        </w:rPr>
        <w:t>                                                 с. Быстрый Исток</w:t>
      </w:r>
    </w:p>
    <w:p w:rsid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FF3" w:rsidRPr="001C3FF3" w:rsidRDefault="005C0C80" w:rsidP="001C3FF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8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 Алт</w:t>
      </w:r>
      <w:r>
        <w:rPr>
          <w:rFonts w:ascii="Times New Roman" w:hAnsi="Times New Roman" w:cs="Times New Roman"/>
          <w:sz w:val="28"/>
          <w:szCs w:val="28"/>
        </w:rPr>
        <w:t>айского края, утверждённого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Алтайского края от 27.05.2022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B97DEF">
        <w:rPr>
          <w:rFonts w:ascii="Times New Roman" w:hAnsi="Times New Roman" w:cs="Times New Roman"/>
          <w:b/>
          <w:sz w:val="28"/>
          <w:szCs w:val="28"/>
        </w:rPr>
        <w:t>«</w:t>
      </w:r>
      <w:r w:rsidRPr="005C0C8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Быстроистокского района от  13.03.2023 №115 «Об утвер</w:t>
      </w:r>
      <w:r w:rsidR="00162315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Pr="005C0C80">
        <w:rPr>
          <w:rFonts w:ascii="Times New Roman" w:hAnsi="Times New Roman" w:cs="Times New Roman"/>
          <w:sz w:val="28"/>
          <w:szCs w:val="28"/>
        </w:rPr>
        <w:t>«Обращение с отходами производства и потребления на территории Быстроистокского района»»</w:t>
      </w:r>
      <w:r w:rsidR="001C3FF3" w:rsidRPr="005C0C80">
        <w:rPr>
          <w:rFonts w:ascii="Times New Roman" w:hAnsi="Times New Roman" w:cs="Times New Roman"/>
          <w:sz w:val="28"/>
          <w:szCs w:val="28"/>
        </w:rPr>
        <w:t>,</w:t>
      </w:r>
      <w:r w:rsidR="001C3FF3" w:rsidRPr="001C3FF3">
        <w:rPr>
          <w:rFonts w:ascii="Times New Roman" w:hAnsi="Times New Roman" w:cs="Times New Roman"/>
          <w:sz w:val="28"/>
          <w:szCs w:val="28"/>
        </w:rPr>
        <w:t xml:space="preserve"> (далее - «проект постановления»), представленного администрацией Быстроистокского района  Алтайского края письмом исх.№207/П/</w:t>
      </w:r>
      <w:r w:rsidR="002647B9">
        <w:rPr>
          <w:rFonts w:ascii="Times New Roman" w:hAnsi="Times New Roman" w:cs="Times New Roman"/>
          <w:sz w:val="28"/>
          <w:szCs w:val="28"/>
        </w:rPr>
        <w:t>1152</w:t>
      </w:r>
      <w:r w:rsidR="001C3FF3" w:rsidRPr="001C3FF3">
        <w:rPr>
          <w:rFonts w:ascii="Times New Roman" w:hAnsi="Times New Roman" w:cs="Times New Roman"/>
          <w:sz w:val="28"/>
          <w:szCs w:val="28"/>
        </w:rPr>
        <w:t xml:space="preserve"> от </w:t>
      </w:r>
      <w:r w:rsidR="002647B9">
        <w:rPr>
          <w:rFonts w:ascii="Times New Roman" w:hAnsi="Times New Roman" w:cs="Times New Roman"/>
          <w:sz w:val="28"/>
          <w:szCs w:val="28"/>
        </w:rPr>
        <w:t>18</w:t>
      </w:r>
      <w:r w:rsidR="001C3FF3" w:rsidRPr="001C3FF3">
        <w:rPr>
          <w:rFonts w:ascii="Times New Roman" w:hAnsi="Times New Roman" w:cs="Times New Roman"/>
          <w:sz w:val="28"/>
          <w:szCs w:val="28"/>
        </w:rPr>
        <w:t>.</w:t>
      </w:r>
      <w:r w:rsidR="002647B9">
        <w:rPr>
          <w:rFonts w:ascii="Times New Roman" w:hAnsi="Times New Roman" w:cs="Times New Roman"/>
          <w:sz w:val="28"/>
          <w:szCs w:val="28"/>
        </w:rPr>
        <w:t>06</w:t>
      </w:r>
      <w:r w:rsidR="001C3FF3" w:rsidRPr="001C3FF3">
        <w:rPr>
          <w:rFonts w:ascii="Times New Roman" w:hAnsi="Times New Roman" w:cs="Times New Roman"/>
          <w:sz w:val="28"/>
          <w:szCs w:val="28"/>
        </w:rPr>
        <w:t>.202</w:t>
      </w:r>
      <w:r w:rsidR="00CC0C12">
        <w:rPr>
          <w:rFonts w:ascii="Times New Roman" w:hAnsi="Times New Roman" w:cs="Times New Roman"/>
          <w:sz w:val="28"/>
          <w:szCs w:val="28"/>
        </w:rPr>
        <w:t>4</w:t>
      </w:r>
      <w:r w:rsidR="001C3FF3" w:rsidRPr="001C3FF3">
        <w:rPr>
          <w:rFonts w:ascii="Times New Roman" w:hAnsi="Times New Roman" w:cs="Times New Roman"/>
          <w:sz w:val="28"/>
          <w:szCs w:val="28"/>
        </w:rPr>
        <w:t xml:space="preserve"> года, по результатам которой установлено следующее:</w:t>
      </w:r>
    </w:p>
    <w:p w:rsidR="001C3FF3" w:rsidRDefault="001C3FF3" w:rsidP="001C3F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Pr="00FF5313">
        <w:rPr>
          <w:rFonts w:ascii="Times New Roman" w:hAnsi="Times New Roman" w:cs="Times New Roman"/>
          <w:sz w:val="28"/>
          <w:szCs w:val="28"/>
        </w:rPr>
        <w:t>«</w:t>
      </w:r>
      <w:r w:rsidRPr="001C3FF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FF5313">
        <w:rPr>
          <w:rFonts w:ascii="Times New Roman" w:hAnsi="Times New Roman" w:cs="Times New Roman"/>
          <w:sz w:val="28"/>
          <w:szCs w:val="28"/>
        </w:rPr>
        <w:t>»</w:t>
      </w:r>
      <w:r w:rsidR="00354309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1C3FF3" w:rsidRDefault="001C3FF3" w:rsidP="001C3FF3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156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1C3FF3" w:rsidRPr="000566FB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1C3FF3" w:rsidRPr="00373D8E" w:rsidRDefault="001C3FF3" w:rsidP="001C3FF3">
      <w:pPr>
        <w:pStyle w:val="a5"/>
        <w:numPr>
          <w:ilvl w:val="0"/>
          <w:numId w:val="1"/>
        </w:numPr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предусматривается </w:t>
      </w:r>
      <w:r w:rsidR="00BD36C8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="00BD36C8">
        <w:rPr>
          <w:rFonts w:ascii="Times New Roman" w:hAnsi="Times New Roman" w:cs="Times New Roman"/>
          <w:sz w:val="28"/>
          <w:szCs w:val="28"/>
        </w:rPr>
        <w:t>1000</w:t>
      </w:r>
      <w:r w:rsidR="00CC0C12">
        <w:rPr>
          <w:rFonts w:ascii="Times New Roman" w:hAnsi="Times New Roman" w:cs="Times New Roman"/>
          <w:sz w:val="28"/>
          <w:szCs w:val="28"/>
        </w:rPr>
        <w:t xml:space="preserve">,00 </w:t>
      </w:r>
      <w:r w:rsidRPr="001C3FF3">
        <w:rPr>
          <w:rFonts w:ascii="Times New Roman" w:hAnsi="Times New Roman" w:cs="Times New Roman"/>
          <w:sz w:val="28"/>
          <w:szCs w:val="28"/>
        </w:rPr>
        <w:t>тыс.</w:t>
      </w:r>
      <w:r w:rsidR="00884A67">
        <w:rPr>
          <w:rFonts w:ascii="Times New Roman" w:hAnsi="Times New Roman" w:cs="Times New Roman"/>
          <w:sz w:val="28"/>
          <w:szCs w:val="28"/>
        </w:rPr>
        <w:t xml:space="preserve"> </w:t>
      </w:r>
      <w:r w:rsidRPr="001C3FF3">
        <w:rPr>
          <w:rFonts w:ascii="Times New Roman" w:hAnsi="Times New Roman" w:cs="Times New Roman"/>
          <w:sz w:val="28"/>
          <w:szCs w:val="28"/>
        </w:rPr>
        <w:t>рублей</w:t>
      </w:r>
      <w:r w:rsidRPr="00261CE2">
        <w:rPr>
          <w:rFonts w:ascii="Times New Roman" w:hAnsi="Times New Roman" w:cs="Times New Roman"/>
          <w:sz w:val="28"/>
          <w:szCs w:val="28"/>
        </w:rPr>
        <w:t xml:space="preserve"> до</w:t>
      </w:r>
      <w:r w:rsidR="00CC0C12">
        <w:rPr>
          <w:rFonts w:ascii="Times New Roman" w:hAnsi="Times New Roman" w:cs="Times New Roman"/>
          <w:sz w:val="28"/>
          <w:szCs w:val="28"/>
        </w:rPr>
        <w:t xml:space="preserve"> </w:t>
      </w:r>
      <w:r w:rsidR="00BD36C8">
        <w:rPr>
          <w:rFonts w:ascii="Times New Roman" w:hAnsi="Times New Roman" w:cs="Times New Roman"/>
          <w:sz w:val="28"/>
          <w:szCs w:val="28"/>
        </w:rPr>
        <w:t>1713,</w:t>
      </w:r>
      <w:r w:rsidR="00CC0C12">
        <w:rPr>
          <w:rFonts w:ascii="Times New Roman" w:hAnsi="Times New Roman" w:cs="Times New Roman"/>
          <w:sz w:val="28"/>
          <w:szCs w:val="28"/>
        </w:rPr>
        <w:t>00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D36C8">
        <w:rPr>
          <w:rFonts w:ascii="Times New Roman" w:hAnsi="Times New Roman" w:cs="Times New Roman"/>
          <w:sz w:val="28"/>
          <w:szCs w:val="28"/>
        </w:rPr>
        <w:t>713,00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BD36C8">
        <w:rPr>
          <w:rFonts w:ascii="Times New Roman" w:hAnsi="Times New Roman" w:cs="Times New Roman"/>
          <w:sz w:val="28"/>
          <w:szCs w:val="28"/>
        </w:rPr>
        <w:t>71,3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</w:t>
      </w:r>
      <w:r w:rsidR="00BD36C8">
        <w:rPr>
          <w:rFonts w:ascii="Times New Roman" w:hAnsi="Times New Roman" w:cs="Times New Roman"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E2">
        <w:rPr>
          <w:rFonts w:ascii="Times New Roman" w:hAnsi="Times New Roman" w:cs="Times New Roman"/>
          <w:sz w:val="28"/>
          <w:szCs w:val="28"/>
        </w:rPr>
        <w:t>бюджетные ассигнования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846009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460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>униципальной программы на период ее действия составит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 w:rsidR="00CC0C12">
        <w:rPr>
          <w:rFonts w:ascii="Times New Roman" w:hAnsi="Times New Roman" w:cs="Times New Roman"/>
          <w:bCs/>
          <w:sz w:val="28"/>
          <w:szCs w:val="28"/>
        </w:rPr>
        <w:t>1</w:t>
      </w:r>
      <w:r w:rsidR="00BD36C8">
        <w:rPr>
          <w:rFonts w:ascii="Times New Roman" w:hAnsi="Times New Roman" w:cs="Times New Roman"/>
          <w:bCs/>
          <w:sz w:val="28"/>
          <w:szCs w:val="28"/>
        </w:rPr>
        <w:t>713</w:t>
      </w:r>
      <w:r w:rsidR="005C0C80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5C0C80">
        <w:rPr>
          <w:rFonts w:ascii="Times New Roman" w:hAnsi="Times New Roman" w:cs="Times New Roman"/>
          <w:bCs/>
          <w:sz w:val="28"/>
          <w:szCs w:val="28"/>
        </w:rPr>
        <w:t>100</w:t>
      </w:r>
      <w:r w:rsidRPr="00863B57">
        <w:rPr>
          <w:rFonts w:ascii="Times New Roman" w:hAnsi="Times New Roman" w:cs="Times New Roman"/>
          <w:bCs/>
          <w:sz w:val="28"/>
          <w:szCs w:val="28"/>
        </w:rPr>
        <w:t>%)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3FF3" w:rsidRDefault="001C3FF3" w:rsidP="001C3FF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приходится на </w:t>
      </w:r>
      <w:r w:rsidR="005C0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767F5">
        <w:rPr>
          <w:rFonts w:ascii="Times New Roman" w:hAnsi="Times New Roman" w:cs="Times New Roman"/>
          <w:sz w:val="28"/>
          <w:szCs w:val="28"/>
        </w:rPr>
        <w:t>4</w:t>
      </w:r>
      <w:r w:rsidR="00BD36C8">
        <w:rPr>
          <w:rFonts w:ascii="Times New Roman" w:hAnsi="Times New Roman" w:cs="Times New Roman"/>
          <w:sz w:val="28"/>
          <w:szCs w:val="28"/>
        </w:rPr>
        <w:t xml:space="preserve"> </w:t>
      </w:r>
      <w:r w:rsidR="005C0C80">
        <w:rPr>
          <w:rFonts w:ascii="Times New Roman" w:hAnsi="Times New Roman" w:cs="Times New Roman"/>
          <w:sz w:val="28"/>
          <w:szCs w:val="28"/>
        </w:rPr>
        <w:t>год</w:t>
      </w:r>
      <w:r w:rsidRPr="00451131">
        <w:rPr>
          <w:rFonts w:ascii="Times New Roman" w:hAnsi="Times New Roman" w:cs="Times New Roman"/>
          <w:bCs/>
          <w:sz w:val="28"/>
          <w:szCs w:val="28"/>
        </w:rPr>
        <w:t>.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C3FF3" w:rsidRPr="00C80335" w:rsidRDefault="001C3FF3" w:rsidP="001C3FF3">
      <w:pPr>
        <w:spacing w:after="0"/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335">
        <w:rPr>
          <w:rFonts w:ascii="Times New Roman" w:hAnsi="Times New Roman" w:cs="Times New Roman"/>
          <w:bCs/>
          <w:sz w:val="24"/>
          <w:szCs w:val="24"/>
        </w:rPr>
        <w:t xml:space="preserve">Таблица №1 </w:t>
      </w:r>
    </w:p>
    <w:p w:rsidR="001C3FF3" w:rsidRPr="00C80335" w:rsidRDefault="001C3FF3" w:rsidP="001C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033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9571" w:type="dxa"/>
        <w:tblLayout w:type="fixed"/>
        <w:tblLook w:val="04A0"/>
      </w:tblPr>
      <w:tblGrid>
        <w:gridCol w:w="2802"/>
        <w:gridCol w:w="1701"/>
        <w:gridCol w:w="1842"/>
        <w:gridCol w:w="1843"/>
        <w:gridCol w:w="1383"/>
      </w:tblGrid>
      <w:tr w:rsidR="005C0C80" w:rsidRPr="004A6AA6" w:rsidTr="00C80335">
        <w:trPr>
          <w:trHeight w:val="1497"/>
        </w:trPr>
        <w:tc>
          <w:tcPr>
            <w:tcW w:w="2802" w:type="dxa"/>
          </w:tcPr>
          <w:p w:rsidR="005C0C80" w:rsidRPr="004A6AA6" w:rsidRDefault="005C0C80" w:rsidP="00C8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5C0C80" w:rsidRPr="004A6AA6" w:rsidRDefault="005C0C80" w:rsidP="00C8033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2" w:type="dxa"/>
          </w:tcPr>
          <w:p w:rsidR="005C0C80" w:rsidRPr="004A6AA6" w:rsidRDefault="005C0C80" w:rsidP="00C8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</w:tcPr>
          <w:p w:rsidR="005C0C80" w:rsidRPr="004A6AA6" w:rsidRDefault="005C0C80" w:rsidP="00C80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383" w:type="dxa"/>
          </w:tcPr>
          <w:p w:rsidR="005C0C80" w:rsidRPr="004A6AA6" w:rsidRDefault="005C0C80" w:rsidP="00C8033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D36C8" w:rsidRPr="004A6AA6" w:rsidTr="00C80335">
        <w:trPr>
          <w:trHeight w:val="599"/>
        </w:trPr>
        <w:tc>
          <w:tcPr>
            <w:tcW w:w="2802" w:type="dxa"/>
          </w:tcPr>
          <w:p w:rsidR="00BD36C8" w:rsidRPr="004A6AA6" w:rsidRDefault="00BD36C8" w:rsidP="00C8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BD36C8" w:rsidRPr="004A6AA6" w:rsidRDefault="00BD36C8" w:rsidP="00C8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D36C8" w:rsidRPr="004A6AA6" w:rsidRDefault="00BD36C8" w:rsidP="00C8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D36C8" w:rsidRPr="003315F8" w:rsidRDefault="00BD36C8" w:rsidP="00C803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400,0</w:t>
            </w: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  <w:p w:rsidR="00BD36C8" w:rsidRPr="001D0EB3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842" w:type="dxa"/>
          </w:tcPr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400,0</w:t>
            </w: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1013,0</w:t>
            </w:r>
          </w:p>
          <w:p w:rsidR="00BD36C8" w:rsidRPr="001D0EB3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713,0</w:t>
            </w:r>
          </w:p>
          <w:p w:rsidR="00BD36C8" w:rsidRPr="001D0EB3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D36C8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337,7</w:t>
            </w:r>
          </w:p>
          <w:p w:rsidR="00BD36C8" w:rsidRPr="00871A8D" w:rsidRDefault="00C80335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D36C8" w:rsidRPr="004A6AA6" w:rsidTr="00C80335">
        <w:trPr>
          <w:trHeight w:val="557"/>
        </w:trPr>
        <w:tc>
          <w:tcPr>
            <w:tcW w:w="2802" w:type="dxa"/>
          </w:tcPr>
          <w:p w:rsidR="00BD36C8" w:rsidRPr="003315F8" w:rsidRDefault="00BD36C8" w:rsidP="00C803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финансирования:</w:t>
            </w:r>
          </w:p>
        </w:tc>
        <w:tc>
          <w:tcPr>
            <w:tcW w:w="1701" w:type="dxa"/>
          </w:tcPr>
          <w:p w:rsidR="00BD36C8" w:rsidRPr="001D0EB3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1000,0</w:t>
            </w:r>
          </w:p>
        </w:tc>
        <w:tc>
          <w:tcPr>
            <w:tcW w:w="1842" w:type="dxa"/>
          </w:tcPr>
          <w:p w:rsidR="00BD36C8" w:rsidRPr="001D0EB3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1713,0</w:t>
            </w:r>
          </w:p>
        </w:tc>
        <w:tc>
          <w:tcPr>
            <w:tcW w:w="1843" w:type="dxa"/>
          </w:tcPr>
          <w:p w:rsidR="00BD36C8" w:rsidRPr="001D0EB3" w:rsidRDefault="00BD36C8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713,0</w:t>
            </w:r>
          </w:p>
        </w:tc>
        <w:tc>
          <w:tcPr>
            <w:tcW w:w="1383" w:type="dxa"/>
          </w:tcPr>
          <w:p w:rsidR="00BD36C8" w:rsidRPr="00871A8D" w:rsidRDefault="00C80335" w:rsidP="00C803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171,3</w:t>
            </w:r>
          </w:p>
        </w:tc>
      </w:tr>
    </w:tbl>
    <w:p w:rsidR="00B97D78" w:rsidRDefault="007767F5" w:rsidP="00C803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bookmarkEnd w:id="0"/>
      <w:r w:rsidR="00B97D78" w:rsidRPr="00D97580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Муниципальной программы на 2024 </w:t>
      </w:r>
      <w:r w:rsidR="00C80335">
        <w:rPr>
          <w:rFonts w:ascii="Times New Roman" w:hAnsi="Times New Roman" w:cs="Times New Roman"/>
          <w:sz w:val="28"/>
          <w:szCs w:val="28"/>
        </w:rPr>
        <w:t xml:space="preserve">год </w:t>
      </w:r>
      <w:r w:rsidR="00B97D78" w:rsidRPr="00D97580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бюджета, соответствуют бюджетным назначениям, принятым решениям Быстроистокского районного Собрания депутатов Алтайского края от </w:t>
      </w:r>
      <w:r w:rsidR="00C80335">
        <w:rPr>
          <w:rFonts w:ascii="Times New Roman" w:hAnsi="Times New Roman" w:cs="Times New Roman"/>
          <w:sz w:val="28"/>
          <w:szCs w:val="28"/>
        </w:rPr>
        <w:t>07.06.2024 №9</w:t>
      </w:r>
      <w:r w:rsidR="00B97D78" w:rsidRPr="00D97580">
        <w:rPr>
          <w:rFonts w:ascii="Times New Roman" w:hAnsi="Times New Roman" w:cs="Times New Roman"/>
          <w:sz w:val="28"/>
          <w:szCs w:val="28"/>
        </w:rPr>
        <w:t xml:space="preserve"> «</w:t>
      </w:r>
      <w:r w:rsidR="00C80335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</w:t>
      </w:r>
      <w:r w:rsidR="00B97D78" w:rsidRPr="00D97580">
        <w:rPr>
          <w:rFonts w:ascii="Times New Roman" w:hAnsi="Times New Roman" w:cs="Times New Roman"/>
          <w:sz w:val="28"/>
          <w:szCs w:val="28"/>
        </w:rPr>
        <w:t>О районном бюджете Быстроистокского  района  Алтайского края на 2024 год и на плановый период 2025 и 2026 годов»</w:t>
      </w:r>
      <w:r w:rsidR="00C80335">
        <w:rPr>
          <w:rFonts w:ascii="Times New Roman" w:hAnsi="Times New Roman" w:cs="Times New Roman"/>
          <w:sz w:val="28"/>
          <w:szCs w:val="28"/>
        </w:rPr>
        <w:t>»</w:t>
      </w:r>
      <w:r w:rsidR="00B97D78" w:rsidRPr="00D97580">
        <w:rPr>
          <w:rFonts w:ascii="Times New Roman" w:hAnsi="Times New Roman" w:cs="Times New Roman"/>
          <w:sz w:val="28"/>
          <w:szCs w:val="28"/>
        </w:rPr>
        <w:t xml:space="preserve"> по целевой статье расходов </w:t>
      </w:r>
      <w:r w:rsidR="00B97D78">
        <w:rPr>
          <w:rFonts w:ascii="Times New Roman" w:hAnsi="Times New Roman" w:cs="Times New Roman"/>
          <w:sz w:val="28"/>
          <w:szCs w:val="28"/>
        </w:rPr>
        <w:t>75</w:t>
      </w:r>
      <w:r w:rsidR="00B97D78" w:rsidRPr="00D97580">
        <w:rPr>
          <w:rFonts w:ascii="Times New Roman" w:hAnsi="Times New Roman" w:cs="Times New Roman"/>
          <w:sz w:val="28"/>
          <w:szCs w:val="28"/>
        </w:rPr>
        <w:t xml:space="preserve">00000000 «Муниципальная программа </w:t>
      </w:r>
      <w:r w:rsidR="00B97D78" w:rsidRPr="00643174">
        <w:rPr>
          <w:rFonts w:ascii="Times New Roman" w:hAnsi="Times New Roman" w:cs="Times New Roman"/>
          <w:sz w:val="28"/>
          <w:szCs w:val="28"/>
        </w:rPr>
        <w:t>«</w:t>
      </w:r>
      <w:r w:rsidR="00B97D78" w:rsidRPr="005C0C80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="00B97D78" w:rsidRPr="00643174">
        <w:rPr>
          <w:rFonts w:ascii="Times New Roman" w:hAnsi="Times New Roman" w:cs="Times New Roman"/>
          <w:sz w:val="28"/>
          <w:szCs w:val="28"/>
        </w:rPr>
        <w:t>»</w:t>
      </w:r>
      <w:r w:rsidR="00B97D78">
        <w:rPr>
          <w:rFonts w:ascii="Times New Roman" w:hAnsi="Times New Roman" w:cs="Times New Roman"/>
          <w:sz w:val="28"/>
          <w:szCs w:val="28"/>
        </w:rPr>
        <w:t>».</w:t>
      </w:r>
    </w:p>
    <w:p w:rsidR="00C80335" w:rsidRPr="00C80335" w:rsidRDefault="00C80335" w:rsidP="00C80335">
      <w:pPr>
        <w:spacing w:after="0" w:line="240" w:lineRule="auto"/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335">
        <w:rPr>
          <w:rFonts w:ascii="Times New Roman" w:hAnsi="Times New Roman" w:cs="Times New Roman"/>
          <w:bCs/>
          <w:sz w:val="24"/>
          <w:szCs w:val="24"/>
        </w:rPr>
        <w:t xml:space="preserve">Таблица №2 </w:t>
      </w:r>
    </w:p>
    <w:p w:rsidR="00C80335" w:rsidRPr="00C80335" w:rsidRDefault="00C80335" w:rsidP="00C80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3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9606" w:type="dxa"/>
        <w:tblLayout w:type="fixed"/>
        <w:tblLook w:val="04A0"/>
      </w:tblPr>
      <w:tblGrid>
        <w:gridCol w:w="4644"/>
        <w:gridCol w:w="1701"/>
        <w:gridCol w:w="1560"/>
        <w:gridCol w:w="1701"/>
      </w:tblGrid>
      <w:tr w:rsidR="00C80335" w:rsidRPr="00C80335" w:rsidTr="00C80335">
        <w:trPr>
          <w:trHeight w:val="288"/>
        </w:trPr>
        <w:tc>
          <w:tcPr>
            <w:tcW w:w="4644" w:type="dxa"/>
            <w:vMerge w:val="restart"/>
          </w:tcPr>
          <w:p w:rsidR="00C80335" w:rsidRPr="00C80335" w:rsidRDefault="00C80335" w:rsidP="00C8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C80335" w:rsidRPr="00C80335" w:rsidRDefault="00C80335" w:rsidP="00C8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</w:tr>
      <w:tr w:rsidR="00C80335" w:rsidRPr="00C80335" w:rsidTr="00C80335">
        <w:trPr>
          <w:trHeight w:val="346"/>
        </w:trPr>
        <w:tc>
          <w:tcPr>
            <w:tcW w:w="4644" w:type="dxa"/>
            <w:vMerge/>
          </w:tcPr>
          <w:p w:rsidR="00C80335" w:rsidRPr="00C80335" w:rsidRDefault="00C80335" w:rsidP="00C8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0335" w:rsidRPr="00C80335" w:rsidRDefault="00C80335" w:rsidP="00C8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80335" w:rsidRPr="00C80335" w:rsidRDefault="00C80335" w:rsidP="00C80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0335" w:rsidRPr="00C80335" w:rsidRDefault="00C80335" w:rsidP="00C80335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</w:rPr>
              <w:t>Увеличение (+),</w:t>
            </w:r>
          </w:p>
          <w:p w:rsidR="00C80335" w:rsidRPr="00C80335" w:rsidRDefault="00C80335" w:rsidP="00C80335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</w:rPr>
              <w:t>снижение (-)</w:t>
            </w:r>
          </w:p>
        </w:tc>
      </w:tr>
      <w:tr w:rsidR="00C80335" w:rsidRPr="00C80335" w:rsidTr="00C80335">
        <w:tc>
          <w:tcPr>
            <w:tcW w:w="4644" w:type="dxa"/>
          </w:tcPr>
          <w:p w:rsidR="00C80335" w:rsidRPr="00C80335" w:rsidRDefault="00C80335" w:rsidP="00C80335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1.1.1. «Обустройство и содержание существующих санкционированных объектов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C80335" w:rsidRPr="00C80335" w:rsidRDefault="00C80335" w:rsidP="00F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</w:tcPr>
          <w:p w:rsidR="00C80335" w:rsidRPr="00C80335" w:rsidRDefault="00C80335" w:rsidP="00F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</w:tcPr>
          <w:p w:rsidR="00C80335" w:rsidRPr="00C80335" w:rsidRDefault="00FF563E" w:rsidP="00F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80335" w:rsidRPr="00C80335" w:rsidTr="00C80335">
        <w:tc>
          <w:tcPr>
            <w:tcW w:w="4644" w:type="dxa"/>
          </w:tcPr>
          <w:p w:rsidR="00C80335" w:rsidRPr="00C80335" w:rsidRDefault="00C80335" w:rsidP="00C8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1.1.2 «Ликвидация санкционированных мест размещения отходов»</w:t>
            </w:r>
          </w:p>
        </w:tc>
        <w:tc>
          <w:tcPr>
            <w:tcW w:w="1701" w:type="dxa"/>
          </w:tcPr>
          <w:p w:rsidR="00C80335" w:rsidRPr="00C80335" w:rsidRDefault="00C80335" w:rsidP="00F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80335" w:rsidRPr="00C80335" w:rsidRDefault="00C80335" w:rsidP="00F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701" w:type="dxa"/>
          </w:tcPr>
          <w:p w:rsidR="00C80335" w:rsidRPr="00C80335" w:rsidRDefault="00FF563E" w:rsidP="00F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</w:tr>
    </w:tbl>
    <w:p w:rsidR="00B97D78" w:rsidRPr="00D97580" w:rsidRDefault="00B97D78" w:rsidP="00B97D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580">
        <w:rPr>
          <w:rFonts w:ascii="Times New Roman" w:hAnsi="Times New Roman" w:cs="Times New Roman"/>
          <w:sz w:val="28"/>
          <w:szCs w:val="28"/>
        </w:rPr>
        <w:lastRenderedPageBreak/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B97D78" w:rsidRDefault="001C3FF3" w:rsidP="00B97D78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8">
        <w:rPr>
          <w:rFonts w:ascii="Times New Roman" w:hAnsi="Times New Roman" w:cs="Times New Roman"/>
          <w:b/>
          <w:sz w:val="28"/>
          <w:szCs w:val="28"/>
        </w:rPr>
        <w:t xml:space="preserve">Анализ изменения структуры и </w:t>
      </w:r>
    </w:p>
    <w:p w:rsidR="001C3FF3" w:rsidRPr="00B97D78" w:rsidRDefault="001C3FF3" w:rsidP="00B97D78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8">
        <w:rPr>
          <w:rFonts w:ascii="Times New Roman" w:hAnsi="Times New Roman" w:cs="Times New Roman"/>
          <w:b/>
          <w:sz w:val="28"/>
          <w:szCs w:val="28"/>
        </w:rPr>
        <w:t>содержания Муниципальной программы</w:t>
      </w:r>
    </w:p>
    <w:p w:rsidR="009332CD" w:rsidRDefault="001C3FF3" w:rsidP="009332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8B">
        <w:rPr>
          <w:rFonts w:ascii="Times New Roman" w:hAnsi="Times New Roman" w:cs="Times New Roman"/>
          <w:sz w:val="28"/>
          <w:szCs w:val="28"/>
        </w:rPr>
        <w:tab/>
      </w:r>
      <w:r w:rsidR="009332CD" w:rsidRPr="00DA728B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 Муниципальной программы не изменяются.</w:t>
      </w:r>
    </w:p>
    <w:p w:rsidR="00C80335" w:rsidRPr="00C80335" w:rsidRDefault="00C80335" w:rsidP="00C80335">
      <w:pPr>
        <w:pStyle w:val="a5"/>
        <w:numPr>
          <w:ilvl w:val="0"/>
          <w:numId w:val="1"/>
        </w:numPr>
        <w:tabs>
          <w:tab w:val="left" w:pos="993"/>
          <w:tab w:val="center" w:pos="1539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335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C80335" w:rsidRPr="0032162C" w:rsidRDefault="00C80335" w:rsidP="00C8033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4CFD"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предыдущего 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eastAsia="Times New Roman" w:hAnsi="Times New Roman" w:cs="Times New Roman"/>
          <w:sz w:val="28"/>
          <w:szCs w:val="28"/>
        </w:rPr>
        <w:t xml:space="preserve">(заключение от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 w:rsidRPr="00A24CF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CFD">
        <w:rPr>
          <w:rFonts w:ascii="Times New Roman" w:eastAsia="Times New Roman" w:hAnsi="Times New Roman" w:cs="Times New Roman"/>
          <w:sz w:val="28"/>
          <w:szCs w:val="28"/>
        </w:rPr>
        <w:t>замечания отсутствовали.</w:t>
      </w:r>
    </w:p>
    <w:p w:rsidR="001C3FF3" w:rsidRDefault="001C3FF3" w:rsidP="00B97D78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</w:t>
      </w:r>
    </w:p>
    <w:p w:rsidR="001C3FF3" w:rsidRPr="0099196F" w:rsidRDefault="001C3FF3" w:rsidP="001C3F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FF563E" w:rsidRPr="00FF563E" w:rsidRDefault="00FF563E" w:rsidP="00FF563E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3E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 увеличение общего объема финансовых ресурсов Муниципальной программы «Обращение с отходами производства и потребления на территории Быстроистокского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563E">
        <w:rPr>
          <w:rFonts w:ascii="Times New Roman" w:hAnsi="Times New Roman" w:cs="Times New Roman"/>
          <w:sz w:val="28"/>
          <w:szCs w:val="28"/>
        </w:rPr>
        <w:t>Корректировка объемов финансирования Муниципальной программы приходится на 2024 год.</w:t>
      </w:r>
    </w:p>
    <w:p w:rsidR="00FF563E" w:rsidRPr="00FF563E" w:rsidRDefault="00FF563E" w:rsidP="00FF563E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3E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 на 2024 год за счет средств районного бюджета, соответствуют бюджетным назначениям, принятым решениям Быстроистокского районного Собрания депутатов Алтайского края от 07.06.2024 №9 «О внесении изменений в решение районного Собрания депутатов «О районном бюджете Быстроистокского  района  Алтайского края на 2024 год и на плановый период 2025 и 2026 годов»» по целевой статье расходов 7500000000 «Муниципальная программа «Обращение с отходами производства и потребления на территории Быстроистокского района»».</w:t>
      </w:r>
    </w:p>
    <w:p w:rsidR="007767F5" w:rsidRPr="00732AD2" w:rsidRDefault="007767F5" w:rsidP="00DA7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2AD2">
        <w:rPr>
          <w:rFonts w:ascii="Times New Roman" w:hAnsi="Times New Roman" w:cs="Times New Roman"/>
          <w:sz w:val="28"/>
          <w:szCs w:val="28"/>
        </w:rPr>
        <w:t>.</w:t>
      </w:r>
      <w:r w:rsidRPr="00732AD2">
        <w:rPr>
          <w:rFonts w:ascii="Times New Roman" w:hAnsi="Times New Roman" w:cs="Times New Roman"/>
          <w:sz w:val="28"/>
          <w:szCs w:val="28"/>
        </w:rPr>
        <w:tab/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7767F5" w:rsidRDefault="007767F5" w:rsidP="00FF5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08E">
        <w:rPr>
          <w:rFonts w:ascii="Times New Roman" w:hAnsi="Times New Roman" w:cs="Times New Roman"/>
          <w:sz w:val="28"/>
          <w:szCs w:val="28"/>
        </w:rPr>
        <w:t xml:space="preserve">. </w:t>
      </w: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Pr="00172452">
        <w:rPr>
          <w:rFonts w:ascii="Times New Roman" w:hAnsi="Times New Roman" w:cs="Times New Roman"/>
          <w:sz w:val="28"/>
          <w:szCs w:val="28"/>
        </w:rPr>
        <w:t>«</w:t>
      </w:r>
      <w:r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</w:t>
      </w:r>
      <w:r w:rsidRPr="005C0C80">
        <w:rPr>
          <w:rFonts w:ascii="Times New Roman" w:hAnsi="Times New Roman" w:cs="Times New Roman"/>
          <w:sz w:val="28"/>
          <w:szCs w:val="28"/>
        </w:rPr>
        <w:t>от  13.03.2023 №115 «Об утверждении муниципальной программы ««Обращение с отходами производства и потребления на территории Быстроистокского района»»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6F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FF563E" w:rsidRDefault="00FF563E" w:rsidP="001C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FF3" w:rsidRPr="00CD17C6" w:rsidRDefault="001C3FF3" w:rsidP="001C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1C3FF3" w:rsidRPr="00CD17C6" w:rsidRDefault="001C3FF3" w:rsidP="001C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F45216" w:rsidRDefault="001C3FF3" w:rsidP="00FF563E">
      <w:pPr>
        <w:spacing w:after="0"/>
        <w:jc w:val="both"/>
      </w:pPr>
      <w:r w:rsidRPr="00CD17C6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sectPr w:rsidR="00F45216" w:rsidSect="000C29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BB" w:rsidRDefault="00CC48BB" w:rsidP="00531962">
      <w:pPr>
        <w:spacing w:after="0" w:line="240" w:lineRule="auto"/>
      </w:pPr>
      <w:r>
        <w:separator/>
      </w:r>
    </w:p>
  </w:endnote>
  <w:endnote w:type="continuationSeparator" w:id="1">
    <w:p w:rsidR="00CC48BB" w:rsidRDefault="00CC48BB" w:rsidP="0053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338058"/>
      <w:docPartObj>
        <w:docPartGallery w:val="Page Numbers (Bottom of Page)"/>
        <w:docPartUnique/>
      </w:docPartObj>
    </w:sdtPr>
    <w:sdtContent>
      <w:p w:rsidR="003D2BDD" w:rsidRDefault="00B30B96">
        <w:pPr>
          <w:pStyle w:val="a7"/>
          <w:jc w:val="center"/>
        </w:pPr>
        <w:fldSimple w:instr="PAGE   \* MERGEFORMAT">
          <w:r w:rsidR="00FF563E">
            <w:rPr>
              <w:noProof/>
            </w:rPr>
            <w:t>1</w:t>
          </w:r>
        </w:fldSimple>
      </w:p>
    </w:sdtContent>
  </w:sdt>
  <w:p w:rsidR="003D2BDD" w:rsidRDefault="003D2B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BB" w:rsidRDefault="00CC48BB" w:rsidP="00531962">
      <w:pPr>
        <w:spacing w:after="0" w:line="240" w:lineRule="auto"/>
      </w:pPr>
      <w:r>
        <w:separator/>
      </w:r>
    </w:p>
  </w:footnote>
  <w:footnote w:type="continuationSeparator" w:id="1">
    <w:p w:rsidR="00CC48BB" w:rsidRDefault="00CC48BB" w:rsidP="0053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A91CAB"/>
    <w:multiLevelType w:val="hybridMultilevel"/>
    <w:tmpl w:val="075218E0"/>
    <w:lvl w:ilvl="0" w:tplc="9FAE79BA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15F1A"/>
    <w:multiLevelType w:val="hybridMultilevel"/>
    <w:tmpl w:val="5A804C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6">
    <w:nsid w:val="3E661F4B"/>
    <w:multiLevelType w:val="hybridMultilevel"/>
    <w:tmpl w:val="A9A01296"/>
    <w:lvl w:ilvl="0" w:tplc="A768CF2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3215EC"/>
    <w:multiLevelType w:val="hybridMultilevel"/>
    <w:tmpl w:val="94564BA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400"/>
    <w:multiLevelType w:val="hybridMultilevel"/>
    <w:tmpl w:val="B1F489B2"/>
    <w:lvl w:ilvl="0" w:tplc="5FFA8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27F191E"/>
    <w:multiLevelType w:val="hybridMultilevel"/>
    <w:tmpl w:val="94564BA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45727"/>
    <w:multiLevelType w:val="hybridMultilevel"/>
    <w:tmpl w:val="651429A2"/>
    <w:lvl w:ilvl="0" w:tplc="9FAE79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F3"/>
    <w:rsid w:val="00060F97"/>
    <w:rsid w:val="000B2C15"/>
    <w:rsid w:val="000C0E23"/>
    <w:rsid w:val="000C2905"/>
    <w:rsid w:val="00162315"/>
    <w:rsid w:val="00164CB6"/>
    <w:rsid w:val="001C3FF3"/>
    <w:rsid w:val="001D197A"/>
    <w:rsid w:val="001F3A8C"/>
    <w:rsid w:val="00224495"/>
    <w:rsid w:val="002647B9"/>
    <w:rsid w:val="00354309"/>
    <w:rsid w:val="003860EF"/>
    <w:rsid w:val="003D2BDD"/>
    <w:rsid w:val="0051741E"/>
    <w:rsid w:val="00531962"/>
    <w:rsid w:val="00556910"/>
    <w:rsid w:val="005C0C80"/>
    <w:rsid w:val="00651222"/>
    <w:rsid w:val="00670282"/>
    <w:rsid w:val="006A2F32"/>
    <w:rsid w:val="00700C96"/>
    <w:rsid w:val="007767F5"/>
    <w:rsid w:val="007E4F40"/>
    <w:rsid w:val="00884A67"/>
    <w:rsid w:val="008A20D4"/>
    <w:rsid w:val="009332CD"/>
    <w:rsid w:val="00936575"/>
    <w:rsid w:val="009A46F7"/>
    <w:rsid w:val="00A06786"/>
    <w:rsid w:val="00A62D52"/>
    <w:rsid w:val="00B30B96"/>
    <w:rsid w:val="00B97D78"/>
    <w:rsid w:val="00BB7402"/>
    <w:rsid w:val="00BD36C8"/>
    <w:rsid w:val="00C80335"/>
    <w:rsid w:val="00CC0C12"/>
    <w:rsid w:val="00CC48BB"/>
    <w:rsid w:val="00CE42FA"/>
    <w:rsid w:val="00DA728B"/>
    <w:rsid w:val="00DB0836"/>
    <w:rsid w:val="00DE3576"/>
    <w:rsid w:val="00E054B6"/>
    <w:rsid w:val="00E05B97"/>
    <w:rsid w:val="00E5434A"/>
    <w:rsid w:val="00F40406"/>
    <w:rsid w:val="00F45216"/>
    <w:rsid w:val="00F6204D"/>
    <w:rsid w:val="00FC4392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3F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C3F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3FF3"/>
    <w:pPr>
      <w:ind w:left="720"/>
      <w:contextualSpacing/>
    </w:pPr>
  </w:style>
  <w:style w:type="table" w:styleId="a6">
    <w:name w:val="Table Grid"/>
    <w:basedOn w:val="a1"/>
    <w:uiPriority w:val="99"/>
    <w:rsid w:val="001C3F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C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FF3"/>
    <w:rPr>
      <w:rFonts w:eastAsiaTheme="minorEastAsia"/>
      <w:lang w:eastAsia="ru-RU"/>
    </w:rPr>
  </w:style>
  <w:style w:type="paragraph" w:styleId="a9">
    <w:name w:val="Normal (Web)"/>
    <w:basedOn w:val="a"/>
    <w:rsid w:val="00354309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17EF-B03A-4E14-B993-6FB55F4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2023-11-15T08:24:00Z</cp:lastPrinted>
  <dcterms:created xsi:type="dcterms:W3CDTF">2023-11-14T07:44:00Z</dcterms:created>
  <dcterms:modified xsi:type="dcterms:W3CDTF">2024-06-26T03:57:00Z</dcterms:modified>
</cp:coreProperties>
</file>