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Контрольно-счетная палата муниципального образования</w:t>
      </w:r>
    </w:p>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Быстроистокский район Алтайского края</w:t>
      </w:r>
    </w:p>
    <w:p w:rsidR="0064729C" w:rsidRPr="0064729C" w:rsidRDefault="0064729C" w:rsidP="0064729C">
      <w:pPr>
        <w:spacing w:after="0" w:line="240" w:lineRule="auto"/>
        <w:jc w:val="center"/>
        <w:rPr>
          <w:rFonts w:ascii="Times New Roman" w:eastAsia="Times New Roman" w:hAnsi="Times New Roman" w:cs="Times New Roman"/>
          <w:b/>
          <w:sz w:val="28"/>
          <w:szCs w:val="28"/>
          <w:lang w:eastAsia="ru-RU"/>
        </w:rPr>
      </w:pPr>
    </w:p>
    <w:p w:rsidR="0064729C" w:rsidRPr="0064729C" w:rsidRDefault="00253F68" w:rsidP="0064729C">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w:t>
      </w:r>
    </w:p>
    <w:p w:rsidR="0064729C" w:rsidRPr="0064729C" w:rsidRDefault="0064729C" w:rsidP="0064729C">
      <w:pPr>
        <w:autoSpaceDN w:val="0"/>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по результатам внешней проверки годовой</w:t>
      </w:r>
    </w:p>
    <w:p w:rsidR="0064729C" w:rsidRPr="0064729C" w:rsidRDefault="0064729C" w:rsidP="0064729C">
      <w:pPr>
        <w:autoSpaceDN w:val="0"/>
        <w:spacing w:after="0" w:line="240" w:lineRule="auto"/>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бюджетной отчетности главного администратора бюджетных средств</w:t>
      </w:r>
    </w:p>
    <w:p w:rsidR="0064729C" w:rsidRPr="0064729C" w:rsidRDefault="00057D9C" w:rsidP="0064729C">
      <w:pPr>
        <w:pBdr>
          <w:bottom w:val="single" w:sz="6" w:space="4" w:color="C0C0C0"/>
        </w:pBdr>
        <w:shd w:val="clear" w:color="auto" w:fill="FFFFFF"/>
        <w:spacing w:after="18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7"/>
          <w:szCs w:val="27"/>
          <w:lang w:eastAsia="ru-RU"/>
        </w:rPr>
        <w:t>а</w:t>
      </w:r>
      <w:r w:rsidR="0064729C" w:rsidRPr="0064729C">
        <w:rPr>
          <w:rFonts w:ascii="Times New Roman" w:eastAsia="Times New Roman" w:hAnsi="Times New Roman" w:cs="Times New Roman"/>
          <w:b/>
          <w:bCs/>
          <w:sz w:val="27"/>
          <w:szCs w:val="27"/>
          <w:lang w:eastAsia="ru-RU"/>
        </w:rPr>
        <w:t xml:space="preserve">дминистрации </w:t>
      </w:r>
      <w:r w:rsidR="00805DA7">
        <w:rPr>
          <w:rFonts w:ascii="Times New Roman" w:eastAsia="Times New Roman" w:hAnsi="Times New Roman" w:cs="Times New Roman"/>
          <w:b/>
          <w:bCs/>
          <w:sz w:val="27"/>
          <w:szCs w:val="27"/>
          <w:lang w:eastAsia="ru-RU"/>
        </w:rPr>
        <w:t>Верх-Озернинского</w:t>
      </w:r>
      <w:r w:rsidR="0064729C" w:rsidRPr="0064729C">
        <w:rPr>
          <w:rFonts w:ascii="Times New Roman" w:eastAsia="Times New Roman" w:hAnsi="Times New Roman" w:cs="Times New Roman"/>
          <w:b/>
          <w:bCs/>
          <w:sz w:val="27"/>
          <w:szCs w:val="27"/>
          <w:lang w:eastAsia="ru-RU"/>
        </w:rPr>
        <w:t xml:space="preserve"> сельсовета Быстроистокского района Алтайского края </w:t>
      </w:r>
      <w:r w:rsidR="0064729C" w:rsidRPr="0064729C">
        <w:rPr>
          <w:rFonts w:ascii="Times New Roman" w:eastAsia="Times New Roman" w:hAnsi="Times New Roman" w:cs="Times New Roman"/>
          <w:b/>
          <w:bCs/>
          <w:sz w:val="28"/>
          <w:szCs w:val="28"/>
          <w:lang w:eastAsia="ru-RU"/>
        </w:rPr>
        <w:t>за 202</w:t>
      </w:r>
      <w:r w:rsidR="00E863CE">
        <w:rPr>
          <w:rFonts w:ascii="Times New Roman" w:eastAsia="Times New Roman" w:hAnsi="Times New Roman" w:cs="Times New Roman"/>
          <w:b/>
          <w:bCs/>
          <w:sz w:val="28"/>
          <w:szCs w:val="28"/>
          <w:lang w:eastAsia="ru-RU"/>
        </w:rPr>
        <w:t>3</w:t>
      </w:r>
      <w:r w:rsidR="0064729C" w:rsidRPr="0064729C">
        <w:rPr>
          <w:rFonts w:ascii="Times New Roman" w:eastAsia="Times New Roman" w:hAnsi="Times New Roman" w:cs="Times New Roman"/>
          <w:b/>
          <w:bCs/>
          <w:sz w:val="28"/>
          <w:szCs w:val="28"/>
          <w:lang w:eastAsia="ru-RU"/>
        </w:rPr>
        <w:t xml:space="preserve"> год</w:t>
      </w:r>
    </w:p>
    <w:p w:rsidR="0064729C" w:rsidRPr="0064729C" w:rsidRDefault="00B322AD" w:rsidP="0064729C">
      <w:pPr>
        <w:spacing w:after="0" w:line="240" w:lineRule="auto"/>
        <w:jc w:val="center"/>
        <w:rPr>
          <w:rFonts w:ascii="Times New Roman" w:eastAsia="Times New Roman" w:hAnsi="Times New Roman" w:cs="Times New Roman"/>
          <w:sz w:val="28"/>
          <w:szCs w:val="28"/>
          <w:lang w:eastAsia="ru-RU"/>
        </w:rPr>
      </w:pPr>
      <w:r w:rsidRPr="00B322AD">
        <w:rPr>
          <w:rFonts w:ascii="Times New Roman" w:eastAsia="Times New Roman" w:hAnsi="Times New Roman" w:cs="Times New Roman"/>
          <w:sz w:val="28"/>
          <w:szCs w:val="28"/>
          <w:lang w:eastAsia="ru-RU"/>
        </w:rPr>
        <w:t>19</w:t>
      </w:r>
      <w:r w:rsidR="0064729C" w:rsidRPr="00B322AD">
        <w:rPr>
          <w:rFonts w:ascii="Times New Roman" w:eastAsia="Times New Roman" w:hAnsi="Times New Roman" w:cs="Times New Roman"/>
          <w:sz w:val="28"/>
          <w:szCs w:val="28"/>
          <w:lang w:eastAsia="ru-RU"/>
        </w:rPr>
        <w:t>.04.202</w:t>
      </w:r>
      <w:r w:rsidRPr="00B322AD">
        <w:rPr>
          <w:rFonts w:ascii="Times New Roman" w:eastAsia="Times New Roman" w:hAnsi="Times New Roman" w:cs="Times New Roman"/>
          <w:sz w:val="28"/>
          <w:szCs w:val="28"/>
          <w:lang w:eastAsia="ru-RU"/>
        </w:rPr>
        <w:t>4</w:t>
      </w:r>
      <w:r w:rsidR="0064729C" w:rsidRPr="00B322AD">
        <w:rPr>
          <w:rFonts w:ascii="Times New Roman" w:eastAsia="Times New Roman" w:hAnsi="Times New Roman" w:cs="Times New Roman"/>
          <w:sz w:val="28"/>
          <w:szCs w:val="28"/>
          <w:lang w:eastAsia="ru-RU"/>
        </w:rPr>
        <w:t xml:space="preserve">                                                                                         </w:t>
      </w:r>
      <w:r w:rsidR="0064729C" w:rsidRPr="0064729C">
        <w:rPr>
          <w:rFonts w:ascii="Times New Roman" w:eastAsia="Times New Roman" w:hAnsi="Times New Roman" w:cs="Times New Roman"/>
          <w:sz w:val="28"/>
          <w:szCs w:val="28"/>
          <w:lang w:eastAsia="ru-RU"/>
        </w:rPr>
        <w:t xml:space="preserve">с. Быстрый Исток </w:t>
      </w:r>
    </w:p>
    <w:p w:rsidR="0064729C" w:rsidRPr="0064729C" w:rsidRDefault="0064729C" w:rsidP="0064729C">
      <w:pPr>
        <w:spacing w:after="0" w:line="240" w:lineRule="auto"/>
        <w:ind w:firstLine="708"/>
        <w:jc w:val="both"/>
        <w:rPr>
          <w:rFonts w:ascii="Times New Roman" w:eastAsia="Times New Roman" w:hAnsi="Times New Roman" w:cs="Times New Roman"/>
          <w:b/>
          <w:i/>
          <w:sz w:val="28"/>
          <w:szCs w:val="28"/>
          <w:lang w:eastAsia="ru-RU"/>
        </w:rPr>
      </w:pPr>
    </w:p>
    <w:p w:rsidR="0064729C" w:rsidRPr="00057D9C" w:rsidRDefault="0064729C" w:rsidP="0064729C">
      <w:pPr>
        <w:spacing w:after="0" w:line="240" w:lineRule="auto"/>
        <w:ind w:firstLine="708"/>
        <w:jc w:val="both"/>
        <w:rPr>
          <w:rFonts w:ascii="Times New Roman" w:eastAsia="Times New Roman" w:hAnsi="Times New Roman" w:cs="Times New Roman"/>
          <w:color w:val="FF0000"/>
          <w:sz w:val="28"/>
          <w:szCs w:val="28"/>
          <w:lang w:eastAsia="ru-RU"/>
        </w:rPr>
      </w:pPr>
      <w:r w:rsidRPr="0064729C">
        <w:rPr>
          <w:rFonts w:ascii="Times New Roman" w:eastAsia="Times New Roman" w:hAnsi="Times New Roman" w:cs="Times New Roman"/>
          <w:b/>
          <w:i/>
          <w:sz w:val="28"/>
          <w:szCs w:val="28"/>
          <w:lang w:eastAsia="ru-RU"/>
        </w:rPr>
        <w:t>Основание для проведения проверки</w:t>
      </w:r>
      <w:r w:rsidRPr="0064729C">
        <w:rPr>
          <w:rFonts w:ascii="Times New Roman" w:eastAsia="Times New Roman" w:hAnsi="Times New Roman" w:cs="Times New Roman"/>
          <w:i/>
          <w:sz w:val="28"/>
          <w:szCs w:val="28"/>
          <w:lang w:eastAsia="ru-RU"/>
        </w:rPr>
        <w:t>:</w:t>
      </w:r>
      <w:r w:rsidRPr="0064729C">
        <w:rPr>
          <w:rFonts w:ascii="Times New Roman" w:eastAsia="Times New Roman" w:hAnsi="Times New Roman" w:cs="Times New Roman"/>
          <w:sz w:val="28"/>
          <w:szCs w:val="28"/>
          <w:lang w:eastAsia="ru-RU"/>
        </w:rPr>
        <w:t xml:space="preserve">  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E863CE">
        <w:rPr>
          <w:rFonts w:ascii="Times New Roman" w:eastAsia="Times New Roman" w:hAnsi="Times New Roman" w:cs="Times New Roman"/>
          <w:sz w:val="28"/>
          <w:szCs w:val="28"/>
          <w:lang w:eastAsia="ru-RU"/>
        </w:rPr>
        <w:t>4</w:t>
      </w:r>
      <w:r w:rsidRPr="0064729C">
        <w:rPr>
          <w:rFonts w:ascii="Times New Roman" w:eastAsia="Times New Roman" w:hAnsi="Times New Roman" w:cs="Times New Roman"/>
          <w:sz w:val="28"/>
          <w:szCs w:val="28"/>
          <w:lang w:eastAsia="ru-RU"/>
        </w:rPr>
        <w:t xml:space="preserve"> год, </w:t>
      </w:r>
      <w:r w:rsidRPr="00057D9C">
        <w:rPr>
          <w:rFonts w:ascii="Times New Roman" w:eastAsia="Times New Roman" w:hAnsi="Times New Roman" w:cs="Times New Roman"/>
          <w:sz w:val="28"/>
          <w:szCs w:val="28"/>
          <w:lang w:eastAsia="ru-RU"/>
        </w:rPr>
        <w:t xml:space="preserve">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805DA7" w:rsidRPr="00057D9C">
        <w:rPr>
          <w:rFonts w:ascii="Times New Roman" w:eastAsia="Times New Roman" w:hAnsi="Times New Roman" w:cs="Times New Roman"/>
          <w:sz w:val="28"/>
          <w:szCs w:val="28"/>
          <w:lang w:eastAsia="ru-RU"/>
        </w:rPr>
        <w:t>Верх-Озернинский</w:t>
      </w:r>
      <w:r w:rsidRPr="00057D9C">
        <w:rPr>
          <w:rFonts w:ascii="Times New Roman" w:eastAsia="Times New Roman" w:hAnsi="Times New Roman" w:cs="Times New Roman"/>
          <w:sz w:val="28"/>
          <w:szCs w:val="28"/>
          <w:lang w:eastAsia="ru-RU"/>
        </w:rPr>
        <w:t xml:space="preserve"> сельсовет Быстроистокского района Алтайского края по осуществлению внешнего муниципального финансового контроля от </w:t>
      </w:r>
      <w:r w:rsidR="00253F68" w:rsidRPr="00057D9C">
        <w:rPr>
          <w:rFonts w:ascii="Times New Roman" w:eastAsia="Times New Roman" w:hAnsi="Times New Roman" w:cs="Times New Roman"/>
          <w:sz w:val="28"/>
          <w:szCs w:val="28"/>
          <w:lang w:eastAsia="ru-RU"/>
        </w:rPr>
        <w:t xml:space="preserve">16.11.2022 </w:t>
      </w:r>
      <w:r w:rsidRPr="00057D9C">
        <w:rPr>
          <w:rFonts w:ascii="Times New Roman" w:eastAsia="Times New Roman" w:hAnsi="Times New Roman" w:cs="Times New Roman"/>
          <w:sz w:val="28"/>
          <w:szCs w:val="28"/>
          <w:lang w:eastAsia="ru-RU"/>
        </w:rPr>
        <w:t xml:space="preserve"> г., распоряжение председателя контроль</w:t>
      </w:r>
      <w:r w:rsidR="00C359A7" w:rsidRPr="00057D9C">
        <w:rPr>
          <w:rFonts w:ascii="Times New Roman" w:eastAsia="Times New Roman" w:hAnsi="Times New Roman" w:cs="Times New Roman"/>
          <w:sz w:val="28"/>
          <w:szCs w:val="28"/>
          <w:lang w:eastAsia="ru-RU"/>
        </w:rPr>
        <w:t xml:space="preserve">но- счетной палаты от </w:t>
      </w:r>
      <w:r w:rsidR="00E863CE">
        <w:rPr>
          <w:rFonts w:ascii="Times New Roman" w:hAnsi="Times New Roman" w:cs="Times New Roman"/>
          <w:sz w:val="28"/>
          <w:szCs w:val="28"/>
        </w:rPr>
        <w:t>1</w:t>
      </w:r>
      <w:r w:rsidR="00E1504E">
        <w:rPr>
          <w:rFonts w:ascii="Times New Roman" w:hAnsi="Times New Roman" w:cs="Times New Roman"/>
          <w:sz w:val="28"/>
          <w:szCs w:val="28"/>
        </w:rPr>
        <w:t>2</w:t>
      </w:r>
      <w:r w:rsidR="00E863CE" w:rsidRPr="00F528DF">
        <w:rPr>
          <w:rFonts w:ascii="Times New Roman" w:hAnsi="Times New Roman" w:cs="Times New Roman"/>
          <w:sz w:val="28"/>
          <w:szCs w:val="28"/>
        </w:rPr>
        <w:t>.04.202</w:t>
      </w:r>
      <w:r w:rsidR="00E863CE">
        <w:rPr>
          <w:rFonts w:ascii="Times New Roman" w:hAnsi="Times New Roman" w:cs="Times New Roman"/>
          <w:sz w:val="28"/>
          <w:szCs w:val="28"/>
        </w:rPr>
        <w:t>4</w:t>
      </w:r>
      <w:r w:rsidR="00E863CE" w:rsidRPr="00F528DF">
        <w:rPr>
          <w:rFonts w:ascii="Times New Roman" w:hAnsi="Times New Roman" w:cs="Times New Roman"/>
          <w:sz w:val="28"/>
          <w:szCs w:val="28"/>
        </w:rPr>
        <w:t xml:space="preserve"> №</w:t>
      </w:r>
      <w:r w:rsidR="00E863CE">
        <w:rPr>
          <w:rFonts w:ascii="Times New Roman" w:hAnsi="Times New Roman" w:cs="Times New Roman"/>
          <w:sz w:val="28"/>
          <w:szCs w:val="28"/>
        </w:rPr>
        <w:t>17.</w:t>
      </w:r>
    </w:p>
    <w:p w:rsidR="0064729C" w:rsidRPr="0064729C" w:rsidRDefault="0064729C" w:rsidP="0064729C">
      <w:pPr>
        <w:widowControl w:val="0"/>
        <w:spacing w:after="0" w:line="240" w:lineRule="auto"/>
        <w:ind w:firstLine="708"/>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b/>
          <w:i/>
          <w:sz w:val="28"/>
          <w:szCs w:val="28"/>
          <w:lang w:eastAsia="ru-RU"/>
        </w:rPr>
        <w:t>Предмет проверки</w:t>
      </w:r>
      <w:r w:rsidRPr="0064729C">
        <w:rPr>
          <w:rFonts w:ascii="Times New Roman" w:eastAsia="Times New Roman" w:hAnsi="Times New Roman" w:cs="Times New Roman"/>
          <w:sz w:val="28"/>
          <w:szCs w:val="28"/>
          <w:lang w:eastAsia="ru-RU"/>
        </w:rPr>
        <w:t>: годовая бюджетная отчетность главного распорядителя бюджетных средств, главного администратора доходов и главного администратора источников ф</w:t>
      </w:r>
      <w:r w:rsidR="00057D9C">
        <w:rPr>
          <w:rFonts w:ascii="Times New Roman" w:eastAsia="Times New Roman" w:hAnsi="Times New Roman" w:cs="Times New Roman"/>
          <w:sz w:val="28"/>
          <w:szCs w:val="28"/>
          <w:lang w:eastAsia="ru-RU"/>
        </w:rPr>
        <w:t>инансирования дефицита бюджета а</w:t>
      </w:r>
      <w:r w:rsidRPr="0064729C">
        <w:rPr>
          <w:rFonts w:ascii="Times New Roman" w:eastAsia="Times New Roman" w:hAnsi="Times New Roman" w:cs="Times New Roman"/>
          <w:sz w:val="28"/>
          <w:szCs w:val="28"/>
          <w:lang w:eastAsia="ru-RU"/>
        </w:rPr>
        <w:t xml:space="preserve">дминистрации </w:t>
      </w:r>
      <w:r w:rsidR="00805DA7">
        <w:rPr>
          <w:rFonts w:ascii="Times New Roman" w:eastAsia="Times New Roman" w:hAnsi="Times New Roman" w:cs="Times New Roman"/>
          <w:sz w:val="28"/>
          <w:szCs w:val="28"/>
          <w:lang w:eastAsia="ru-RU"/>
        </w:rPr>
        <w:t>Верх-Озернинского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 за 202</w:t>
      </w:r>
      <w:r w:rsidR="00E863CE">
        <w:rPr>
          <w:rFonts w:ascii="Times New Roman" w:eastAsia="Times New Roman" w:hAnsi="Times New Roman" w:cs="Times New Roman"/>
          <w:sz w:val="28"/>
          <w:szCs w:val="28"/>
          <w:lang w:eastAsia="ru-RU"/>
        </w:rPr>
        <w:t xml:space="preserve">3 </w:t>
      </w:r>
      <w:r w:rsidRPr="0064729C">
        <w:rPr>
          <w:rFonts w:ascii="Times New Roman" w:eastAsia="Times New Roman" w:hAnsi="Times New Roman" w:cs="Times New Roman"/>
          <w:sz w:val="28"/>
          <w:szCs w:val="28"/>
          <w:lang w:eastAsia="ru-RU"/>
        </w:rPr>
        <w:t xml:space="preserve">год. </w:t>
      </w:r>
    </w:p>
    <w:p w:rsidR="0064729C" w:rsidRPr="0064729C" w:rsidRDefault="0064729C" w:rsidP="0064729C">
      <w:pPr>
        <w:widowControl w:val="0"/>
        <w:spacing w:after="0" w:line="240" w:lineRule="auto"/>
        <w:ind w:firstLine="708"/>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b/>
          <w:sz w:val="28"/>
          <w:szCs w:val="28"/>
          <w:lang w:eastAsia="ru-RU"/>
        </w:rPr>
        <w:t xml:space="preserve">Объект </w:t>
      </w:r>
      <w:r w:rsidR="00FE6E31">
        <w:rPr>
          <w:rFonts w:ascii="Times New Roman" w:eastAsia="Times New Roman" w:hAnsi="Times New Roman" w:cs="Times New Roman"/>
          <w:b/>
          <w:sz w:val="28"/>
          <w:szCs w:val="28"/>
          <w:lang w:eastAsia="ru-RU"/>
        </w:rPr>
        <w:t>контрольного</w:t>
      </w:r>
      <w:r w:rsidRPr="0064729C">
        <w:rPr>
          <w:rFonts w:ascii="Times New Roman" w:eastAsia="Times New Roman" w:hAnsi="Times New Roman" w:cs="Times New Roman"/>
          <w:b/>
          <w:sz w:val="28"/>
          <w:szCs w:val="28"/>
          <w:lang w:eastAsia="ru-RU"/>
        </w:rPr>
        <w:t xml:space="preserve"> мероприятия:</w:t>
      </w:r>
      <w:r w:rsidR="00057D9C">
        <w:rPr>
          <w:rFonts w:ascii="Times New Roman" w:eastAsia="Times New Roman" w:hAnsi="Times New Roman" w:cs="Times New Roman"/>
          <w:sz w:val="28"/>
          <w:szCs w:val="28"/>
          <w:lang w:eastAsia="ru-RU"/>
        </w:rPr>
        <w:t xml:space="preserve"> а</w:t>
      </w:r>
      <w:r w:rsidRPr="0064729C">
        <w:rPr>
          <w:rFonts w:ascii="Times New Roman" w:eastAsia="Times New Roman" w:hAnsi="Times New Roman" w:cs="Times New Roman"/>
          <w:sz w:val="28"/>
          <w:szCs w:val="28"/>
          <w:lang w:eastAsia="ru-RU"/>
        </w:rPr>
        <w:t xml:space="preserve">дминистрация </w:t>
      </w:r>
      <w:r w:rsidR="00805DA7">
        <w:rPr>
          <w:rFonts w:ascii="Times New Roman" w:eastAsia="Times New Roman" w:hAnsi="Times New Roman" w:cs="Times New Roman"/>
          <w:sz w:val="28"/>
          <w:szCs w:val="28"/>
          <w:lang w:eastAsia="ru-RU"/>
        </w:rPr>
        <w:t>Верх-Озернинского</w:t>
      </w:r>
      <w:r w:rsidRPr="0064729C">
        <w:rPr>
          <w:rFonts w:ascii="Times New Roman" w:eastAsia="Times New Roman" w:hAnsi="Times New Roman" w:cs="Times New Roman"/>
          <w:sz w:val="28"/>
          <w:szCs w:val="28"/>
          <w:lang w:eastAsia="ru-RU"/>
        </w:rPr>
        <w:t xml:space="preserve"> сельсовета Быстроистокского района Алтайского края.</w:t>
      </w:r>
    </w:p>
    <w:p w:rsidR="00253F68" w:rsidRPr="00057D9C" w:rsidRDefault="00253F68" w:rsidP="00057D9C">
      <w:pPr>
        <w:widowControl w:val="0"/>
        <w:spacing w:after="0" w:line="276" w:lineRule="auto"/>
        <w:ind w:firstLine="708"/>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b/>
          <w:i/>
          <w:sz w:val="28"/>
          <w:szCs w:val="28"/>
          <w:lang w:eastAsia="ru-RU"/>
        </w:rPr>
        <w:t xml:space="preserve">Цель проверки: </w:t>
      </w:r>
    </w:p>
    <w:p w:rsidR="00253F68" w:rsidRPr="00057D9C" w:rsidRDefault="00253F68" w:rsidP="00057D9C">
      <w:pPr>
        <w:spacing w:after="0" w:line="240" w:lineRule="auto"/>
        <w:ind w:firstLine="708"/>
        <w:jc w:val="both"/>
        <w:rPr>
          <w:rFonts w:ascii="Times New Roman" w:eastAsia="Times New Roman" w:hAnsi="Times New Roman" w:cs="Times New Roman"/>
          <w:b/>
          <w:i/>
          <w:sz w:val="28"/>
          <w:szCs w:val="28"/>
          <w:lang w:eastAsia="ru-RU"/>
        </w:rPr>
      </w:pPr>
      <w:r w:rsidRPr="00057D9C">
        <w:rPr>
          <w:rFonts w:ascii="Times New Roman" w:eastAsia="Times New Roman" w:hAnsi="Times New Roman" w:cs="Times New Roman"/>
          <w:sz w:val="28"/>
          <w:szCs w:val="28"/>
          <w:lang w:eastAsia="ru-RU"/>
        </w:rPr>
        <w:t xml:space="preserve">Контроль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отчетном финансовом году. </w:t>
      </w:r>
    </w:p>
    <w:p w:rsidR="00253F68" w:rsidRPr="00057D9C" w:rsidRDefault="00253F68" w:rsidP="00253F68">
      <w:pPr>
        <w:spacing w:after="0" w:line="240" w:lineRule="auto"/>
        <w:ind w:firstLine="708"/>
        <w:jc w:val="both"/>
        <w:rPr>
          <w:rFonts w:ascii="Times New Roman" w:eastAsia="Times New Roman" w:hAnsi="Times New Roman" w:cs="Times New Roman"/>
          <w:b/>
          <w:i/>
          <w:sz w:val="28"/>
          <w:szCs w:val="28"/>
          <w:lang w:eastAsia="ru-RU"/>
        </w:rPr>
      </w:pPr>
      <w:r w:rsidRPr="00057D9C">
        <w:rPr>
          <w:rFonts w:ascii="Times New Roman" w:eastAsia="Times New Roman" w:hAnsi="Times New Roman" w:cs="Times New Roman"/>
          <w:b/>
          <w:i/>
          <w:sz w:val="28"/>
          <w:szCs w:val="28"/>
          <w:lang w:eastAsia="ru-RU"/>
        </w:rPr>
        <w:t>Вопросы внешней проверки являются:</w:t>
      </w:r>
    </w:p>
    <w:p w:rsidR="00253F68" w:rsidRPr="00057D9C" w:rsidRDefault="00253F68" w:rsidP="00253F68">
      <w:pPr>
        <w:spacing w:after="0" w:line="240" w:lineRule="auto"/>
        <w:ind w:firstLine="708"/>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sz w:val="28"/>
          <w:szCs w:val="28"/>
          <w:lang w:eastAsia="ru-RU"/>
        </w:rPr>
        <w:t xml:space="preserve">1. Установление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253F68" w:rsidRPr="00057D9C" w:rsidRDefault="00253F68" w:rsidP="00253F68">
      <w:pPr>
        <w:spacing w:after="0" w:line="240" w:lineRule="auto"/>
        <w:ind w:firstLine="708"/>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sz w:val="28"/>
          <w:szCs w:val="28"/>
          <w:lang w:eastAsia="ru-RU"/>
        </w:rPr>
        <w:t xml:space="preserve"> 2.  Оценка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253F68" w:rsidRPr="00B322AD" w:rsidRDefault="00253F68" w:rsidP="00253F68">
      <w:pPr>
        <w:spacing w:after="0" w:line="240" w:lineRule="auto"/>
        <w:ind w:firstLine="708"/>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b/>
          <w:sz w:val="28"/>
          <w:szCs w:val="28"/>
          <w:lang w:eastAsia="ru-RU"/>
        </w:rPr>
        <w:t xml:space="preserve">Срок проведения проверки: </w:t>
      </w:r>
      <w:r w:rsidRPr="00E863CE">
        <w:rPr>
          <w:rFonts w:ascii="Times New Roman" w:eastAsia="Times New Roman" w:hAnsi="Times New Roman" w:cs="Times New Roman"/>
          <w:color w:val="FF0000"/>
          <w:sz w:val="28"/>
          <w:szCs w:val="28"/>
          <w:lang w:eastAsia="ru-RU"/>
        </w:rPr>
        <w:t xml:space="preserve"> </w:t>
      </w:r>
      <w:r w:rsidR="00B322AD" w:rsidRPr="00B322AD">
        <w:rPr>
          <w:rFonts w:ascii="Times New Roman" w:eastAsia="Times New Roman" w:hAnsi="Times New Roman" w:cs="Times New Roman"/>
          <w:sz w:val="28"/>
          <w:szCs w:val="28"/>
          <w:lang w:eastAsia="ru-RU"/>
        </w:rPr>
        <w:t>19</w:t>
      </w:r>
      <w:r w:rsidRPr="00B322AD">
        <w:rPr>
          <w:rFonts w:ascii="Times New Roman" w:eastAsia="Times New Roman" w:hAnsi="Times New Roman" w:cs="Times New Roman"/>
          <w:sz w:val="28"/>
          <w:szCs w:val="28"/>
          <w:lang w:eastAsia="ru-RU"/>
        </w:rPr>
        <w:t>.04.202</w:t>
      </w:r>
      <w:r w:rsidR="00B322AD" w:rsidRPr="00B322AD">
        <w:rPr>
          <w:rFonts w:ascii="Times New Roman" w:eastAsia="Times New Roman" w:hAnsi="Times New Roman" w:cs="Times New Roman"/>
          <w:sz w:val="28"/>
          <w:szCs w:val="28"/>
          <w:lang w:eastAsia="ru-RU"/>
        </w:rPr>
        <w:t>4</w:t>
      </w:r>
      <w:r w:rsidRPr="00B322AD">
        <w:rPr>
          <w:rFonts w:ascii="Times New Roman" w:eastAsia="Times New Roman" w:hAnsi="Times New Roman" w:cs="Times New Roman"/>
          <w:sz w:val="28"/>
          <w:szCs w:val="28"/>
          <w:lang w:eastAsia="ru-RU"/>
        </w:rPr>
        <w:t xml:space="preserve"> года;</w:t>
      </w:r>
    </w:p>
    <w:p w:rsidR="00253F68" w:rsidRPr="00057D9C" w:rsidRDefault="00253F68" w:rsidP="00253F68">
      <w:pPr>
        <w:spacing w:after="0" w:line="240" w:lineRule="auto"/>
        <w:ind w:firstLine="708"/>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b/>
          <w:sz w:val="28"/>
          <w:szCs w:val="28"/>
          <w:lang w:eastAsia="ru-RU"/>
        </w:rPr>
        <w:t>Проверяемый период  деятельности:</w:t>
      </w:r>
      <w:r w:rsidRPr="00057D9C">
        <w:rPr>
          <w:rFonts w:ascii="Times New Roman" w:eastAsia="Times New Roman" w:hAnsi="Times New Roman" w:cs="Times New Roman"/>
          <w:sz w:val="28"/>
          <w:szCs w:val="28"/>
          <w:lang w:eastAsia="ru-RU"/>
        </w:rPr>
        <w:t xml:space="preserve"> 202</w:t>
      </w:r>
      <w:r w:rsidR="00E863CE">
        <w:rPr>
          <w:rFonts w:ascii="Times New Roman" w:eastAsia="Times New Roman" w:hAnsi="Times New Roman" w:cs="Times New Roman"/>
          <w:sz w:val="28"/>
          <w:szCs w:val="28"/>
          <w:lang w:eastAsia="ru-RU"/>
        </w:rPr>
        <w:t>3</w:t>
      </w:r>
      <w:r w:rsidRPr="00057D9C">
        <w:rPr>
          <w:rFonts w:ascii="Times New Roman" w:eastAsia="Times New Roman" w:hAnsi="Times New Roman" w:cs="Times New Roman"/>
          <w:sz w:val="28"/>
          <w:szCs w:val="28"/>
          <w:lang w:eastAsia="ru-RU"/>
        </w:rPr>
        <w:t xml:space="preserve"> год. </w:t>
      </w:r>
    </w:p>
    <w:p w:rsidR="00253F68" w:rsidRPr="00057D9C" w:rsidRDefault="00253F68" w:rsidP="00253F68">
      <w:pPr>
        <w:spacing w:after="0" w:line="240" w:lineRule="auto"/>
        <w:ind w:firstLine="284"/>
        <w:jc w:val="both"/>
        <w:rPr>
          <w:rFonts w:ascii="Times New Roman" w:eastAsia="Times New Roman" w:hAnsi="Times New Roman" w:cs="Times New Roman"/>
          <w:sz w:val="28"/>
          <w:szCs w:val="28"/>
          <w:lang w:eastAsia="ru-RU"/>
        </w:rPr>
      </w:pPr>
      <w:r w:rsidRPr="00057D9C">
        <w:rPr>
          <w:rFonts w:ascii="Times New Roman" w:eastAsia="Times New Roman" w:hAnsi="Times New Roman" w:cs="Times New Roman"/>
          <w:sz w:val="28"/>
          <w:szCs w:val="28"/>
          <w:lang w:eastAsia="ru-RU"/>
        </w:rPr>
        <w:lastRenderedPageBreak/>
        <w:t>Внешняя проверка годовой бюджетной отчетности за 202</w:t>
      </w:r>
      <w:r w:rsidR="00E863CE">
        <w:rPr>
          <w:rFonts w:ascii="Times New Roman" w:eastAsia="Times New Roman" w:hAnsi="Times New Roman" w:cs="Times New Roman"/>
          <w:sz w:val="28"/>
          <w:szCs w:val="28"/>
          <w:lang w:eastAsia="ru-RU"/>
        </w:rPr>
        <w:t>3</w:t>
      </w:r>
      <w:r w:rsidRPr="00057D9C">
        <w:rPr>
          <w:rFonts w:ascii="Times New Roman" w:eastAsia="Times New Roman" w:hAnsi="Times New Roman" w:cs="Times New Roman"/>
          <w:sz w:val="28"/>
          <w:szCs w:val="28"/>
          <w:lang w:eastAsia="ru-RU"/>
        </w:rPr>
        <w:t xml:space="preserve"> год проведена камеральным способом</w:t>
      </w:r>
      <w:r w:rsidR="00057D9C" w:rsidRPr="00057D9C">
        <w:rPr>
          <w:rFonts w:ascii="Times New Roman" w:eastAsia="Times New Roman" w:hAnsi="Times New Roman" w:cs="Times New Roman"/>
          <w:sz w:val="28"/>
          <w:szCs w:val="28"/>
          <w:lang w:eastAsia="ru-RU"/>
        </w:rPr>
        <w:t>, на основании предоставленных а</w:t>
      </w:r>
      <w:r w:rsidRPr="00057D9C">
        <w:rPr>
          <w:rFonts w:ascii="Times New Roman" w:eastAsia="Times New Roman" w:hAnsi="Times New Roman" w:cs="Times New Roman"/>
          <w:sz w:val="28"/>
          <w:szCs w:val="28"/>
          <w:lang w:eastAsia="ru-RU"/>
        </w:rPr>
        <w:t>дминистрацией сельсовета документов. Проверке были подвергнуты все представленные формы, показатели форм выборочным порядком.</w:t>
      </w:r>
    </w:p>
    <w:p w:rsidR="0064729C" w:rsidRPr="0064729C" w:rsidRDefault="0064729C" w:rsidP="0064729C">
      <w:pPr>
        <w:spacing w:after="0" w:line="240" w:lineRule="auto"/>
        <w:ind w:firstLine="284"/>
        <w:jc w:val="center"/>
        <w:rPr>
          <w:rFonts w:ascii="Times New Roman" w:eastAsia="Times New Roman" w:hAnsi="Times New Roman" w:cs="Times New Roman"/>
          <w:b/>
          <w:sz w:val="28"/>
          <w:szCs w:val="28"/>
          <w:lang w:eastAsia="ru-RU"/>
        </w:rPr>
      </w:pPr>
      <w:r w:rsidRPr="0064729C">
        <w:rPr>
          <w:rFonts w:ascii="Times New Roman" w:eastAsia="Times New Roman" w:hAnsi="Times New Roman" w:cs="Times New Roman"/>
          <w:b/>
          <w:sz w:val="28"/>
          <w:szCs w:val="28"/>
          <w:lang w:eastAsia="ru-RU"/>
        </w:rPr>
        <w:t>Общие сведения об объекте контроля:</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Администрация </w:t>
      </w:r>
      <w:r w:rsidR="00805DA7">
        <w:rPr>
          <w:rFonts w:ascii="Times New Roman" w:eastAsia="Times New Roman" w:hAnsi="Times New Roman" w:cs="Times New Roman"/>
          <w:sz w:val="28"/>
          <w:szCs w:val="28"/>
          <w:lang w:eastAsia="ru-RU"/>
        </w:rPr>
        <w:t>Верх-Озернинского</w:t>
      </w:r>
      <w:r w:rsidRPr="0064729C">
        <w:rPr>
          <w:rFonts w:ascii="Times New Roman" w:eastAsia="Times New Roman" w:hAnsi="Times New Roman" w:cs="Times New Roman"/>
          <w:sz w:val="28"/>
          <w:szCs w:val="28"/>
          <w:lang w:eastAsia="ru-RU"/>
        </w:rPr>
        <w:t xml:space="preserve"> сельсовета Быстроистокского ра</w:t>
      </w:r>
      <w:r w:rsidR="00057D9C">
        <w:rPr>
          <w:rFonts w:ascii="Times New Roman" w:eastAsia="Times New Roman" w:hAnsi="Times New Roman" w:cs="Times New Roman"/>
          <w:sz w:val="28"/>
          <w:szCs w:val="28"/>
          <w:lang w:eastAsia="ru-RU"/>
        </w:rPr>
        <w:t>йона Алтайского края (далее – «а</w:t>
      </w:r>
      <w:r w:rsidRPr="0064729C">
        <w:rPr>
          <w:rFonts w:ascii="Times New Roman" w:eastAsia="Times New Roman" w:hAnsi="Times New Roman" w:cs="Times New Roman"/>
          <w:sz w:val="28"/>
          <w:szCs w:val="28"/>
          <w:lang w:eastAsia="ru-RU"/>
        </w:rPr>
        <w:t>дминистрация сельсовета») в 202</w:t>
      </w:r>
      <w:r w:rsidR="00E863CE">
        <w:rPr>
          <w:rFonts w:ascii="Times New Roman" w:eastAsia="Times New Roman" w:hAnsi="Times New Roman" w:cs="Times New Roman"/>
          <w:sz w:val="28"/>
          <w:szCs w:val="28"/>
          <w:lang w:eastAsia="ru-RU"/>
        </w:rPr>
        <w:t>3</w:t>
      </w:r>
      <w:r w:rsidRPr="0064729C">
        <w:rPr>
          <w:rFonts w:ascii="Times New Roman" w:eastAsia="Times New Roman" w:hAnsi="Times New Roman" w:cs="Times New Roman"/>
          <w:sz w:val="28"/>
          <w:szCs w:val="28"/>
          <w:lang w:eastAsia="ru-RU"/>
        </w:rPr>
        <w:t xml:space="preserve"> году осуществляла свою деятельность на основании Устава муниципального образования </w:t>
      </w:r>
      <w:r w:rsidR="00805DA7">
        <w:rPr>
          <w:rFonts w:ascii="Times New Roman" w:eastAsia="Times New Roman" w:hAnsi="Times New Roman" w:cs="Times New Roman"/>
          <w:sz w:val="28"/>
          <w:szCs w:val="28"/>
          <w:lang w:eastAsia="ru-RU"/>
        </w:rPr>
        <w:t>Верх-Озернинский</w:t>
      </w:r>
      <w:r w:rsidRPr="0064729C">
        <w:rPr>
          <w:rFonts w:ascii="Times New Roman" w:eastAsia="Times New Roman" w:hAnsi="Times New Roman" w:cs="Times New Roman"/>
          <w:sz w:val="28"/>
          <w:szCs w:val="28"/>
          <w:lang w:eastAsia="ru-RU"/>
        </w:rPr>
        <w:t xml:space="preserve"> сельсовет Быстроистокского района Алтайского края, принятого </w:t>
      </w:r>
      <w:r w:rsidR="0087636D" w:rsidRPr="0087636D">
        <w:rPr>
          <w:rFonts w:ascii="Times New Roman" w:eastAsia="Times New Roman" w:hAnsi="Times New Roman" w:cs="Times New Roman"/>
          <w:sz w:val="28"/>
          <w:szCs w:val="28"/>
          <w:lang w:eastAsia="ru-RU"/>
        </w:rPr>
        <w:t>решением Совета депутатов Верх-Озернинского сельского поселения от 23 июня 2020 года №11</w:t>
      </w:r>
      <w:r w:rsidR="0087636D">
        <w:rPr>
          <w:rFonts w:ascii="Times New Roman" w:eastAsia="Times New Roman" w:hAnsi="Times New Roman" w:cs="Times New Roman"/>
          <w:sz w:val="28"/>
          <w:szCs w:val="28"/>
          <w:lang w:eastAsia="ru-RU"/>
        </w:rPr>
        <w:t>, решением от 12.08.2021 №17</w:t>
      </w:r>
      <w:r w:rsidRPr="0064729C">
        <w:rPr>
          <w:rFonts w:ascii="Times New Roman" w:eastAsia="Times New Roman" w:hAnsi="Times New Roman" w:cs="Times New Roman"/>
          <w:sz w:val="28"/>
          <w:szCs w:val="28"/>
          <w:lang w:eastAsia="ru-RU"/>
        </w:rPr>
        <w:t xml:space="preserve"> (далее – «Устав»).</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0087636D" w:rsidRPr="0087636D">
        <w:rPr>
          <w:rFonts w:ascii="Times New Roman" w:eastAsia="Times New Roman" w:hAnsi="Times New Roman" w:cs="Times New Roman"/>
          <w:sz w:val="28"/>
          <w:szCs w:val="28"/>
          <w:lang w:eastAsia="ru-RU"/>
        </w:rPr>
        <w:t>1022202668696</w:t>
      </w:r>
      <w:r w:rsidRPr="0064729C">
        <w:rPr>
          <w:rFonts w:ascii="Times New Roman" w:eastAsia="Times New Roman" w:hAnsi="Times New Roman" w:cs="Times New Roman"/>
          <w:sz w:val="28"/>
          <w:szCs w:val="28"/>
          <w:lang w:eastAsia="ru-RU"/>
        </w:rPr>
        <w:t xml:space="preserve"> в Межрайонной инспекции Федеральной налоговой службы №1 по Алтайскому краю, ИНН </w:t>
      </w:r>
      <w:r w:rsidR="0087636D" w:rsidRPr="0087636D">
        <w:rPr>
          <w:rFonts w:ascii="Times New Roman" w:eastAsia="Times New Roman" w:hAnsi="Times New Roman" w:cs="Times New Roman"/>
          <w:sz w:val="28"/>
          <w:szCs w:val="28"/>
          <w:lang w:eastAsia="ru-RU"/>
        </w:rPr>
        <w:t>2237000985</w:t>
      </w:r>
      <w:r w:rsidRPr="0064729C">
        <w:rPr>
          <w:rFonts w:ascii="Times New Roman" w:eastAsia="Times New Roman" w:hAnsi="Times New Roman" w:cs="Times New Roman"/>
          <w:sz w:val="28"/>
          <w:szCs w:val="28"/>
          <w:lang w:eastAsia="ru-RU"/>
        </w:rPr>
        <w:t>, КПП 223701001.</w:t>
      </w:r>
    </w:p>
    <w:p w:rsidR="0064729C" w:rsidRPr="0064729C" w:rsidRDefault="0064729C" w:rsidP="00253F68">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Фактический и юридический адрес </w:t>
      </w:r>
      <w:r w:rsidR="009077B4">
        <w:rPr>
          <w:rFonts w:ascii="Times New Roman" w:eastAsia="Times New Roman" w:hAnsi="Times New Roman" w:cs="Times New Roman"/>
          <w:sz w:val="28"/>
          <w:szCs w:val="28"/>
          <w:lang w:eastAsia="ru-RU"/>
        </w:rPr>
        <w:t>а</w:t>
      </w:r>
      <w:r w:rsidRPr="0064729C">
        <w:rPr>
          <w:rFonts w:ascii="Times New Roman" w:eastAsia="Times New Roman" w:hAnsi="Times New Roman" w:cs="Times New Roman"/>
          <w:sz w:val="28"/>
          <w:szCs w:val="28"/>
          <w:lang w:eastAsia="ru-RU"/>
        </w:rPr>
        <w:t xml:space="preserve">дминистрации сельсовета: </w:t>
      </w:r>
      <w:r w:rsidR="0087636D" w:rsidRPr="0087636D">
        <w:rPr>
          <w:rFonts w:ascii="Times New Roman" w:eastAsia="Times New Roman" w:hAnsi="Times New Roman" w:cs="Times New Roman"/>
          <w:sz w:val="28"/>
          <w:szCs w:val="28"/>
          <w:lang w:eastAsia="ru-RU"/>
        </w:rPr>
        <w:t>659573, Алтайский край, Быстроистокский р-н, с Верх-Озерное, Центральная ул., д. 7а</w:t>
      </w:r>
      <w:r w:rsidRPr="0064729C">
        <w:rPr>
          <w:rFonts w:ascii="Times New Roman" w:eastAsia="Times New Roman" w:hAnsi="Times New Roman" w:cs="Times New Roman"/>
          <w:sz w:val="28"/>
          <w:szCs w:val="28"/>
          <w:lang w:eastAsia="ru-RU"/>
        </w:rPr>
        <w:t xml:space="preserve">, адрес электронной почты: </w:t>
      </w:r>
      <w:r w:rsidR="0087636D" w:rsidRPr="0087636D">
        <w:rPr>
          <w:rFonts w:ascii="Times New Roman" w:eastAsia="Times New Roman" w:hAnsi="Times New Roman" w:cs="Times New Roman"/>
          <w:sz w:val="28"/>
          <w:szCs w:val="28"/>
          <w:lang w:eastAsia="ru-RU"/>
        </w:rPr>
        <w:t>verxozer09@yandex.ru</w:t>
      </w:r>
    </w:p>
    <w:p w:rsidR="0064729C" w:rsidRPr="0064729C"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Ответственность за подготовку и представление бюджетной отчетности несут должностные лица: </w:t>
      </w:r>
    </w:p>
    <w:p w:rsidR="00325136" w:rsidRPr="00325136" w:rsidRDefault="0064729C" w:rsidP="00325136">
      <w:pPr>
        <w:spacing w:after="0" w:line="240" w:lineRule="auto"/>
        <w:ind w:firstLine="284"/>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Глава сельсовета: </w:t>
      </w:r>
      <w:r w:rsidR="0087636D">
        <w:rPr>
          <w:rFonts w:ascii="Times New Roman" w:eastAsia="Times New Roman" w:hAnsi="Times New Roman" w:cs="Times New Roman"/>
          <w:sz w:val="28"/>
          <w:szCs w:val="28"/>
          <w:lang w:eastAsia="ru-RU"/>
        </w:rPr>
        <w:t>Воропаев Владимир Степанович</w:t>
      </w:r>
      <w:r w:rsidR="00325136" w:rsidRPr="00325136">
        <w:rPr>
          <w:rFonts w:ascii="Times New Roman" w:eastAsia="Times New Roman" w:hAnsi="Times New Roman" w:cs="Times New Roman"/>
          <w:sz w:val="28"/>
          <w:szCs w:val="28"/>
          <w:lang w:eastAsia="ru-RU"/>
        </w:rPr>
        <w:t>.</w:t>
      </w:r>
    </w:p>
    <w:p w:rsidR="00325136" w:rsidRDefault="00325136" w:rsidP="00325136">
      <w:pPr>
        <w:spacing w:after="0" w:line="240" w:lineRule="auto"/>
        <w:ind w:firstLine="284"/>
        <w:jc w:val="both"/>
        <w:rPr>
          <w:rFonts w:ascii="Times New Roman" w:eastAsia="Times New Roman" w:hAnsi="Times New Roman" w:cs="Times New Roman"/>
          <w:sz w:val="28"/>
          <w:szCs w:val="28"/>
          <w:lang w:eastAsia="ru-RU"/>
        </w:rPr>
      </w:pPr>
      <w:r w:rsidRPr="00325136">
        <w:rPr>
          <w:rFonts w:ascii="Times New Roman" w:eastAsia="Times New Roman" w:hAnsi="Times New Roman" w:cs="Times New Roman"/>
          <w:sz w:val="28"/>
          <w:szCs w:val="28"/>
          <w:lang w:eastAsia="ru-RU"/>
        </w:rPr>
        <w:t>Ведущий бухгалтер централизованной бухгалтерии</w:t>
      </w:r>
      <w:r>
        <w:rPr>
          <w:rFonts w:ascii="Times New Roman" w:eastAsia="Times New Roman" w:hAnsi="Times New Roman" w:cs="Times New Roman"/>
          <w:sz w:val="28"/>
          <w:szCs w:val="28"/>
          <w:lang w:eastAsia="ru-RU"/>
        </w:rPr>
        <w:t xml:space="preserve"> при</w:t>
      </w:r>
      <w:r w:rsidRPr="00325136">
        <w:rPr>
          <w:rFonts w:ascii="Times New Roman" w:eastAsia="Times New Roman" w:hAnsi="Times New Roman" w:cs="Times New Roman"/>
          <w:sz w:val="28"/>
          <w:szCs w:val="28"/>
          <w:lang w:eastAsia="ru-RU"/>
        </w:rPr>
        <w:t xml:space="preserve"> Администрации Быстроистокского района: Баклыкова Галина Ивановна.</w:t>
      </w:r>
    </w:p>
    <w:p w:rsidR="0064729C" w:rsidRPr="00057D9C" w:rsidRDefault="0064729C" w:rsidP="0064729C">
      <w:pPr>
        <w:spacing w:after="0" w:line="240" w:lineRule="auto"/>
        <w:ind w:firstLine="284"/>
        <w:jc w:val="both"/>
        <w:rPr>
          <w:rFonts w:ascii="Times New Roman" w:eastAsia="Times New Roman" w:hAnsi="Times New Roman" w:cs="Times New Roman"/>
          <w:b/>
          <w:i/>
          <w:sz w:val="28"/>
          <w:szCs w:val="28"/>
          <w:lang w:eastAsia="ru-RU"/>
        </w:rPr>
      </w:pPr>
      <w:r w:rsidRPr="00057D9C">
        <w:rPr>
          <w:rFonts w:ascii="Times New Roman" w:eastAsia="Times New Roman" w:hAnsi="Times New Roman" w:cs="Times New Roman"/>
          <w:b/>
          <w:i/>
          <w:sz w:val="28"/>
          <w:szCs w:val="28"/>
          <w:lang w:eastAsia="ru-RU"/>
        </w:rPr>
        <w:t>В ходе проверки установлено следующее:</w:t>
      </w:r>
    </w:p>
    <w:p w:rsidR="00253F68" w:rsidRPr="002F7E48" w:rsidRDefault="00253F68" w:rsidP="00253F68">
      <w:pPr>
        <w:numPr>
          <w:ilvl w:val="0"/>
          <w:numId w:val="2"/>
        </w:numPr>
        <w:spacing w:after="0" w:line="276" w:lineRule="auto"/>
        <w:contextualSpacing/>
        <w:jc w:val="both"/>
        <w:rPr>
          <w:rFonts w:ascii="Times New Roman" w:eastAsia="Times New Roman" w:hAnsi="Times New Roman" w:cs="Times New Roman"/>
          <w:i/>
          <w:sz w:val="28"/>
          <w:szCs w:val="28"/>
          <w:lang w:eastAsia="ru-RU"/>
        </w:rPr>
      </w:pPr>
      <w:r w:rsidRPr="002F7E48">
        <w:rPr>
          <w:rFonts w:ascii="Times New Roman" w:eastAsia="Times New Roman" w:hAnsi="Times New Roman" w:cs="Times New Roman"/>
          <w:i/>
          <w:sz w:val="28"/>
          <w:szCs w:val="28"/>
          <w:lang w:eastAsia="ru-RU"/>
        </w:rPr>
        <w:t xml:space="preserve">Анализ составления и представления отчетности по составу, содержанию, прозрачности и информативности показателей  </w:t>
      </w:r>
    </w:p>
    <w:p w:rsidR="00057D9C" w:rsidRPr="00520656" w:rsidRDefault="00253F68" w:rsidP="00057D9C">
      <w:pPr>
        <w:widowControl w:val="0"/>
        <w:autoSpaceDE w:val="0"/>
        <w:autoSpaceDN w:val="0"/>
        <w:adjustRightInd w:val="0"/>
        <w:spacing w:after="0"/>
        <w:ind w:firstLine="710"/>
        <w:jc w:val="both"/>
        <w:rPr>
          <w:rFonts w:ascii="Times New Roman" w:hAnsi="Times New Roman" w:cs="Times New Roman"/>
          <w:i/>
          <w:sz w:val="28"/>
          <w:szCs w:val="28"/>
        </w:rPr>
      </w:pPr>
      <w:r w:rsidRPr="00520656">
        <w:rPr>
          <w:rFonts w:ascii="Times New Roman" w:hAnsi="Times New Roman" w:cs="Times New Roman"/>
          <w:sz w:val="28"/>
          <w:szCs w:val="28"/>
        </w:rPr>
        <w:t xml:space="preserve">В соответствии с решением Совета депутатов Верх-Озернинского сельсовета Быстроистокского района Алтайского края от </w:t>
      </w:r>
      <w:r w:rsidR="00520656" w:rsidRPr="00520656">
        <w:rPr>
          <w:rFonts w:ascii="Times New Roman" w:hAnsi="Times New Roman" w:cs="Times New Roman"/>
          <w:sz w:val="28"/>
          <w:szCs w:val="28"/>
        </w:rPr>
        <w:t>23.12.2022 №16</w:t>
      </w:r>
      <w:r w:rsidRPr="00520656">
        <w:rPr>
          <w:rFonts w:ascii="Times New Roman" w:hAnsi="Times New Roman" w:cs="Times New Roman"/>
          <w:sz w:val="28"/>
          <w:szCs w:val="28"/>
        </w:rPr>
        <w:t xml:space="preserve"> «</w:t>
      </w:r>
      <w:r w:rsidRPr="00520656">
        <w:rPr>
          <w:rFonts w:ascii="Times New Roman" w:hAnsi="Times New Roman" w:cs="Times New Roman"/>
          <w:bCs/>
          <w:sz w:val="28"/>
          <w:szCs w:val="28"/>
        </w:rPr>
        <w:t xml:space="preserve">О бюджете </w:t>
      </w:r>
      <w:r w:rsidRPr="00520656">
        <w:rPr>
          <w:rFonts w:ascii="Times New Roman" w:hAnsi="Times New Roman" w:cs="Times New Roman"/>
          <w:sz w:val="28"/>
          <w:szCs w:val="28"/>
        </w:rPr>
        <w:t>Верх-Озернинского</w:t>
      </w:r>
      <w:r w:rsidRPr="00520656">
        <w:rPr>
          <w:rFonts w:ascii="Times New Roman" w:hAnsi="Times New Roman" w:cs="Times New Roman"/>
          <w:b/>
          <w:sz w:val="28"/>
          <w:szCs w:val="28"/>
        </w:rPr>
        <w:t xml:space="preserve"> </w:t>
      </w:r>
      <w:r w:rsidRPr="00520656">
        <w:rPr>
          <w:rFonts w:ascii="Times New Roman" w:hAnsi="Times New Roman" w:cs="Times New Roman"/>
          <w:bCs/>
          <w:sz w:val="28"/>
          <w:szCs w:val="28"/>
        </w:rPr>
        <w:t>сельсовета Быстроистокского района Алтайского края на 202</w:t>
      </w:r>
      <w:r w:rsidR="00520656" w:rsidRPr="00520656">
        <w:rPr>
          <w:rFonts w:ascii="Times New Roman" w:hAnsi="Times New Roman" w:cs="Times New Roman"/>
          <w:bCs/>
          <w:sz w:val="28"/>
          <w:szCs w:val="28"/>
        </w:rPr>
        <w:t>3</w:t>
      </w:r>
      <w:r w:rsidRPr="00520656">
        <w:rPr>
          <w:rFonts w:ascii="Times New Roman" w:hAnsi="Times New Roman" w:cs="Times New Roman"/>
          <w:bCs/>
          <w:sz w:val="28"/>
          <w:szCs w:val="28"/>
        </w:rPr>
        <w:t xml:space="preserve"> год</w:t>
      </w:r>
      <w:r w:rsidR="00520656" w:rsidRPr="00520656">
        <w:rPr>
          <w:rFonts w:ascii="Times New Roman" w:hAnsi="Times New Roman" w:cs="Times New Roman"/>
          <w:bCs/>
          <w:sz w:val="28"/>
          <w:szCs w:val="28"/>
        </w:rPr>
        <w:t xml:space="preserve"> и на плановый период 2024 и 2025 годов</w:t>
      </w:r>
      <w:r w:rsidRPr="00520656">
        <w:rPr>
          <w:rFonts w:ascii="Times New Roman" w:hAnsi="Times New Roman" w:cs="Times New Roman"/>
          <w:sz w:val="28"/>
          <w:szCs w:val="28"/>
        </w:rPr>
        <w:t>» администрация Верх-Озернинского</w:t>
      </w:r>
      <w:r w:rsidRPr="00520656">
        <w:rPr>
          <w:rFonts w:ascii="Times New Roman" w:hAnsi="Times New Roman" w:cs="Times New Roman"/>
          <w:b/>
          <w:sz w:val="28"/>
          <w:szCs w:val="28"/>
        </w:rPr>
        <w:t xml:space="preserve"> </w:t>
      </w:r>
      <w:r w:rsidRPr="00520656">
        <w:rPr>
          <w:rFonts w:ascii="Times New Roman" w:hAnsi="Times New Roman" w:cs="Times New Roman"/>
          <w:sz w:val="28"/>
          <w:szCs w:val="28"/>
        </w:rPr>
        <w:t>сельсовета</w:t>
      </w:r>
      <w:r w:rsidRPr="00520656">
        <w:rPr>
          <w:rFonts w:ascii="Times New Roman" w:hAnsi="Times New Roman" w:cs="Times New Roman"/>
        </w:rPr>
        <w:t xml:space="preserve"> </w:t>
      </w:r>
      <w:r w:rsidRPr="00520656">
        <w:rPr>
          <w:rFonts w:ascii="Times New Roman" w:hAnsi="Times New Roman" w:cs="Times New Roman"/>
          <w:sz w:val="28"/>
          <w:szCs w:val="28"/>
        </w:rPr>
        <w:t xml:space="preserve">Быстроистокского района Алтайского края является главным распорядителем средств сельского бюджета с кодом  главы – 303. </w:t>
      </w:r>
    </w:p>
    <w:p w:rsidR="00253F68" w:rsidRPr="00057D9C" w:rsidRDefault="00253F68" w:rsidP="00057D9C">
      <w:pPr>
        <w:widowControl w:val="0"/>
        <w:autoSpaceDE w:val="0"/>
        <w:autoSpaceDN w:val="0"/>
        <w:adjustRightInd w:val="0"/>
        <w:spacing w:after="0"/>
        <w:ind w:firstLine="710"/>
        <w:jc w:val="both"/>
        <w:rPr>
          <w:rFonts w:ascii="Times New Roman" w:hAnsi="Times New Roman" w:cs="Times New Roman"/>
          <w:i/>
          <w:sz w:val="28"/>
          <w:szCs w:val="28"/>
        </w:rPr>
      </w:pPr>
      <w:r w:rsidRPr="002F7E48">
        <w:rPr>
          <w:rFonts w:ascii="Times New Roman" w:eastAsia="Times New Roman" w:hAnsi="Times New Roman" w:cs="Times New Roman"/>
          <w:sz w:val="28"/>
          <w:szCs w:val="28"/>
          <w:lang w:eastAsia="ru-RU"/>
        </w:rPr>
        <w:t xml:space="preserve"> Годовая б</w:t>
      </w:r>
      <w:r w:rsidR="00057D9C" w:rsidRPr="002F7E48">
        <w:rPr>
          <w:rFonts w:ascii="Times New Roman" w:eastAsia="Times New Roman" w:hAnsi="Times New Roman" w:cs="Times New Roman"/>
          <w:sz w:val="28"/>
          <w:szCs w:val="28"/>
          <w:lang w:eastAsia="ru-RU"/>
        </w:rPr>
        <w:t>юджетная отчетность направлена а</w:t>
      </w:r>
      <w:r w:rsidRPr="002F7E48">
        <w:rPr>
          <w:rFonts w:ascii="Times New Roman" w:eastAsia="Times New Roman" w:hAnsi="Times New Roman" w:cs="Times New Roman"/>
          <w:sz w:val="28"/>
          <w:szCs w:val="28"/>
          <w:lang w:eastAsia="ru-RU"/>
        </w:rPr>
        <w:t>дминистрацией сельсовета в</w:t>
      </w:r>
      <w:r w:rsidRPr="00057D9C">
        <w:rPr>
          <w:rFonts w:ascii="Times New Roman" w:eastAsia="Times New Roman" w:hAnsi="Times New Roman" w:cs="Times New Roman"/>
          <w:sz w:val="28"/>
          <w:szCs w:val="28"/>
          <w:lang w:eastAsia="ru-RU"/>
        </w:rPr>
        <w:t xml:space="preserve"> контрольно-счётную палату муниципального образования Быстроистокский район Алтайского края письмом от </w:t>
      </w:r>
      <w:r w:rsidR="00B322AD" w:rsidRPr="00B322AD">
        <w:rPr>
          <w:rFonts w:ascii="Times New Roman" w:eastAsia="Times New Roman" w:hAnsi="Times New Roman" w:cs="Times New Roman"/>
          <w:sz w:val="28"/>
          <w:szCs w:val="28"/>
          <w:lang w:eastAsia="ru-RU"/>
        </w:rPr>
        <w:t>27</w:t>
      </w:r>
      <w:r w:rsidRPr="00B322AD">
        <w:rPr>
          <w:rFonts w:ascii="Times New Roman" w:eastAsia="Times New Roman" w:hAnsi="Times New Roman" w:cs="Times New Roman"/>
          <w:sz w:val="28"/>
          <w:szCs w:val="28"/>
          <w:lang w:eastAsia="ru-RU"/>
        </w:rPr>
        <w:t>.03.202</w:t>
      </w:r>
      <w:r w:rsidR="00B322AD" w:rsidRPr="00B322AD">
        <w:rPr>
          <w:rFonts w:ascii="Times New Roman" w:eastAsia="Times New Roman" w:hAnsi="Times New Roman" w:cs="Times New Roman"/>
          <w:sz w:val="28"/>
          <w:szCs w:val="28"/>
          <w:lang w:eastAsia="ru-RU"/>
        </w:rPr>
        <w:t>4</w:t>
      </w:r>
      <w:r w:rsidRPr="00B322AD">
        <w:rPr>
          <w:rFonts w:ascii="Times New Roman" w:eastAsia="Times New Roman" w:hAnsi="Times New Roman" w:cs="Times New Roman"/>
          <w:sz w:val="28"/>
          <w:szCs w:val="28"/>
          <w:lang w:eastAsia="ru-RU"/>
        </w:rPr>
        <w:t xml:space="preserve"> года №</w:t>
      </w:r>
      <w:r w:rsidR="00B322AD" w:rsidRPr="00B322AD">
        <w:rPr>
          <w:rFonts w:ascii="Times New Roman" w:eastAsia="Times New Roman" w:hAnsi="Times New Roman" w:cs="Times New Roman"/>
          <w:sz w:val="28"/>
          <w:szCs w:val="28"/>
          <w:lang w:eastAsia="ru-RU"/>
        </w:rPr>
        <w:t>46</w:t>
      </w:r>
      <w:r w:rsidRPr="001F71F7">
        <w:rPr>
          <w:rFonts w:ascii="Times New Roman" w:eastAsia="Times New Roman" w:hAnsi="Times New Roman" w:cs="Times New Roman"/>
          <w:sz w:val="28"/>
          <w:szCs w:val="28"/>
          <w:lang w:eastAsia="ru-RU"/>
        </w:rPr>
        <w:t>.</w:t>
      </w:r>
    </w:p>
    <w:p w:rsidR="00253F68" w:rsidRPr="00E12553" w:rsidRDefault="00253F68" w:rsidP="00253F68">
      <w:pPr>
        <w:spacing w:after="0" w:line="240" w:lineRule="auto"/>
        <w:ind w:firstLine="710"/>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w:t>
      </w:r>
      <w:r w:rsidRPr="00E12553">
        <w:rPr>
          <w:rFonts w:ascii="Times New Roman" w:eastAsia="Times New Roman" w:hAnsi="Times New Roman" w:cs="Times New Roman"/>
          <w:sz w:val="28"/>
          <w:szCs w:val="28"/>
          <w:lang w:eastAsia="ru-RU"/>
        </w:rPr>
        <w:lastRenderedPageBreak/>
        <w:t>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xml:space="preserve">- Справка по заключению счетов бюджетного учета отчетного финансового года (ф. 0503110); </w:t>
      </w:r>
    </w:p>
    <w:p w:rsidR="0062439C" w:rsidRPr="00E12553" w:rsidRDefault="006243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Баланс исполнения бюджета (ф.0503120);</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Отчет о финансовых результатах деятельности (ф. 0503121);</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Отчет о движении денежных средств (ф. 0503123);</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Отчет о кассовом поступлении и выбытии бюджетных средств (ф. 0503124);</w:t>
      </w:r>
    </w:p>
    <w:p w:rsidR="00253F68" w:rsidRPr="00E12553" w:rsidRDefault="00253F68" w:rsidP="00253F68">
      <w:pPr>
        <w:spacing w:after="0"/>
        <w:jc w:val="both"/>
        <w:rPr>
          <w:sz w:val="28"/>
          <w:szCs w:val="28"/>
        </w:rPr>
      </w:pPr>
      <w:r w:rsidRPr="00E12553">
        <w:rPr>
          <w:sz w:val="28"/>
          <w:szCs w:val="28"/>
        </w:rPr>
        <w:t xml:space="preserve">- </w:t>
      </w:r>
      <w:r w:rsidRPr="00E12553">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Pr="00E12553">
        <w:rPr>
          <w:sz w:val="28"/>
          <w:szCs w:val="28"/>
        </w:rPr>
        <w:t xml:space="preserve">  </w:t>
      </w:r>
    </w:p>
    <w:p w:rsidR="0064729C" w:rsidRPr="00E12553" w:rsidRDefault="0064729C" w:rsidP="0064729C">
      <w:pPr>
        <w:spacing w:after="0" w:line="240" w:lineRule="auto"/>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xml:space="preserve">- Отчета об исполнении бюджета (ф. 0503117);  </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Отчет о принятых бюджетных обязательствах (ф. 0503128);</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Баланс по поступлениям и выбытиям бюджетных средств (ф. 0503140);</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-Отчет по поступлениям и выбытиям (ф. 0503151);</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Сведения о количестве подведомственных учреждений (ф. 0503161);</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Сведения об исполнении бюджета (ф. 0503164);</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Сведения о движении нефинансовых активов (ф. 0503168);</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Сведения по дебиторской и кредиторской задолженности (ф. 0503169);</w:t>
      </w:r>
    </w:p>
    <w:p w:rsidR="0064729C" w:rsidRPr="00E12553" w:rsidRDefault="00643636"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xml:space="preserve">- </w:t>
      </w:r>
      <w:r w:rsidR="0064729C" w:rsidRPr="00E12553">
        <w:rPr>
          <w:rFonts w:ascii="Times New Roman" w:eastAsia="Times New Roman" w:hAnsi="Times New Roman" w:cs="Times New Roman"/>
          <w:sz w:val="28"/>
          <w:szCs w:val="28"/>
          <w:lang w:eastAsia="ru-RU"/>
        </w:rPr>
        <w:t>Отчет о расходах и численности работников органов местного самоуправления (ф. 0503075);</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Пояснительная записка (ф. 0503160).</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Кроме того, представлены для проверки следующие документы:</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Главная книга (ф.0504072).</w:t>
      </w:r>
    </w:p>
    <w:p w:rsidR="0064729C" w:rsidRPr="00E12553" w:rsidRDefault="0064729C" w:rsidP="0064729C">
      <w:pPr>
        <w:spacing w:after="0" w:line="240" w:lineRule="auto"/>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ab/>
        <w:t xml:space="preserve">  </w:t>
      </w:r>
      <w:r w:rsidR="00E12553" w:rsidRPr="00E12553">
        <w:rPr>
          <w:rFonts w:ascii="Times New Roman" w:eastAsia="Times New Roman" w:hAnsi="Times New Roman" w:cs="Times New Roman"/>
          <w:sz w:val="28"/>
          <w:szCs w:val="28"/>
          <w:lang w:eastAsia="ru-RU"/>
        </w:rPr>
        <w:t xml:space="preserve">Согласно </w:t>
      </w:r>
      <w:r w:rsidRPr="00E12553">
        <w:rPr>
          <w:rFonts w:ascii="Times New Roman" w:eastAsia="Times New Roman" w:hAnsi="Times New Roman" w:cs="Times New Roman"/>
          <w:sz w:val="28"/>
          <w:szCs w:val="28"/>
          <w:lang w:eastAsia="ru-RU"/>
        </w:rPr>
        <w:t xml:space="preserve">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64729C" w:rsidRPr="00E12553" w:rsidRDefault="0064729C" w:rsidP="0064729C">
      <w:pPr>
        <w:spacing w:after="0" w:line="240" w:lineRule="auto"/>
        <w:jc w:val="both"/>
        <w:rPr>
          <w:rFonts w:ascii="Times New Roman" w:eastAsia="Times New Roman" w:hAnsi="Times New Roman" w:cs="Times New Roman"/>
          <w:b/>
          <w:i/>
          <w:sz w:val="28"/>
          <w:szCs w:val="28"/>
          <w:lang w:eastAsia="ru-RU"/>
        </w:rPr>
      </w:pPr>
      <w:r w:rsidRPr="00E12553">
        <w:rPr>
          <w:rFonts w:ascii="Times New Roman" w:eastAsia="Times New Roman" w:hAnsi="Times New Roman" w:cs="Times New Roman"/>
          <w:sz w:val="28"/>
          <w:szCs w:val="28"/>
          <w:lang w:eastAsia="ru-RU"/>
        </w:rPr>
        <w:tab/>
      </w:r>
      <w:r w:rsidRPr="00E12553">
        <w:rPr>
          <w:rFonts w:ascii="Times New Roman" w:eastAsia="Times New Roman" w:hAnsi="Times New Roman" w:cs="Times New Roman"/>
          <w:b/>
          <w:i/>
          <w:sz w:val="28"/>
          <w:szCs w:val="28"/>
          <w:lang w:eastAsia="ru-RU"/>
        </w:rPr>
        <w:t xml:space="preserve">В нарушение данного пункта в пояснительной записке </w:t>
      </w:r>
      <w:r w:rsidR="009077B4" w:rsidRPr="00E12553">
        <w:rPr>
          <w:rFonts w:ascii="Times New Roman" w:eastAsia="Times New Roman" w:hAnsi="Times New Roman" w:cs="Times New Roman"/>
          <w:b/>
          <w:i/>
          <w:sz w:val="28"/>
          <w:szCs w:val="28"/>
          <w:lang w:eastAsia="ru-RU"/>
        </w:rPr>
        <w:t>а</w:t>
      </w:r>
      <w:r w:rsidRPr="00E12553">
        <w:rPr>
          <w:rFonts w:ascii="Times New Roman" w:eastAsia="Times New Roman" w:hAnsi="Times New Roman" w:cs="Times New Roman"/>
          <w:b/>
          <w:i/>
          <w:sz w:val="28"/>
          <w:szCs w:val="28"/>
          <w:lang w:eastAsia="ru-RU"/>
        </w:rPr>
        <w:t xml:space="preserve">дминистрации сельсовета не перечислены формы, не имеющие числовых значений. </w:t>
      </w:r>
    </w:p>
    <w:p w:rsidR="0064729C" w:rsidRPr="00E12553" w:rsidRDefault="0064729C" w:rsidP="0064729C">
      <w:pPr>
        <w:spacing w:after="0" w:line="240" w:lineRule="auto"/>
        <w:ind w:firstLine="708"/>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t xml:space="preserve">Формы бюджетной отчетности подписаны Главой сельсовета </w:t>
      </w:r>
      <w:r w:rsidR="00240686" w:rsidRPr="00E12553">
        <w:rPr>
          <w:rFonts w:ascii="Times New Roman" w:eastAsia="Times New Roman" w:hAnsi="Times New Roman" w:cs="Times New Roman"/>
          <w:sz w:val="28"/>
          <w:szCs w:val="28"/>
          <w:lang w:eastAsia="ru-RU"/>
        </w:rPr>
        <w:t>В.С. Воропаевым</w:t>
      </w:r>
      <w:r w:rsidRPr="00E12553">
        <w:rPr>
          <w:rFonts w:ascii="Times New Roman" w:eastAsia="Times New Roman" w:hAnsi="Times New Roman" w:cs="Times New Roman"/>
          <w:sz w:val="28"/>
          <w:szCs w:val="28"/>
          <w:lang w:eastAsia="ru-RU"/>
        </w:rPr>
        <w:t xml:space="preserve"> и ведущим бухгалтером централизованной бухгалтерии при Администрации Быстроистокского района </w:t>
      </w:r>
      <w:r w:rsidR="00643636" w:rsidRPr="00E12553">
        <w:rPr>
          <w:rFonts w:ascii="Times New Roman" w:eastAsia="Times New Roman" w:hAnsi="Times New Roman" w:cs="Times New Roman"/>
          <w:sz w:val="28"/>
          <w:szCs w:val="28"/>
          <w:lang w:eastAsia="ru-RU"/>
        </w:rPr>
        <w:t>Г.И. Баклыков</w:t>
      </w:r>
      <w:r w:rsidR="009463F4" w:rsidRPr="00E12553">
        <w:rPr>
          <w:rFonts w:ascii="Times New Roman" w:eastAsia="Times New Roman" w:hAnsi="Times New Roman" w:cs="Times New Roman"/>
          <w:sz w:val="28"/>
          <w:szCs w:val="28"/>
          <w:lang w:eastAsia="ru-RU"/>
        </w:rPr>
        <w:t>ой</w:t>
      </w:r>
      <w:r w:rsidRPr="00E12553">
        <w:rPr>
          <w:rFonts w:ascii="Times New Roman" w:eastAsia="Times New Roman" w:hAnsi="Times New Roman" w:cs="Times New Roman"/>
          <w:sz w:val="28"/>
          <w:szCs w:val="28"/>
          <w:lang w:eastAsia="ru-RU"/>
        </w:rPr>
        <w:t>.</w:t>
      </w:r>
    </w:p>
    <w:p w:rsidR="0064729C" w:rsidRPr="00E12553" w:rsidRDefault="0064729C" w:rsidP="0064729C">
      <w:pPr>
        <w:spacing w:after="0" w:line="240" w:lineRule="auto"/>
        <w:ind w:firstLine="708"/>
        <w:contextualSpacing/>
        <w:jc w:val="both"/>
        <w:rPr>
          <w:rFonts w:ascii="Times New Roman" w:eastAsia="Times New Roman" w:hAnsi="Times New Roman" w:cs="Times New Roman"/>
          <w:sz w:val="28"/>
          <w:szCs w:val="28"/>
          <w:lang w:eastAsia="ru-RU"/>
        </w:rPr>
      </w:pPr>
      <w:r w:rsidRPr="00E12553">
        <w:rPr>
          <w:rFonts w:ascii="Times New Roman" w:eastAsia="Times New Roman" w:hAnsi="Times New Roman" w:cs="Times New Roman"/>
          <w:sz w:val="28"/>
          <w:szCs w:val="28"/>
          <w:lang w:eastAsia="ru-RU"/>
        </w:rPr>
        <w:lastRenderedPageBreak/>
        <w:t>В соответствии с п. 9 Инструкции № 191н бюджетная отчетность составлена с нарастающим итогом с начала года в рублях с точностью до второго десятичного знака после запятой. Предоставленные формы бюджетной отчетности соответствуют формам, установленным Инструкцией № 191н.</w:t>
      </w:r>
    </w:p>
    <w:p w:rsidR="00E12553" w:rsidRDefault="00E12553" w:rsidP="00E12553">
      <w:pPr>
        <w:spacing w:after="0" w:line="276" w:lineRule="auto"/>
        <w:ind w:firstLine="709"/>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Перед составлением годовой бюджетной отчетности проведена инвентаризация </w:t>
      </w:r>
      <w:r>
        <w:rPr>
          <w:rFonts w:ascii="Times New Roman" w:eastAsia="Times New Roman" w:hAnsi="Times New Roman" w:cs="Times New Roman"/>
          <w:sz w:val="28"/>
          <w:szCs w:val="28"/>
          <w:lang w:eastAsia="ru-RU"/>
        </w:rPr>
        <w:t xml:space="preserve">основных средств и </w:t>
      </w:r>
      <w:r w:rsidRPr="0064729C">
        <w:rPr>
          <w:rFonts w:ascii="Times New Roman" w:eastAsia="Times New Roman" w:hAnsi="Times New Roman" w:cs="Times New Roman"/>
          <w:sz w:val="28"/>
          <w:szCs w:val="28"/>
          <w:lang w:eastAsia="ru-RU"/>
        </w:rPr>
        <w:t xml:space="preserve">материальных </w:t>
      </w:r>
      <w:r>
        <w:rPr>
          <w:rFonts w:ascii="Times New Roman" w:eastAsia="Times New Roman" w:hAnsi="Times New Roman" w:cs="Times New Roman"/>
          <w:sz w:val="28"/>
          <w:szCs w:val="28"/>
          <w:lang w:eastAsia="ru-RU"/>
        </w:rPr>
        <w:t>запасов</w:t>
      </w:r>
      <w:r w:rsidRPr="0064729C">
        <w:rPr>
          <w:rFonts w:ascii="Times New Roman" w:eastAsia="Times New Roman" w:hAnsi="Times New Roman" w:cs="Times New Roman"/>
          <w:sz w:val="28"/>
          <w:szCs w:val="28"/>
          <w:lang w:eastAsia="ru-RU"/>
        </w:rPr>
        <w:t xml:space="preserve">,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содержится информация, что по результатам инвентаризации </w:t>
      </w:r>
      <w:r>
        <w:rPr>
          <w:rFonts w:ascii="Times New Roman" w:eastAsia="Times New Roman" w:hAnsi="Times New Roman" w:cs="Times New Roman"/>
          <w:sz w:val="28"/>
          <w:szCs w:val="28"/>
          <w:lang w:eastAsia="ru-RU"/>
        </w:rPr>
        <w:t>излишек и недостач не выявлено</w:t>
      </w:r>
      <w:r w:rsidRPr="0064729C">
        <w:rPr>
          <w:rFonts w:ascii="Times New Roman" w:eastAsia="Times New Roman" w:hAnsi="Times New Roman" w:cs="Times New Roman"/>
          <w:sz w:val="28"/>
          <w:szCs w:val="28"/>
          <w:lang w:eastAsia="ru-RU"/>
        </w:rPr>
        <w:t>.</w:t>
      </w:r>
    </w:p>
    <w:p w:rsidR="00E12553" w:rsidRPr="00F528DF" w:rsidRDefault="00E12553" w:rsidP="00E12553">
      <w:pPr>
        <w:spacing w:after="0"/>
        <w:ind w:firstLine="709"/>
        <w:jc w:val="both"/>
        <w:rPr>
          <w:rFonts w:ascii="Times New Roman" w:hAnsi="Times New Roman" w:cs="Times New Roman"/>
          <w:sz w:val="28"/>
          <w:szCs w:val="28"/>
        </w:rPr>
      </w:pPr>
      <w:r w:rsidRPr="00F528DF">
        <w:rPr>
          <w:rFonts w:ascii="Times New Roman" w:hAnsi="Times New Roman" w:cs="Times New Roman"/>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E12553" w:rsidRPr="00E12553" w:rsidRDefault="00E12553" w:rsidP="00E12553">
      <w:pPr>
        <w:spacing w:after="0" w:line="276" w:lineRule="auto"/>
        <w:ind w:firstLine="284"/>
        <w:jc w:val="both"/>
        <w:rPr>
          <w:rFonts w:ascii="Times New Roman" w:hAnsi="Times New Roman" w:cs="Times New Roman"/>
          <w:b/>
          <w:i/>
          <w:sz w:val="28"/>
          <w:szCs w:val="28"/>
          <w:shd w:val="clear" w:color="auto" w:fill="FFFFFF"/>
        </w:rPr>
      </w:pPr>
      <w:r w:rsidRPr="00E12553">
        <w:rPr>
          <w:rFonts w:ascii="Times New Roman" w:hAnsi="Times New Roman" w:cs="Times New Roman"/>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7" w:anchor="block_503160886" w:history="1">
        <w:r w:rsidRPr="00E12553">
          <w:rPr>
            <w:rStyle w:val="a6"/>
            <w:rFonts w:ascii="Times New Roman" w:hAnsi="Times New Roman" w:cs="Times New Roman"/>
            <w:b/>
            <w:i/>
            <w:color w:val="auto"/>
            <w:sz w:val="28"/>
            <w:szCs w:val="28"/>
            <w:shd w:val="clear" w:color="auto" w:fill="FFFFFF"/>
          </w:rPr>
          <w:t>Таблица N 6</w:t>
        </w:r>
      </w:hyperlink>
      <w:r w:rsidRPr="00E12553">
        <w:rPr>
          <w:rFonts w:ascii="Times New Roman" w:hAnsi="Times New Roman" w:cs="Times New Roman"/>
          <w:b/>
          <w:i/>
          <w:sz w:val="28"/>
          <w:szCs w:val="28"/>
          <w:shd w:val="clear" w:color="auto" w:fill="FFFFFF"/>
        </w:rPr>
        <w:t> не заполняется. Факт проведения годовой инвентаризации отражается в </w:t>
      </w:r>
      <w:hyperlink r:id="rId8" w:anchor="block_50316016" w:history="1">
        <w:r w:rsidRPr="00E12553">
          <w:rPr>
            <w:rStyle w:val="a6"/>
            <w:rFonts w:ascii="Times New Roman" w:hAnsi="Times New Roman" w:cs="Times New Roman"/>
            <w:b/>
            <w:i/>
            <w:color w:val="auto"/>
            <w:sz w:val="28"/>
            <w:szCs w:val="28"/>
            <w:shd w:val="clear" w:color="auto" w:fill="FFFFFF"/>
          </w:rPr>
          <w:t>Таблице N 16</w:t>
        </w:r>
      </w:hyperlink>
      <w:r w:rsidRPr="00E12553">
        <w:rPr>
          <w:rFonts w:ascii="Times New Roman" w:hAnsi="Times New Roman" w:cs="Times New Roman"/>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9" w:anchor="block_503160" w:history="1">
        <w:r w:rsidRPr="00E12553">
          <w:rPr>
            <w:rStyle w:val="a6"/>
            <w:rFonts w:ascii="Times New Roman" w:hAnsi="Times New Roman" w:cs="Times New Roman"/>
            <w:b/>
            <w:i/>
            <w:color w:val="auto"/>
            <w:sz w:val="28"/>
            <w:szCs w:val="28"/>
            <w:shd w:val="clear" w:color="auto" w:fill="FFFFFF"/>
          </w:rPr>
          <w:t>ф. 0503160</w:t>
        </w:r>
      </w:hyperlink>
      <w:r w:rsidRPr="00E12553">
        <w:rPr>
          <w:rFonts w:ascii="Times New Roman" w:hAnsi="Times New Roman" w:cs="Times New Roman"/>
          <w:b/>
          <w:i/>
          <w:sz w:val="28"/>
          <w:szCs w:val="28"/>
          <w:shd w:val="clear" w:color="auto" w:fill="FFFFFF"/>
        </w:rPr>
        <w:t>).</w:t>
      </w:r>
    </w:p>
    <w:p w:rsidR="0064729C" w:rsidRPr="00960491"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 xml:space="preserve">Баланс главного распорядителя, распорядителя, получателя бюджетных средств, главного администратора, администратора доходов бюджета (ф.0503130), сформирована в составе годовой отчетности по состоянию на 1 января года, следующего за отчетным, его заполнение соответствует п.п 12 -19 Инструкции № 191н. </w:t>
      </w:r>
    </w:p>
    <w:p w:rsidR="0064729C" w:rsidRPr="00960491"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 xml:space="preserve">Баланс (ф. 0503130), составлен из двух частей: актива и пассива итоги которых равны. </w:t>
      </w:r>
    </w:p>
    <w:p w:rsidR="005C7772" w:rsidRPr="00960491" w:rsidRDefault="005C7772" w:rsidP="005C7772">
      <w:pPr>
        <w:spacing w:after="0" w:line="276"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Стоимость основных средств учреждения по состоянию на 01.01.202</w:t>
      </w:r>
      <w:r w:rsidR="00960491" w:rsidRPr="00960491">
        <w:rPr>
          <w:rFonts w:ascii="Times New Roman" w:eastAsia="Times New Roman" w:hAnsi="Times New Roman" w:cs="Times New Roman"/>
          <w:sz w:val="28"/>
          <w:szCs w:val="28"/>
          <w:lang w:eastAsia="ru-RU"/>
        </w:rPr>
        <w:t>4</w:t>
      </w:r>
      <w:r w:rsidRPr="00960491">
        <w:rPr>
          <w:rFonts w:ascii="Times New Roman" w:eastAsia="Times New Roman" w:hAnsi="Times New Roman" w:cs="Times New Roman"/>
          <w:sz w:val="28"/>
          <w:szCs w:val="28"/>
          <w:lang w:eastAsia="ru-RU"/>
        </w:rPr>
        <w:t xml:space="preserve"> года составила –</w:t>
      </w:r>
      <w:r w:rsidR="00960491" w:rsidRPr="00960491">
        <w:rPr>
          <w:rFonts w:ascii="Times New Roman" w:eastAsia="Times New Roman" w:hAnsi="Times New Roman" w:cs="Times New Roman"/>
          <w:sz w:val="28"/>
          <w:szCs w:val="28"/>
          <w:lang w:eastAsia="ru-RU"/>
        </w:rPr>
        <w:t>8165210,74</w:t>
      </w:r>
      <w:r w:rsidRPr="00960491">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960491" w:rsidRPr="00960491">
        <w:rPr>
          <w:rFonts w:ascii="Times New Roman" w:eastAsia="Times New Roman" w:hAnsi="Times New Roman" w:cs="Times New Roman"/>
          <w:sz w:val="28"/>
          <w:szCs w:val="28"/>
          <w:lang w:eastAsia="ru-RU"/>
        </w:rPr>
        <w:t>2544835,32</w:t>
      </w:r>
      <w:r w:rsidRPr="00960491">
        <w:rPr>
          <w:rFonts w:ascii="Times New Roman" w:eastAsia="Times New Roman" w:hAnsi="Times New Roman" w:cs="Times New Roman"/>
          <w:sz w:val="28"/>
          <w:szCs w:val="28"/>
          <w:lang w:eastAsia="ru-RU"/>
        </w:rPr>
        <w:t xml:space="preserve"> рублей, выбыло основных средств в 202</w:t>
      </w:r>
      <w:r w:rsidR="00960491" w:rsidRPr="00960491">
        <w:rPr>
          <w:rFonts w:ascii="Times New Roman" w:eastAsia="Times New Roman" w:hAnsi="Times New Roman" w:cs="Times New Roman"/>
          <w:sz w:val="28"/>
          <w:szCs w:val="28"/>
          <w:lang w:eastAsia="ru-RU"/>
        </w:rPr>
        <w:t>3</w:t>
      </w:r>
      <w:r w:rsidRPr="00960491">
        <w:rPr>
          <w:rFonts w:ascii="Times New Roman" w:eastAsia="Times New Roman" w:hAnsi="Times New Roman" w:cs="Times New Roman"/>
          <w:sz w:val="28"/>
          <w:szCs w:val="28"/>
          <w:lang w:eastAsia="ru-RU"/>
        </w:rPr>
        <w:t xml:space="preserve"> году на сумму </w:t>
      </w:r>
      <w:r w:rsidR="00960491" w:rsidRPr="00960491">
        <w:rPr>
          <w:rFonts w:ascii="Times New Roman" w:eastAsia="Times New Roman" w:hAnsi="Times New Roman" w:cs="Times New Roman"/>
          <w:sz w:val="28"/>
          <w:szCs w:val="28"/>
          <w:lang w:eastAsia="ru-RU"/>
        </w:rPr>
        <w:t>0,00</w:t>
      </w:r>
      <w:r w:rsidRPr="00960491">
        <w:rPr>
          <w:rFonts w:ascii="Times New Roman" w:eastAsia="Times New Roman" w:hAnsi="Times New Roman" w:cs="Times New Roman"/>
          <w:sz w:val="28"/>
          <w:szCs w:val="28"/>
          <w:lang w:eastAsia="ru-RU"/>
        </w:rPr>
        <w:t xml:space="preserve"> рублей. </w:t>
      </w:r>
    </w:p>
    <w:p w:rsidR="005C7772" w:rsidRPr="00960491" w:rsidRDefault="005C7772" w:rsidP="005C7772">
      <w:pPr>
        <w:spacing w:after="0" w:line="276"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 xml:space="preserve">В составе Баланса (ф. 0503130),) сформирована Справка о наличии имущества и обязательств на забалансовых счетах. </w:t>
      </w:r>
    </w:p>
    <w:p w:rsidR="005C7772" w:rsidRPr="00960491" w:rsidRDefault="005C7772" w:rsidP="005C7772">
      <w:pPr>
        <w:spacing w:after="0" w:line="276"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0503172)   выдержаны, отклонений не установлено.</w:t>
      </w:r>
    </w:p>
    <w:p w:rsidR="0064729C" w:rsidRPr="00520656" w:rsidRDefault="005C7772" w:rsidP="005C7772">
      <w:pPr>
        <w:spacing w:after="0" w:line="240" w:lineRule="auto"/>
        <w:ind w:firstLine="284"/>
        <w:jc w:val="both"/>
        <w:rPr>
          <w:rFonts w:ascii="Times New Roman" w:eastAsia="Times New Roman" w:hAnsi="Times New Roman" w:cs="Times New Roman"/>
          <w:color w:val="FF0000"/>
          <w:sz w:val="28"/>
          <w:szCs w:val="28"/>
          <w:lang w:eastAsia="ru-RU"/>
        </w:rPr>
      </w:pPr>
      <w:r w:rsidRPr="00960491">
        <w:rPr>
          <w:rFonts w:ascii="Times New Roman" w:eastAsia="Times New Roman" w:hAnsi="Times New Roman" w:cs="Times New Roman"/>
          <w:sz w:val="28"/>
          <w:szCs w:val="28"/>
          <w:lang w:eastAsia="ru-RU"/>
        </w:rPr>
        <w:t xml:space="preserve">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 </w:t>
      </w:r>
      <w:r w:rsidRPr="00960491">
        <w:rPr>
          <w:rFonts w:ascii="Times New Roman" w:eastAsia="Times New Roman" w:hAnsi="Times New Roman" w:cs="Times New Roman"/>
          <w:sz w:val="28"/>
          <w:szCs w:val="28"/>
          <w:lang w:eastAsia="ru-RU"/>
        </w:rPr>
        <w:cr/>
      </w:r>
      <w:r w:rsidR="0064729C" w:rsidRPr="00960491">
        <w:rPr>
          <w:rFonts w:ascii="Times New Roman" w:eastAsia="Times New Roman" w:hAnsi="Times New Roman" w:cs="Times New Roman"/>
          <w:sz w:val="28"/>
          <w:szCs w:val="28"/>
          <w:lang w:eastAsia="ru-RU"/>
        </w:rPr>
        <w:lastRenderedPageBreak/>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C7772" w:rsidRPr="00960491" w:rsidRDefault="005C7772" w:rsidP="005C7772">
      <w:pPr>
        <w:spacing w:after="0"/>
        <w:ind w:firstLine="284"/>
        <w:jc w:val="both"/>
        <w:rPr>
          <w:rFonts w:ascii="Times New Roman" w:hAnsi="Times New Roman" w:cs="Times New Roman"/>
          <w:sz w:val="28"/>
          <w:szCs w:val="28"/>
        </w:rPr>
      </w:pPr>
      <w:r w:rsidRPr="00960491">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4729C" w:rsidRPr="00960491"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При анализе пояснительной записки (форма 0503160) выявлено:</w:t>
      </w:r>
    </w:p>
    <w:p w:rsidR="0064729C" w:rsidRPr="00960491" w:rsidRDefault="0064729C" w:rsidP="0064729C">
      <w:pPr>
        <w:spacing w:after="0" w:line="240" w:lineRule="auto"/>
        <w:ind w:firstLine="284"/>
        <w:jc w:val="both"/>
        <w:rPr>
          <w:rFonts w:ascii="Times New Roman" w:eastAsia="Times New Roman" w:hAnsi="Times New Roman" w:cs="Times New Roman"/>
          <w:sz w:val="28"/>
          <w:szCs w:val="28"/>
          <w:lang w:eastAsia="ru-RU"/>
        </w:rPr>
      </w:pPr>
      <w:r w:rsidRPr="00960491">
        <w:rPr>
          <w:rFonts w:ascii="Times New Roman" w:eastAsia="Times New Roman" w:hAnsi="Times New Roman" w:cs="Times New Roman"/>
          <w:sz w:val="28"/>
          <w:szCs w:val="28"/>
          <w:lang w:eastAsia="ru-RU"/>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652AA2" w:rsidRPr="00960491" w:rsidRDefault="0064729C" w:rsidP="00652AA2">
      <w:pPr>
        <w:spacing w:after="0"/>
        <w:ind w:firstLine="708"/>
        <w:jc w:val="both"/>
        <w:rPr>
          <w:rFonts w:ascii="Times New Roman" w:hAnsi="Times New Roman" w:cs="Times New Roman"/>
          <w:sz w:val="28"/>
          <w:szCs w:val="28"/>
        </w:rPr>
      </w:pPr>
      <w:r w:rsidRPr="00960491">
        <w:rPr>
          <w:rFonts w:ascii="Times New Roman" w:eastAsia="Times New Roman" w:hAnsi="Times New Roman" w:cs="Times New Roman"/>
          <w:sz w:val="28"/>
          <w:szCs w:val="28"/>
          <w:lang w:eastAsia="ru-RU"/>
        </w:rPr>
        <w:t>-</w:t>
      </w:r>
      <w:r w:rsidR="00652AA2" w:rsidRPr="00960491">
        <w:rPr>
          <w:rFonts w:ascii="Times New Roman" w:hAnsi="Times New Roman" w:cs="Times New Roman"/>
          <w:sz w:val="28"/>
          <w:szCs w:val="28"/>
        </w:rPr>
        <w:t>В представленной форме 0503160 «Пояснительная записка» администрации Верх-Озернинского сельсовета допущены следующие недочеты:</w:t>
      </w:r>
    </w:p>
    <w:p w:rsidR="00652AA2" w:rsidRPr="00960491" w:rsidRDefault="00652AA2" w:rsidP="00652AA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В разделе 1 «Организационная структура субъекта бюджетной отчетности»: </w:t>
      </w:r>
    </w:p>
    <w:p w:rsidR="00652AA2" w:rsidRPr="00960491" w:rsidRDefault="00652AA2" w:rsidP="00652AA2">
      <w:pPr>
        <w:spacing w:after="0"/>
        <w:ind w:firstLine="708"/>
        <w:jc w:val="both"/>
        <w:rPr>
          <w:rFonts w:ascii="Times New Roman" w:hAnsi="Times New Roman" w:cs="Times New Roman"/>
          <w:bCs/>
          <w:sz w:val="28"/>
          <w:szCs w:val="28"/>
        </w:rPr>
      </w:pPr>
      <w:r w:rsidRPr="00960491">
        <w:rPr>
          <w:rFonts w:ascii="Times New Roman" w:hAnsi="Times New Roman" w:cs="Times New Roman"/>
          <w:sz w:val="28"/>
          <w:szCs w:val="28"/>
        </w:rPr>
        <w:t xml:space="preserve">В текстовой части отсутствует общая информация об учреждении: юридический и почтовый адрес, номера лицевых счетов, информация по ГРБС (ИНН, КПП, ОГРН), отсутствует информация об Уставе </w:t>
      </w:r>
      <w:r w:rsidRPr="00960491">
        <w:rPr>
          <w:rFonts w:ascii="Times New Roman" w:hAnsi="Times New Roman" w:cs="Times New Roman"/>
          <w:bCs/>
          <w:sz w:val="28"/>
          <w:szCs w:val="28"/>
        </w:rPr>
        <w:t>муниципального образования,об исполнителе (Ф.И.О., должность) централи</w:t>
      </w:r>
      <w:r w:rsidR="004E7461" w:rsidRPr="00960491">
        <w:rPr>
          <w:rFonts w:ascii="Times New Roman" w:hAnsi="Times New Roman" w:cs="Times New Roman"/>
          <w:bCs/>
          <w:sz w:val="28"/>
          <w:szCs w:val="28"/>
        </w:rPr>
        <w:t>зованной бухгалтерии, составивши</w:t>
      </w:r>
      <w:r w:rsidRPr="00960491">
        <w:rPr>
          <w:rFonts w:ascii="Times New Roman" w:hAnsi="Times New Roman" w:cs="Times New Roman"/>
          <w:bCs/>
          <w:sz w:val="28"/>
          <w:szCs w:val="28"/>
        </w:rPr>
        <w:t>м бюджетную отчетность.</w:t>
      </w:r>
    </w:p>
    <w:p w:rsidR="00652AA2" w:rsidRPr="00960491" w:rsidRDefault="00652AA2" w:rsidP="00652AA2">
      <w:pPr>
        <w:spacing w:after="0"/>
        <w:ind w:firstLine="709"/>
        <w:jc w:val="both"/>
        <w:rPr>
          <w:rFonts w:ascii="Times New Roman" w:hAnsi="Times New Roman" w:cs="Times New Roman"/>
          <w:bCs/>
          <w:sz w:val="28"/>
          <w:szCs w:val="28"/>
        </w:rPr>
      </w:pPr>
      <w:r w:rsidRPr="00960491">
        <w:rPr>
          <w:rFonts w:ascii="Times New Roman" w:hAnsi="Times New Roman" w:cs="Times New Roman"/>
          <w:bCs/>
          <w:sz w:val="28"/>
          <w:szCs w:val="28"/>
        </w:rPr>
        <w:t xml:space="preserve">В разделе 2 «Результаты деятельности субъекта бюджетной отчетности», в соответствии с п.152 инструкции 191-н необходимо включать сведения о техническом состоянии, эффективности использования основных фондов, обеспеченности ими </w:t>
      </w:r>
      <w:r w:rsidR="009077B4" w:rsidRPr="00960491">
        <w:rPr>
          <w:rFonts w:ascii="Times New Roman" w:hAnsi="Times New Roman" w:cs="Times New Roman"/>
          <w:bCs/>
          <w:sz w:val="28"/>
          <w:szCs w:val="28"/>
        </w:rPr>
        <w:t>а</w:t>
      </w:r>
      <w:r w:rsidRPr="00960491">
        <w:rPr>
          <w:rFonts w:ascii="Times New Roman" w:hAnsi="Times New Roman" w:cs="Times New Roman"/>
          <w:bCs/>
          <w:sz w:val="28"/>
          <w:szCs w:val="28"/>
        </w:rPr>
        <w:t>дминистрации сельсовета, основных мероприятиях по улучшению состояния и сохранности основных средств.</w:t>
      </w:r>
    </w:p>
    <w:p w:rsidR="005C7772" w:rsidRPr="00960491" w:rsidRDefault="005C7772" w:rsidP="005C777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В </w:t>
      </w:r>
      <w:hyperlink r:id="rId10" w:history="1">
        <w:r w:rsidRPr="00960491">
          <w:rPr>
            <w:rStyle w:val="a6"/>
            <w:rFonts w:ascii="Times New Roman" w:hAnsi="Times New Roman" w:cs="Times New Roman"/>
            <w:color w:val="auto"/>
            <w:sz w:val="28"/>
            <w:szCs w:val="28"/>
            <w:u w:val="none"/>
          </w:rPr>
          <w:t>разделе 4</w:t>
        </w:r>
      </w:hyperlink>
      <w:r w:rsidRPr="00960491">
        <w:rPr>
          <w:rStyle w:val="a6"/>
          <w:rFonts w:ascii="Times New Roman" w:hAnsi="Times New Roman" w:cs="Times New Roman"/>
          <w:color w:val="auto"/>
          <w:sz w:val="28"/>
          <w:szCs w:val="28"/>
          <w:u w:val="none"/>
        </w:rPr>
        <w:t xml:space="preserve">  «Анализ показателе бухгалтерской отчетности субъекта бюджетной отчетности» должны отражаться:</w:t>
      </w:r>
      <w:r w:rsidRPr="00960491">
        <w:rPr>
          <w:rFonts w:ascii="Times New Roman" w:hAnsi="Times New Roman" w:cs="Times New Roman"/>
          <w:sz w:val="28"/>
          <w:szCs w:val="28"/>
        </w:rPr>
        <w:t xml:space="preserve"> </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 движении нефинансовых активов </w:t>
      </w:r>
      <w:hyperlink r:id="rId11" w:history="1">
        <w:r w:rsidRPr="00960491">
          <w:rPr>
            <w:rFonts w:ascii="Times New Roman" w:hAnsi="Times New Roman" w:cs="Times New Roman"/>
            <w:sz w:val="28"/>
            <w:szCs w:val="28"/>
          </w:rPr>
          <w:t>(ф. 0503168)</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по дебиторской и кредиторской задолженности </w:t>
      </w:r>
      <w:hyperlink r:id="rId12" w:history="1">
        <w:r w:rsidRPr="00960491">
          <w:rPr>
            <w:rFonts w:ascii="Times New Roman" w:hAnsi="Times New Roman" w:cs="Times New Roman"/>
            <w:sz w:val="28"/>
            <w:szCs w:val="28"/>
          </w:rPr>
          <w:t>(ф. 0503169)</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 финансовых вложениях получателя бюджетных средств, администратора источников финансирования дефицита бюджета </w:t>
      </w:r>
      <w:hyperlink r:id="rId13" w:history="1">
        <w:r w:rsidRPr="00960491">
          <w:rPr>
            <w:rFonts w:ascii="Times New Roman" w:hAnsi="Times New Roman" w:cs="Times New Roman"/>
            <w:sz w:val="28"/>
            <w:szCs w:val="28"/>
          </w:rPr>
          <w:t>(ф. 0503171)</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 государственном (муниципальном) долге, предоставленных бюджетных кредитах </w:t>
      </w:r>
      <w:hyperlink r:id="rId14" w:history="1">
        <w:r w:rsidRPr="00960491">
          <w:rPr>
            <w:rFonts w:ascii="Times New Roman" w:hAnsi="Times New Roman" w:cs="Times New Roman"/>
            <w:sz w:val="28"/>
            <w:szCs w:val="28"/>
          </w:rPr>
          <w:t>(ф. 0503172)</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об изменении остатков валюты баланса </w:t>
      </w:r>
      <w:hyperlink r:id="rId15" w:history="1">
        <w:r w:rsidRPr="00960491">
          <w:rPr>
            <w:rFonts w:ascii="Times New Roman" w:hAnsi="Times New Roman" w:cs="Times New Roman"/>
            <w:sz w:val="28"/>
            <w:szCs w:val="28"/>
          </w:rPr>
          <w:t>(ф. 0503173)</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lastRenderedPageBreak/>
        <w:t xml:space="preserve">Сведения о принятых и неисполненных обязательствах получателя бюджетных средств </w:t>
      </w:r>
      <w:hyperlink r:id="rId16" w:history="1">
        <w:r w:rsidRPr="00960491">
          <w:rPr>
            <w:rFonts w:ascii="Times New Roman" w:hAnsi="Times New Roman" w:cs="Times New Roman"/>
            <w:sz w:val="28"/>
            <w:szCs w:val="28"/>
          </w:rPr>
          <w:t>(ф. 0503175)</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7" w:history="1">
        <w:r w:rsidRPr="00960491">
          <w:rPr>
            <w:rFonts w:ascii="Times New Roman" w:hAnsi="Times New Roman" w:cs="Times New Roman"/>
            <w:sz w:val="28"/>
            <w:szCs w:val="28"/>
          </w:rPr>
          <w:t>(ф. 0503174)</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об остатках денежных средств на счетах получателя бюджетных средств </w:t>
      </w:r>
      <w:hyperlink r:id="rId18" w:history="1">
        <w:r w:rsidRPr="00960491">
          <w:rPr>
            <w:rFonts w:ascii="Times New Roman" w:hAnsi="Times New Roman" w:cs="Times New Roman"/>
            <w:sz w:val="28"/>
            <w:szCs w:val="28"/>
          </w:rPr>
          <w:t>(ф. 0503178)</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Сведения о вложениях в объекты недвижимого имущества, объектах незавершенного строительства </w:t>
      </w:r>
      <w:hyperlink r:id="rId19" w:history="1">
        <w:r w:rsidRPr="00960491">
          <w:rPr>
            <w:rFonts w:ascii="Times New Roman" w:hAnsi="Times New Roman" w:cs="Times New Roman"/>
            <w:sz w:val="28"/>
            <w:szCs w:val="28"/>
          </w:rPr>
          <w:t>(ф. 0503190)</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 xml:space="preserve">информацию (пояснения) о некассовых операциях, отраженных в Отчете </w:t>
      </w:r>
      <w:hyperlink r:id="rId20" w:history="1">
        <w:r w:rsidRPr="00960491">
          <w:rPr>
            <w:rFonts w:ascii="Times New Roman" w:hAnsi="Times New Roman" w:cs="Times New Roman"/>
            <w:sz w:val="28"/>
            <w:szCs w:val="28"/>
          </w:rPr>
          <w:t>(ф. 0503127)</w:t>
        </w:r>
      </w:hyperlink>
      <w:r w:rsidRPr="00960491">
        <w:rPr>
          <w:rFonts w:ascii="Times New Roman" w:hAnsi="Times New Roman" w:cs="Times New Roman"/>
          <w:sz w:val="28"/>
          <w:szCs w:val="28"/>
        </w:rPr>
        <w:t>;</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5C7772" w:rsidRPr="00960491" w:rsidRDefault="005C7772" w:rsidP="005C7772">
      <w:pPr>
        <w:autoSpaceDE w:val="0"/>
        <w:autoSpaceDN w:val="0"/>
        <w:adjustRightInd w:val="0"/>
        <w:spacing w:after="0"/>
        <w:ind w:firstLine="540"/>
        <w:jc w:val="both"/>
        <w:rPr>
          <w:rFonts w:ascii="Times New Roman" w:hAnsi="Times New Roman" w:cs="Times New Roman"/>
          <w:sz w:val="28"/>
          <w:szCs w:val="28"/>
        </w:rPr>
      </w:pPr>
      <w:r w:rsidRPr="00960491">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rsidR="005C7772" w:rsidRPr="00960491" w:rsidRDefault="00057D9C" w:rsidP="005C777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  </w:t>
      </w:r>
      <w:r w:rsidR="005C7772" w:rsidRPr="00960491">
        <w:rPr>
          <w:rFonts w:ascii="Times New Roman" w:hAnsi="Times New Roman" w:cs="Times New Roman"/>
          <w:sz w:val="28"/>
          <w:szCs w:val="28"/>
        </w:rPr>
        <w:t>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5C7772" w:rsidRPr="00960491" w:rsidRDefault="005C7772" w:rsidP="005C777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Представлена таблица №4 «Сведения об особенностях ведения бюджетного учета». В 2020 году название и назначение этой </w:t>
      </w:r>
      <w:hyperlink r:id="rId21" w:history="1">
        <w:r w:rsidRPr="00960491">
          <w:rPr>
            <w:rStyle w:val="a6"/>
            <w:rFonts w:ascii="Times New Roman" w:hAnsi="Times New Roman" w:cs="Times New Roman"/>
            <w:color w:val="auto"/>
            <w:sz w:val="28"/>
            <w:szCs w:val="28"/>
          </w:rPr>
          <w:t>таблицы</w:t>
        </w:r>
      </w:hyperlink>
      <w:r w:rsidRPr="00960491">
        <w:t xml:space="preserve"> </w:t>
      </w:r>
      <w:r w:rsidRPr="00960491">
        <w:rPr>
          <w:rFonts w:ascii="Times New Roman" w:hAnsi="Times New Roman" w:cs="Times New Roman"/>
          <w:sz w:val="28"/>
          <w:szCs w:val="28"/>
        </w:rPr>
        <w:t xml:space="preserve">изменились. Ранее в ней отражались сведения об особенностях ведения бюджетного учета. Теперь,  в </w:t>
      </w:r>
      <w:hyperlink r:id="rId22" w:history="1">
        <w:r w:rsidRPr="00960491">
          <w:rPr>
            <w:rStyle w:val="a6"/>
            <w:rFonts w:ascii="Times New Roman" w:hAnsi="Times New Roman" w:cs="Times New Roman"/>
            <w:color w:val="auto"/>
            <w:sz w:val="28"/>
            <w:szCs w:val="28"/>
          </w:rPr>
          <w:t>таблице 4</w:t>
        </w:r>
      </w:hyperlink>
      <w:r w:rsidRPr="00960491">
        <w:rPr>
          <w:rFonts w:ascii="Times New Roman" w:hAnsi="Times New Roman" w:cs="Times New Roman"/>
          <w:bCs/>
          <w:sz w:val="28"/>
          <w:szCs w:val="28"/>
        </w:rPr>
        <w:t xml:space="preserve">"Сведения об основных положениях  учетной  политики" </w:t>
      </w:r>
      <w:r w:rsidRPr="00960491">
        <w:rPr>
          <w:rFonts w:ascii="Times New Roman" w:hAnsi="Times New Roman" w:cs="Times New Roman"/>
          <w:sz w:val="28"/>
          <w:szCs w:val="28"/>
        </w:rPr>
        <w:t xml:space="preserve">приводятся основные положения учетной политики субъекта бюджетной отчетности. </w:t>
      </w:r>
    </w:p>
    <w:p w:rsidR="005C7772" w:rsidRPr="00960491" w:rsidRDefault="005C7772" w:rsidP="005C777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 В соответствии с </w:t>
      </w:r>
      <w:hyperlink r:id="rId23" w:history="1">
        <w:r w:rsidRPr="00960491">
          <w:rPr>
            <w:rStyle w:val="a6"/>
            <w:rFonts w:ascii="Times New Roman" w:hAnsi="Times New Roman" w:cs="Times New Roman"/>
            <w:color w:val="auto"/>
            <w:sz w:val="28"/>
            <w:szCs w:val="28"/>
          </w:rPr>
          <w:t>Приказом</w:t>
        </w:r>
      </w:hyperlink>
      <w:r w:rsidRPr="00960491">
        <w:rPr>
          <w:rFonts w:ascii="Times New Roman" w:hAnsi="Times New Roman" w:cs="Times New Roman"/>
          <w:sz w:val="28"/>
          <w:szCs w:val="28"/>
        </w:rPr>
        <w:t xml:space="preserve"> Минфина России от  31.01.2020 № 13-н, из состава пояснительной записки (ф. 0503160) исключены таблиц</w:t>
      </w:r>
      <w:hyperlink r:id="rId24" w:history="1">
        <w:r w:rsidRPr="00960491">
          <w:rPr>
            <w:rStyle w:val="a6"/>
            <w:rFonts w:ascii="Times New Roman" w:hAnsi="Times New Roman" w:cs="Times New Roman"/>
            <w:color w:val="auto"/>
            <w:sz w:val="28"/>
            <w:szCs w:val="28"/>
          </w:rPr>
          <w:t>ы</w:t>
        </w:r>
      </w:hyperlink>
      <w:r w:rsidRPr="00960491">
        <w:rPr>
          <w:rFonts w:ascii="Times New Roman" w:hAnsi="Times New Roman" w:cs="Times New Roman"/>
          <w:sz w:val="28"/>
          <w:szCs w:val="28"/>
        </w:rPr>
        <w:t xml:space="preserve"> №5, №7.</w:t>
      </w:r>
    </w:p>
    <w:p w:rsidR="005C7772" w:rsidRPr="00960491" w:rsidRDefault="005C7772" w:rsidP="005C7772">
      <w:pPr>
        <w:spacing w:after="0"/>
        <w:ind w:firstLine="708"/>
        <w:jc w:val="both"/>
        <w:rPr>
          <w:rFonts w:ascii="Times New Roman" w:hAnsi="Times New Roman" w:cs="Times New Roman"/>
          <w:sz w:val="28"/>
          <w:szCs w:val="28"/>
        </w:rPr>
      </w:pPr>
      <w:r w:rsidRPr="00960491">
        <w:rPr>
          <w:rFonts w:ascii="Times New Roman" w:hAnsi="Times New Roman" w:cs="Times New Roman"/>
          <w:sz w:val="28"/>
          <w:szCs w:val="28"/>
        </w:rPr>
        <w:t>В пояснительной записке не указан НПА по проведению инвентаризации.</w:t>
      </w:r>
    </w:p>
    <w:p w:rsidR="00960491" w:rsidRPr="00960491" w:rsidRDefault="00960491" w:rsidP="00960491">
      <w:pPr>
        <w:spacing w:after="0" w:line="276" w:lineRule="auto"/>
        <w:ind w:firstLine="284"/>
        <w:jc w:val="both"/>
        <w:rPr>
          <w:rFonts w:ascii="Times New Roman" w:hAnsi="Times New Roman" w:cs="Times New Roman"/>
          <w:b/>
          <w:sz w:val="28"/>
          <w:szCs w:val="28"/>
          <w:shd w:val="clear" w:color="auto" w:fill="FFFFFF"/>
        </w:rPr>
      </w:pPr>
      <w:r w:rsidRPr="00960491">
        <w:rPr>
          <w:rFonts w:ascii="Times New Roman" w:hAnsi="Times New Roman" w:cs="Times New Roman"/>
          <w:b/>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25" w:anchor="block_503160886" w:history="1">
        <w:r w:rsidRPr="00960491">
          <w:rPr>
            <w:rStyle w:val="a6"/>
            <w:rFonts w:ascii="Times New Roman" w:hAnsi="Times New Roman" w:cs="Times New Roman"/>
            <w:b/>
            <w:color w:val="auto"/>
            <w:sz w:val="28"/>
            <w:szCs w:val="28"/>
            <w:shd w:val="clear" w:color="auto" w:fill="FFFFFF"/>
          </w:rPr>
          <w:t>Таблица N 6</w:t>
        </w:r>
      </w:hyperlink>
      <w:r w:rsidRPr="00960491">
        <w:rPr>
          <w:rFonts w:ascii="Times New Roman" w:hAnsi="Times New Roman" w:cs="Times New Roman"/>
          <w:b/>
          <w:sz w:val="28"/>
          <w:szCs w:val="28"/>
          <w:shd w:val="clear" w:color="auto" w:fill="FFFFFF"/>
        </w:rPr>
        <w:t> не заполняется. Факт проведения годовой инвентаризации отражается в </w:t>
      </w:r>
      <w:hyperlink r:id="rId26" w:anchor="block_50316016" w:history="1">
        <w:r w:rsidRPr="00960491">
          <w:rPr>
            <w:rStyle w:val="a6"/>
            <w:rFonts w:ascii="Times New Roman" w:hAnsi="Times New Roman" w:cs="Times New Roman"/>
            <w:b/>
            <w:color w:val="auto"/>
            <w:sz w:val="28"/>
            <w:szCs w:val="28"/>
            <w:shd w:val="clear" w:color="auto" w:fill="FFFFFF"/>
          </w:rPr>
          <w:t>Таблице N 16</w:t>
        </w:r>
      </w:hyperlink>
      <w:r w:rsidRPr="00960491">
        <w:rPr>
          <w:rFonts w:ascii="Times New Roman" w:hAnsi="Times New Roman" w:cs="Times New Roman"/>
          <w:b/>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27" w:anchor="block_503160" w:history="1">
        <w:r w:rsidRPr="00960491">
          <w:rPr>
            <w:rStyle w:val="a6"/>
            <w:rFonts w:ascii="Times New Roman" w:hAnsi="Times New Roman" w:cs="Times New Roman"/>
            <w:b/>
            <w:color w:val="auto"/>
            <w:sz w:val="28"/>
            <w:szCs w:val="28"/>
            <w:shd w:val="clear" w:color="auto" w:fill="FFFFFF"/>
          </w:rPr>
          <w:t>ф. 0503160</w:t>
        </w:r>
      </w:hyperlink>
      <w:r w:rsidRPr="00960491">
        <w:rPr>
          <w:rFonts w:ascii="Times New Roman" w:hAnsi="Times New Roman" w:cs="Times New Roman"/>
          <w:b/>
          <w:sz w:val="28"/>
          <w:szCs w:val="28"/>
          <w:shd w:val="clear" w:color="auto" w:fill="FFFFFF"/>
        </w:rPr>
        <w:t>).</w:t>
      </w:r>
    </w:p>
    <w:p w:rsidR="005C7772" w:rsidRPr="00960491" w:rsidRDefault="005C7772" w:rsidP="005C7772">
      <w:pPr>
        <w:spacing w:after="0"/>
        <w:ind w:firstLine="284"/>
        <w:jc w:val="both"/>
        <w:rPr>
          <w:rFonts w:ascii="Times New Roman" w:hAnsi="Times New Roman" w:cs="Times New Roman"/>
          <w:b/>
          <w:i/>
          <w:sz w:val="28"/>
          <w:szCs w:val="28"/>
        </w:rPr>
      </w:pPr>
      <w:r w:rsidRPr="00960491">
        <w:rPr>
          <w:rFonts w:ascii="Times New Roman" w:hAnsi="Times New Roman" w:cs="Times New Roman"/>
          <w:b/>
          <w:i/>
          <w:sz w:val="28"/>
          <w:szCs w:val="28"/>
        </w:rPr>
        <w:t>-нарушен порядок заполнения и составления пояснительной записки (ф0503160) и приложений, входящих в ее состав.</w:t>
      </w:r>
    </w:p>
    <w:p w:rsidR="005C7772" w:rsidRPr="00960491" w:rsidRDefault="005C7772" w:rsidP="005C7772">
      <w:pPr>
        <w:tabs>
          <w:tab w:val="left" w:pos="709"/>
        </w:tabs>
        <w:spacing w:after="0"/>
        <w:ind w:left="284" w:firstLine="425"/>
        <w:contextualSpacing/>
        <w:jc w:val="both"/>
        <w:rPr>
          <w:rFonts w:ascii="Times New Roman" w:eastAsia="Calibri" w:hAnsi="Times New Roman" w:cs="Times New Roman"/>
          <w:b/>
          <w:sz w:val="28"/>
          <w:szCs w:val="28"/>
        </w:rPr>
      </w:pPr>
      <w:r w:rsidRPr="00960491">
        <w:rPr>
          <w:rFonts w:ascii="Times New Roman" w:eastAsia="Calibri" w:hAnsi="Times New Roman" w:cs="Times New Roman"/>
          <w:b/>
          <w:sz w:val="28"/>
          <w:szCs w:val="28"/>
        </w:rPr>
        <w:lastRenderedPageBreak/>
        <w:t>2. Проверка достоверности показателей бюджетной отчетности ГАБС, внутренней согласованности соответствующих форм отчетности</w:t>
      </w:r>
    </w:p>
    <w:p w:rsidR="005C7772" w:rsidRPr="00960491" w:rsidRDefault="005C7772" w:rsidP="005C7772">
      <w:pPr>
        <w:tabs>
          <w:tab w:val="left" w:pos="709"/>
        </w:tabs>
        <w:spacing w:after="0"/>
        <w:ind w:firstLine="425"/>
        <w:contextualSpacing/>
        <w:jc w:val="both"/>
        <w:rPr>
          <w:rFonts w:ascii="Times New Roman" w:hAnsi="Times New Roman" w:cs="Times New Roman"/>
          <w:sz w:val="28"/>
          <w:szCs w:val="28"/>
        </w:rPr>
      </w:pPr>
      <w:r w:rsidRPr="00960491">
        <w:rPr>
          <w:rFonts w:ascii="Times New Roman" w:eastAsia="Calibri" w:hAnsi="Times New Roman" w:cs="Times New Roman"/>
          <w:b/>
          <w:sz w:val="28"/>
          <w:szCs w:val="28"/>
        </w:rPr>
        <w:t xml:space="preserve"> </w:t>
      </w:r>
      <w:r w:rsidRPr="00960491">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содержит данные об исполнении по доходам, расходам и источникам финансирования дефицита бюджета на 1 января года,</w:t>
      </w:r>
      <w:r w:rsidRPr="00960491">
        <w:rPr>
          <w:rFonts w:ascii="Times New Roman" w:eastAsia="Calibri" w:hAnsi="Times New Roman" w:cs="Times New Roman"/>
          <w:sz w:val="28"/>
          <w:szCs w:val="28"/>
        </w:rPr>
        <w:t xml:space="preserve"> следующего за отчетным и </w:t>
      </w:r>
      <w:r w:rsidRPr="00960491">
        <w:rPr>
          <w:rFonts w:ascii="Times New Roman" w:hAnsi="Times New Roman" w:cs="Times New Roman"/>
          <w:sz w:val="28"/>
          <w:szCs w:val="28"/>
        </w:rPr>
        <w:t xml:space="preserve">характеризует деятельность органа. </w:t>
      </w:r>
    </w:p>
    <w:p w:rsidR="005C7772" w:rsidRPr="00960491" w:rsidRDefault="005C7772" w:rsidP="005C7772">
      <w:pPr>
        <w:tabs>
          <w:tab w:val="left" w:pos="709"/>
        </w:tabs>
        <w:spacing w:after="0"/>
        <w:ind w:firstLine="709"/>
        <w:contextualSpacing/>
        <w:jc w:val="both"/>
        <w:rPr>
          <w:rFonts w:ascii="Times New Roman" w:hAnsi="Times New Roman" w:cs="Times New Roman"/>
          <w:sz w:val="28"/>
          <w:szCs w:val="28"/>
        </w:rPr>
      </w:pPr>
      <w:r w:rsidRPr="00960491">
        <w:rPr>
          <w:rFonts w:ascii="Times New Roman" w:hAnsi="Times New Roman" w:cs="Times New Roman"/>
          <w:i/>
          <w:sz w:val="28"/>
          <w:szCs w:val="28"/>
        </w:rPr>
        <w:t>Анализ исполнения ГАБС доходов:</w:t>
      </w:r>
    </w:p>
    <w:p w:rsidR="005C7772" w:rsidRPr="00960491" w:rsidRDefault="005C7772" w:rsidP="005C7772">
      <w:pPr>
        <w:spacing w:after="0" w:line="320" w:lineRule="exact"/>
        <w:ind w:right="-1" w:firstLine="708"/>
        <w:jc w:val="both"/>
        <w:rPr>
          <w:rFonts w:ascii="Times New Roman" w:hAnsi="Times New Roman" w:cs="Times New Roman"/>
          <w:sz w:val="28"/>
          <w:szCs w:val="28"/>
        </w:rPr>
      </w:pPr>
      <w:r w:rsidRPr="00960491">
        <w:rPr>
          <w:rFonts w:ascii="Times New Roman" w:hAnsi="Times New Roman" w:cs="Times New Roman"/>
          <w:sz w:val="28"/>
          <w:szCs w:val="28"/>
        </w:rPr>
        <w:t xml:space="preserve">Согласно постановления администрации </w:t>
      </w:r>
      <w:r w:rsidR="00062AC7" w:rsidRPr="00960491">
        <w:rPr>
          <w:rFonts w:ascii="Times New Roman" w:eastAsia="Times New Roman" w:hAnsi="Times New Roman" w:cs="Times New Roman"/>
          <w:sz w:val="28"/>
          <w:szCs w:val="28"/>
          <w:lang w:eastAsia="ru-RU"/>
        </w:rPr>
        <w:t>Верх-Озернинского</w:t>
      </w:r>
      <w:r w:rsidRPr="00960491">
        <w:rPr>
          <w:rFonts w:ascii="Times New Roman" w:hAnsi="Times New Roman" w:cs="Times New Roman"/>
          <w:sz w:val="28"/>
          <w:szCs w:val="28"/>
        </w:rPr>
        <w:t xml:space="preserve"> сельсовета Быстроистокского района Алтайского края от </w:t>
      </w:r>
      <w:r w:rsidR="00960491" w:rsidRPr="00960491">
        <w:rPr>
          <w:rFonts w:ascii="Times New Roman" w:hAnsi="Times New Roman" w:cs="Times New Roman"/>
          <w:sz w:val="28"/>
          <w:szCs w:val="28"/>
        </w:rPr>
        <w:t>28.12.2022</w:t>
      </w:r>
      <w:r w:rsidRPr="00960491">
        <w:rPr>
          <w:rFonts w:ascii="Times New Roman" w:hAnsi="Times New Roman" w:cs="Times New Roman"/>
          <w:sz w:val="28"/>
          <w:szCs w:val="28"/>
        </w:rPr>
        <w:t xml:space="preserve"> №</w:t>
      </w:r>
      <w:r w:rsidR="00960491" w:rsidRPr="00960491">
        <w:rPr>
          <w:rFonts w:ascii="Times New Roman" w:hAnsi="Times New Roman" w:cs="Times New Roman"/>
          <w:sz w:val="28"/>
          <w:szCs w:val="28"/>
        </w:rPr>
        <w:t>39</w:t>
      </w:r>
      <w:r w:rsidRPr="00960491">
        <w:rPr>
          <w:rFonts w:ascii="Times New Roman" w:hAnsi="Times New Roman" w:cs="Times New Roman"/>
          <w:sz w:val="28"/>
          <w:szCs w:val="28"/>
        </w:rPr>
        <w:t xml:space="preserve"> </w:t>
      </w:r>
      <w:r w:rsidRPr="00960491">
        <w:rPr>
          <w:rFonts w:ascii="Times New Roman" w:hAnsi="Times New Roman" w:cs="Times New Roman"/>
          <w:b/>
          <w:sz w:val="28"/>
          <w:szCs w:val="28"/>
        </w:rPr>
        <w:t>«</w:t>
      </w:r>
      <w:r w:rsidRPr="00960491">
        <w:rPr>
          <w:rFonts w:ascii="Times New Roman" w:hAnsi="Times New Roman" w:cs="Times New Roman"/>
          <w:sz w:val="28"/>
          <w:szCs w:val="28"/>
        </w:rPr>
        <w:t xml:space="preserve">Об утверждении Перечня главных администраторов доходов сельского поселения, Перечня главных администраторов источников финансирования дефицита сельского поселения и Порядка внесения изменений в Перечень главных администраторов доходов сельского поселения, Перечень главных администраторов источников финансирования дефицита сельского поселения», администрация </w:t>
      </w:r>
      <w:r w:rsidR="00062AC7" w:rsidRPr="00960491">
        <w:rPr>
          <w:rFonts w:ascii="Times New Roman" w:eastAsia="Times New Roman" w:hAnsi="Times New Roman" w:cs="Times New Roman"/>
          <w:sz w:val="28"/>
          <w:szCs w:val="28"/>
          <w:lang w:eastAsia="ru-RU"/>
        </w:rPr>
        <w:t>Верх - Озернинского</w:t>
      </w:r>
      <w:r w:rsidRPr="00960491">
        <w:rPr>
          <w:rFonts w:ascii="Times New Roman" w:hAnsi="Times New Roman" w:cs="Times New Roman"/>
          <w:sz w:val="28"/>
          <w:szCs w:val="28"/>
        </w:rPr>
        <w:t xml:space="preserve"> сельсовета Быстроистокского района Алтайского края включена в перечень главных администраторов доходов бюджета сельского поселения – органов местного самоуправления Быстроистокского района Алтайского края, по коду 303 бюджетной классификации доходов.</w:t>
      </w:r>
    </w:p>
    <w:p w:rsidR="005C7772" w:rsidRPr="00960491" w:rsidRDefault="005C7772" w:rsidP="005C7772">
      <w:pPr>
        <w:tabs>
          <w:tab w:val="left" w:pos="567"/>
          <w:tab w:val="left" w:pos="709"/>
        </w:tabs>
        <w:spacing w:after="0"/>
        <w:contextualSpacing/>
        <w:jc w:val="both"/>
        <w:rPr>
          <w:rFonts w:ascii="Times New Roman" w:hAnsi="Times New Roman" w:cs="Times New Roman"/>
          <w:sz w:val="28"/>
          <w:szCs w:val="28"/>
        </w:rPr>
      </w:pPr>
      <w:r w:rsidRPr="00960491">
        <w:rPr>
          <w:rFonts w:ascii="Times New Roman" w:hAnsi="Times New Roman" w:cs="Times New Roman"/>
          <w:sz w:val="28"/>
          <w:szCs w:val="28"/>
        </w:rPr>
        <w:tab/>
        <w:t>Исполнение доходной части в 202</w:t>
      </w:r>
      <w:r w:rsidR="00B322AD">
        <w:rPr>
          <w:rFonts w:ascii="Times New Roman" w:hAnsi="Times New Roman" w:cs="Times New Roman"/>
          <w:sz w:val="28"/>
          <w:szCs w:val="28"/>
        </w:rPr>
        <w:t>3</w:t>
      </w:r>
      <w:r w:rsidRPr="00960491">
        <w:rPr>
          <w:rFonts w:ascii="Times New Roman" w:hAnsi="Times New Roman" w:cs="Times New Roman"/>
          <w:sz w:val="28"/>
          <w:szCs w:val="28"/>
        </w:rPr>
        <w:t xml:space="preserve"> году представлено в таблице № 1.</w:t>
      </w:r>
    </w:p>
    <w:p w:rsidR="0064729C" w:rsidRPr="00960491" w:rsidRDefault="0064729C" w:rsidP="0064729C">
      <w:pPr>
        <w:tabs>
          <w:tab w:val="left" w:pos="709"/>
        </w:tabs>
        <w:spacing w:after="0" w:line="240" w:lineRule="auto"/>
        <w:contextualSpacing/>
        <w:jc w:val="right"/>
        <w:rPr>
          <w:rFonts w:ascii="Times New Roman" w:eastAsia="Calibri" w:hAnsi="Times New Roman" w:cs="Times New Roman"/>
          <w:sz w:val="24"/>
          <w:szCs w:val="24"/>
        </w:rPr>
      </w:pPr>
      <w:r w:rsidRPr="00960491">
        <w:rPr>
          <w:rFonts w:ascii="Times New Roman" w:eastAsia="Calibri" w:hAnsi="Times New Roman" w:cs="Times New Roman"/>
          <w:sz w:val="24"/>
          <w:szCs w:val="24"/>
        </w:rPr>
        <w:t xml:space="preserve">Таблица № 1, </w:t>
      </w:r>
      <w:r w:rsidR="00062AC7" w:rsidRPr="00960491">
        <w:rPr>
          <w:rFonts w:ascii="Times New Roman" w:eastAsia="Calibri" w:hAnsi="Times New Roman" w:cs="Times New Roman"/>
          <w:sz w:val="24"/>
          <w:szCs w:val="24"/>
        </w:rPr>
        <w:t xml:space="preserve">тыс. </w:t>
      </w:r>
      <w:r w:rsidRPr="00960491">
        <w:rPr>
          <w:rFonts w:ascii="Times New Roman" w:eastAsia="Calibri" w:hAnsi="Times New Roman" w:cs="Times New Roman"/>
          <w:sz w:val="24"/>
          <w:szCs w:val="24"/>
        </w:rPr>
        <w:t>руб.</w:t>
      </w:r>
    </w:p>
    <w:tbl>
      <w:tblPr>
        <w:tblW w:w="9512" w:type="dxa"/>
        <w:tblInd w:w="94" w:type="dxa"/>
        <w:tblLayout w:type="fixed"/>
        <w:tblLook w:val="04A0"/>
      </w:tblPr>
      <w:tblGrid>
        <w:gridCol w:w="3416"/>
        <w:gridCol w:w="1985"/>
        <w:gridCol w:w="1276"/>
        <w:gridCol w:w="1588"/>
        <w:gridCol w:w="1247"/>
      </w:tblGrid>
      <w:tr w:rsidR="00062AC7" w:rsidRPr="00057D9C" w:rsidTr="00520656">
        <w:trPr>
          <w:trHeight w:val="792"/>
        </w:trPr>
        <w:tc>
          <w:tcPr>
            <w:tcW w:w="341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062AC7" w:rsidRPr="00057D9C" w:rsidRDefault="00062AC7" w:rsidP="00742F91">
            <w:pPr>
              <w:spacing w:after="0" w:line="240" w:lineRule="auto"/>
              <w:jc w:val="center"/>
              <w:rPr>
                <w:rFonts w:ascii="Times New Roman" w:eastAsia="Times New Roman" w:hAnsi="Times New Roman" w:cs="Times New Roman"/>
                <w:b/>
                <w:lang w:eastAsia="ru-RU"/>
              </w:rPr>
            </w:pPr>
            <w:r w:rsidRPr="00057D9C">
              <w:rPr>
                <w:rFonts w:ascii="Times New Roman" w:eastAsia="Times New Roman" w:hAnsi="Times New Roman" w:cs="Times New Roman"/>
                <w:b/>
                <w:lang w:eastAsia="ru-RU"/>
              </w:rPr>
              <w:t>Наименование показателя</w:t>
            </w:r>
          </w:p>
        </w:tc>
        <w:tc>
          <w:tcPr>
            <w:tcW w:w="1985" w:type="dxa"/>
            <w:tcBorders>
              <w:top w:val="single" w:sz="4" w:space="0" w:color="000000"/>
              <w:left w:val="nil"/>
              <w:bottom w:val="single" w:sz="4" w:space="0" w:color="auto"/>
              <w:right w:val="single" w:sz="4" w:space="0" w:color="000000"/>
            </w:tcBorders>
            <w:shd w:val="clear" w:color="auto" w:fill="auto"/>
            <w:hideMark/>
          </w:tcPr>
          <w:p w:rsidR="00062AC7" w:rsidRPr="00057D9C" w:rsidRDefault="00062AC7" w:rsidP="00742F91">
            <w:pPr>
              <w:spacing w:after="0" w:line="240" w:lineRule="auto"/>
              <w:ind w:left="-141" w:right="-84" w:firstLine="1"/>
              <w:jc w:val="center"/>
              <w:rPr>
                <w:rFonts w:ascii="Times New Roman" w:eastAsia="Times New Roman" w:hAnsi="Times New Roman"/>
                <w:lang w:eastAsia="ru-RU"/>
              </w:rPr>
            </w:pPr>
            <w:r w:rsidRPr="00057D9C">
              <w:rPr>
                <w:rFonts w:ascii="Times New Roman" w:eastAsia="Times New Roman" w:hAnsi="Times New Roman"/>
                <w:lang w:eastAsia="ru-RU"/>
              </w:rPr>
              <w:t xml:space="preserve">Уточненные бюджетные назначения (ф. 0503127) </w:t>
            </w:r>
          </w:p>
        </w:tc>
        <w:tc>
          <w:tcPr>
            <w:tcW w:w="1276" w:type="dxa"/>
            <w:tcBorders>
              <w:top w:val="single" w:sz="4" w:space="0" w:color="000000"/>
              <w:left w:val="nil"/>
              <w:bottom w:val="single" w:sz="4" w:space="0" w:color="auto"/>
              <w:right w:val="single" w:sz="4" w:space="0" w:color="000000"/>
            </w:tcBorders>
            <w:shd w:val="clear" w:color="auto" w:fill="auto"/>
            <w:hideMark/>
          </w:tcPr>
          <w:p w:rsidR="00062AC7" w:rsidRPr="00057D9C" w:rsidRDefault="00062AC7" w:rsidP="00742F91">
            <w:pPr>
              <w:spacing w:after="0" w:line="240" w:lineRule="auto"/>
              <w:ind w:left="-136" w:right="-114"/>
              <w:jc w:val="center"/>
              <w:rPr>
                <w:rFonts w:ascii="Times New Roman" w:eastAsia="Times New Roman" w:hAnsi="Times New Roman"/>
                <w:lang w:eastAsia="ru-RU"/>
              </w:rPr>
            </w:pPr>
            <w:r w:rsidRPr="00057D9C">
              <w:rPr>
                <w:rFonts w:ascii="Times New Roman" w:eastAsia="Times New Roman" w:hAnsi="Times New Roman"/>
                <w:lang w:eastAsia="ru-RU"/>
              </w:rPr>
              <w:t>Исполнено</w:t>
            </w:r>
          </w:p>
          <w:p w:rsidR="00062AC7" w:rsidRPr="00057D9C" w:rsidRDefault="00062AC7" w:rsidP="00742F91">
            <w:pPr>
              <w:spacing w:after="0" w:line="240" w:lineRule="auto"/>
              <w:ind w:left="-136"/>
              <w:jc w:val="center"/>
              <w:rPr>
                <w:rFonts w:ascii="Times New Roman" w:eastAsia="Times New Roman" w:hAnsi="Times New Roman"/>
                <w:lang w:eastAsia="ru-RU"/>
              </w:rPr>
            </w:pPr>
            <w:r w:rsidRPr="00057D9C">
              <w:rPr>
                <w:rFonts w:ascii="Times New Roman" w:eastAsia="Times New Roman" w:hAnsi="Times New Roman"/>
                <w:lang w:eastAsia="ru-RU"/>
              </w:rPr>
              <w:t>(ф.0503127)</w:t>
            </w:r>
          </w:p>
        </w:tc>
        <w:tc>
          <w:tcPr>
            <w:tcW w:w="1588" w:type="dxa"/>
            <w:tcBorders>
              <w:top w:val="single" w:sz="4" w:space="0" w:color="000000"/>
              <w:left w:val="nil"/>
              <w:bottom w:val="single" w:sz="4" w:space="0" w:color="auto"/>
              <w:right w:val="single" w:sz="4" w:space="0" w:color="000000"/>
            </w:tcBorders>
            <w:shd w:val="clear" w:color="auto" w:fill="auto"/>
            <w:hideMark/>
          </w:tcPr>
          <w:p w:rsidR="00062AC7" w:rsidRPr="00057D9C" w:rsidRDefault="00062AC7" w:rsidP="00742F91">
            <w:pPr>
              <w:spacing w:after="0" w:line="240" w:lineRule="auto"/>
              <w:ind w:left="-103" w:right="-114" w:firstLine="103"/>
              <w:jc w:val="center"/>
              <w:rPr>
                <w:rFonts w:ascii="Times New Roman" w:eastAsia="Times New Roman" w:hAnsi="Times New Roman"/>
                <w:lang w:eastAsia="ru-RU"/>
              </w:rPr>
            </w:pPr>
            <w:r w:rsidRPr="00057D9C">
              <w:rPr>
                <w:rFonts w:ascii="Times New Roman" w:eastAsia="Times New Roman" w:hAnsi="Times New Roman"/>
                <w:lang w:eastAsia="ru-RU"/>
              </w:rPr>
              <w:t>Отклонение исполнения от уточненного плана (ф.0503127)</w:t>
            </w:r>
          </w:p>
        </w:tc>
        <w:tc>
          <w:tcPr>
            <w:tcW w:w="1247" w:type="dxa"/>
            <w:tcBorders>
              <w:top w:val="single" w:sz="4" w:space="0" w:color="000000"/>
              <w:left w:val="nil"/>
              <w:bottom w:val="single" w:sz="4" w:space="0" w:color="auto"/>
              <w:right w:val="single" w:sz="4" w:space="0" w:color="000000"/>
            </w:tcBorders>
          </w:tcPr>
          <w:p w:rsidR="00062AC7" w:rsidRPr="00057D9C" w:rsidRDefault="00062AC7" w:rsidP="00742F91">
            <w:pPr>
              <w:spacing w:after="0" w:line="240" w:lineRule="auto"/>
              <w:ind w:left="-108" w:right="-137"/>
              <w:jc w:val="center"/>
              <w:rPr>
                <w:rFonts w:ascii="Times New Roman" w:eastAsia="Times New Roman" w:hAnsi="Times New Roman"/>
                <w:lang w:eastAsia="ru-RU"/>
              </w:rPr>
            </w:pPr>
            <w:r w:rsidRPr="00057D9C">
              <w:rPr>
                <w:rFonts w:ascii="Times New Roman" w:eastAsia="Times New Roman" w:hAnsi="Times New Roman"/>
                <w:lang w:eastAsia="ru-RU"/>
              </w:rPr>
              <w:t>%</w:t>
            </w:r>
          </w:p>
          <w:p w:rsidR="00062AC7" w:rsidRPr="00057D9C" w:rsidRDefault="00062AC7" w:rsidP="00742F91">
            <w:pPr>
              <w:spacing w:after="0" w:line="240" w:lineRule="auto"/>
              <w:ind w:left="-108" w:right="-137"/>
              <w:jc w:val="center"/>
              <w:rPr>
                <w:rFonts w:ascii="Times New Roman" w:eastAsia="Times New Roman" w:hAnsi="Times New Roman"/>
                <w:lang w:eastAsia="ru-RU"/>
              </w:rPr>
            </w:pPr>
            <w:r w:rsidRPr="00057D9C">
              <w:rPr>
                <w:rFonts w:ascii="Times New Roman" w:eastAsia="Times New Roman" w:hAnsi="Times New Roman"/>
                <w:lang w:eastAsia="ru-RU"/>
              </w:rPr>
              <w:t>исполнения</w:t>
            </w:r>
          </w:p>
          <w:p w:rsidR="00062AC7" w:rsidRPr="00057D9C" w:rsidRDefault="00062AC7" w:rsidP="00742F91">
            <w:pPr>
              <w:spacing w:after="0" w:line="240" w:lineRule="auto"/>
              <w:ind w:left="-108" w:right="-137"/>
              <w:jc w:val="center"/>
              <w:rPr>
                <w:rFonts w:ascii="Times New Roman" w:eastAsia="Times New Roman" w:hAnsi="Times New Roman"/>
                <w:lang w:eastAsia="ru-RU"/>
              </w:rPr>
            </w:pPr>
            <w:r w:rsidRPr="00057D9C">
              <w:rPr>
                <w:rFonts w:ascii="Times New Roman" w:eastAsia="Times New Roman" w:hAnsi="Times New Roman"/>
                <w:lang w:eastAsia="ru-RU"/>
              </w:rPr>
              <w:t>от уточненного плана (ф.0503127)</w:t>
            </w:r>
          </w:p>
        </w:tc>
      </w:tr>
      <w:tr w:rsidR="0064729C" w:rsidRPr="00B45D12" w:rsidTr="00520656">
        <w:trPr>
          <w:trHeight w:val="255"/>
        </w:trPr>
        <w:tc>
          <w:tcPr>
            <w:tcW w:w="34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4729C" w:rsidRPr="00B45D12" w:rsidRDefault="0064729C" w:rsidP="00742F91">
            <w:pPr>
              <w:spacing w:after="0" w:line="240" w:lineRule="auto"/>
              <w:jc w:val="center"/>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1</w:t>
            </w:r>
          </w:p>
        </w:tc>
        <w:tc>
          <w:tcPr>
            <w:tcW w:w="1985" w:type="dxa"/>
            <w:tcBorders>
              <w:top w:val="single" w:sz="4" w:space="0" w:color="auto"/>
              <w:left w:val="nil"/>
              <w:bottom w:val="single" w:sz="8" w:space="0" w:color="000000"/>
              <w:right w:val="single" w:sz="4" w:space="0" w:color="000000"/>
            </w:tcBorders>
            <w:shd w:val="clear" w:color="auto" w:fill="auto"/>
            <w:vAlign w:val="center"/>
            <w:hideMark/>
          </w:tcPr>
          <w:p w:rsidR="0064729C" w:rsidRPr="00B45D12" w:rsidRDefault="0064729C" w:rsidP="00742F91">
            <w:pPr>
              <w:spacing w:after="0" w:line="240" w:lineRule="auto"/>
              <w:jc w:val="center"/>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2</w:t>
            </w:r>
          </w:p>
        </w:tc>
        <w:tc>
          <w:tcPr>
            <w:tcW w:w="1276" w:type="dxa"/>
            <w:tcBorders>
              <w:top w:val="single" w:sz="4" w:space="0" w:color="auto"/>
              <w:left w:val="nil"/>
              <w:bottom w:val="single" w:sz="8" w:space="0" w:color="000000"/>
              <w:right w:val="single" w:sz="4" w:space="0" w:color="000000"/>
            </w:tcBorders>
            <w:shd w:val="clear" w:color="auto" w:fill="auto"/>
            <w:vAlign w:val="center"/>
            <w:hideMark/>
          </w:tcPr>
          <w:p w:rsidR="0064729C" w:rsidRPr="00B45D12" w:rsidRDefault="0064729C" w:rsidP="00742F91">
            <w:pPr>
              <w:spacing w:after="0" w:line="240" w:lineRule="auto"/>
              <w:jc w:val="center"/>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3</w:t>
            </w:r>
          </w:p>
        </w:tc>
        <w:tc>
          <w:tcPr>
            <w:tcW w:w="1588" w:type="dxa"/>
            <w:tcBorders>
              <w:top w:val="single" w:sz="4" w:space="0" w:color="auto"/>
              <w:left w:val="nil"/>
              <w:bottom w:val="single" w:sz="8" w:space="0" w:color="000000"/>
              <w:right w:val="single" w:sz="4" w:space="0" w:color="000000"/>
            </w:tcBorders>
            <w:shd w:val="clear" w:color="auto" w:fill="auto"/>
            <w:vAlign w:val="center"/>
            <w:hideMark/>
          </w:tcPr>
          <w:p w:rsidR="0064729C" w:rsidRPr="00B45D12" w:rsidRDefault="0064729C" w:rsidP="00742F91">
            <w:pPr>
              <w:spacing w:after="0" w:line="240" w:lineRule="auto"/>
              <w:jc w:val="center"/>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4</w:t>
            </w:r>
          </w:p>
        </w:tc>
        <w:tc>
          <w:tcPr>
            <w:tcW w:w="1247" w:type="dxa"/>
            <w:tcBorders>
              <w:top w:val="single" w:sz="4" w:space="0" w:color="auto"/>
              <w:left w:val="nil"/>
              <w:bottom w:val="single" w:sz="8" w:space="0" w:color="000000"/>
              <w:right w:val="single" w:sz="4" w:space="0" w:color="000000"/>
            </w:tcBorders>
          </w:tcPr>
          <w:p w:rsidR="0064729C" w:rsidRPr="00B45D12" w:rsidRDefault="0064729C" w:rsidP="00742F91">
            <w:pPr>
              <w:spacing w:after="0" w:line="240" w:lineRule="auto"/>
              <w:jc w:val="center"/>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5</w:t>
            </w:r>
          </w:p>
        </w:tc>
      </w:tr>
      <w:tr w:rsidR="00742F91" w:rsidRPr="00B45D12" w:rsidTr="00520656">
        <w:trPr>
          <w:trHeight w:val="255"/>
        </w:trPr>
        <w:tc>
          <w:tcPr>
            <w:tcW w:w="3416" w:type="dxa"/>
            <w:tcBorders>
              <w:top w:val="nil"/>
              <w:left w:val="single" w:sz="4" w:space="0" w:color="000000"/>
              <w:bottom w:val="single" w:sz="4" w:space="0" w:color="000000"/>
              <w:right w:val="single" w:sz="4" w:space="0" w:color="000000"/>
            </w:tcBorders>
            <w:shd w:val="clear" w:color="auto" w:fill="auto"/>
            <w:hideMark/>
          </w:tcPr>
          <w:p w:rsidR="00742F91" w:rsidRPr="00B45D12" w:rsidRDefault="00742F91" w:rsidP="00742F91">
            <w:pPr>
              <w:spacing w:after="0" w:line="240" w:lineRule="auto"/>
              <w:rPr>
                <w:rFonts w:ascii="Times New Roman" w:eastAsia="Times New Roman" w:hAnsi="Times New Roman" w:cs="Times New Roman"/>
                <w:b/>
                <w:lang w:eastAsia="ru-RU"/>
              </w:rPr>
            </w:pPr>
            <w:r w:rsidRPr="00B45D12">
              <w:rPr>
                <w:rFonts w:ascii="Times New Roman" w:eastAsia="Times New Roman" w:hAnsi="Times New Roman" w:cs="Times New Roman"/>
                <w:b/>
                <w:lang w:eastAsia="ru-RU"/>
              </w:rPr>
              <w:t>Доходы бюджета - всего</w:t>
            </w:r>
          </w:p>
        </w:tc>
        <w:tc>
          <w:tcPr>
            <w:tcW w:w="1985" w:type="dxa"/>
            <w:tcBorders>
              <w:top w:val="single" w:sz="4" w:space="0" w:color="000000"/>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5381,50</w:t>
            </w:r>
          </w:p>
        </w:tc>
        <w:tc>
          <w:tcPr>
            <w:tcW w:w="1276" w:type="dxa"/>
            <w:tcBorders>
              <w:top w:val="single" w:sz="4" w:space="0" w:color="000000"/>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5271,20</w:t>
            </w:r>
          </w:p>
        </w:tc>
        <w:tc>
          <w:tcPr>
            <w:tcW w:w="1588" w:type="dxa"/>
            <w:tcBorders>
              <w:top w:val="single" w:sz="4" w:space="0" w:color="000000"/>
              <w:left w:val="nil"/>
              <w:bottom w:val="single" w:sz="4" w:space="0" w:color="000000"/>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-110,30</w:t>
            </w:r>
          </w:p>
        </w:tc>
        <w:tc>
          <w:tcPr>
            <w:tcW w:w="1247" w:type="dxa"/>
            <w:tcBorders>
              <w:top w:val="single" w:sz="4" w:space="0" w:color="000000"/>
              <w:left w:val="nil"/>
              <w:bottom w:val="single" w:sz="4" w:space="0" w:color="000000"/>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98,0</w:t>
            </w:r>
          </w:p>
        </w:tc>
      </w:tr>
      <w:tr w:rsidR="00742F91" w:rsidRPr="00B45D12" w:rsidTr="00520656">
        <w:trPr>
          <w:trHeight w:val="255"/>
        </w:trPr>
        <w:tc>
          <w:tcPr>
            <w:tcW w:w="3416" w:type="dxa"/>
            <w:tcBorders>
              <w:top w:val="nil"/>
              <w:left w:val="single" w:sz="4" w:space="0" w:color="000000"/>
              <w:bottom w:val="single" w:sz="4" w:space="0" w:color="auto"/>
              <w:right w:val="single" w:sz="4" w:space="0" w:color="000000"/>
            </w:tcBorders>
            <w:shd w:val="clear" w:color="auto" w:fill="auto"/>
            <w:hideMark/>
          </w:tcPr>
          <w:p w:rsidR="00742F91" w:rsidRPr="00B45D12" w:rsidRDefault="00742F91" w:rsidP="00742F91">
            <w:pPr>
              <w:spacing w:after="0" w:line="240" w:lineRule="auto"/>
              <w:jc w:val="both"/>
              <w:rPr>
                <w:rFonts w:ascii="Times New Roman" w:eastAsia="Times New Roman" w:hAnsi="Times New Roman" w:cs="Times New Roman"/>
                <w:b/>
                <w:lang w:eastAsia="ru-RU"/>
              </w:rPr>
            </w:pPr>
            <w:r w:rsidRPr="00B45D12">
              <w:rPr>
                <w:rFonts w:ascii="Times New Roman" w:eastAsia="Times New Roman" w:hAnsi="Times New Roman" w:cs="Times New Roman"/>
                <w:b/>
                <w:lang w:eastAsia="ru-RU"/>
              </w:rPr>
              <w:t>НАЛОГОВЫЕ И НЕНАЛОГОВЫЕ ДОХОДЫ</w:t>
            </w:r>
          </w:p>
        </w:tc>
        <w:tc>
          <w:tcPr>
            <w:tcW w:w="1985"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300,00</w:t>
            </w:r>
          </w:p>
        </w:tc>
        <w:tc>
          <w:tcPr>
            <w:tcW w:w="1276"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283,25</w:t>
            </w:r>
          </w:p>
        </w:tc>
        <w:tc>
          <w:tcPr>
            <w:tcW w:w="1588" w:type="dxa"/>
            <w:tcBorders>
              <w:top w:val="nil"/>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-16,75</w:t>
            </w:r>
          </w:p>
        </w:tc>
        <w:tc>
          <w:tcPr>
            <w:tcW w:w="1247" w:type="dxa"/>
            <w:tcBorders>
              <w:top w:val="nil"/>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94,4</w:t>
            </w:r>
          </w:p>
        </w:tc>
      </w:tr>
      <w:tr w:rsidR="00742F91" w:rsidRPr="00B45D12" w:rsidTr="00520656">
        <w:trPr>
          <w:trHeight w:val="255"/>
        </w:trPr>
        <w:tc>
          <w:tcPr>
            <w:tcW w:w="3416" w:type="dxa"/>
            <w:tcBorders>
              <w:top w:val="single" w:sz="4" w:space="0" w:color="auto"/>
              <w:left w:val="single" w:sz="4" w:space="0" w:color="000000"/>
              <w:bottom w:val="single" w:sz="4" w:space="0" w:color="000000"/>
              <w:right w:val="single" w:sz="4" w:space="0" w:color="000000"/>
            </w:tcBorders>
            <w:shd w:val="clear" w:color="auto" w:fill="auto"/>
            <w:hideMark/>
          </w:tcPr>
          <w:p w:rsidR="00742F91" w:rsidRPr="00B45D12" w:rsidRDefault="00742F91" w:rsidP="00742F91">
            <w:pPr>
              <w:tabs>
                <w:tab w:val="left" w:pos="709"/>
              </w:tabs>
              <w:spacing w:after="0" w:line="240" w:lineRule="auto"/>
              <w:jc w:val="both"/>
              <w:rPr>
                <w:rFonts w:ascii="Times New Roman" w:eastAsia="Times New Roman" w:hAnsi="Times New Roman" w:cs="Times New Roman"/>
                <w:b/>
                <w:lang w:eastAsia="ru-RU"/>
              </w:rPr>
            </w:pPr>
            <w:r w:rsidRPr="00B45D12">
              <w:rPr>
                <w:rFonts w:ascii="Times New Roman" w:eastAsia="Times New Roman" w:hAnsi="Times New Roman" w:cs="Times New Roman"/>
                <w:b/>
                <w:lang w:eastAsia="ru-RU"/>
              </w:rPr>
              <w:t>Налоговые:</w:t>
            </w:r>
          </w:p>
        </w:tc>
        <w:tc>
          <w:tcPr>
            <w:tcW w:w="1985" w:type="dxa"/>
            <w:tcBorders>
              <w:top w:val="single" w:sz="4" w:space="0" w:color="auto"/>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18,00</w:t>
            </w:r>
          </w:p>
        </w:tc>
        <w:tc>
          <w:tcPr>
            <w:tcW w:w="1276" w:type="dxa"/>
            <w:tcBorders>
              <w:top w:val="single" w:sz="4" w:space="0" w:color="auto"/>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24,50</w:t>
            </w:r>
          </w:p>
        </w:tc>
        <w:tc>
          <w:tcPr>
            <w:tcW w:w="1588" w:type="dxa"/>
            <w:tcBorders>
              <w:top w:val="single" w:sz="4" w:space="0" w:color="auto"/>
              <w:left w:val="nil"/>
              <w:bottom w:val="single" w:sz="4" w:space="0" w:color="000000"/>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6,50</w:t>
            </w:r>
          </w:p>
        </w:tc>
        <w:tc>
          <w:tcPr>
            <w:tcW w:w="1247" w:type="dxa"/>
            <w:tcBorders>
              <w:top w:val="single" w:sz="4" w:space="0" w:color="auto"/>
              <w:left w:val="nil"/>
              <w:bottom w:val="single" w:sz="4" w:space="0" w:color="000000"/>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136,1</w:t>
            </w:r>
          </w:p>
        </w:tc>
      </w:tr>
      <w:tr w:rsidR="00742F91" w:rsidRPr="00B45D12" w:rsidTr="00520656">
        <w:trPr>
          <w:trHeight w:val="299"/>
        </w:trPr>
        <w:tc>
          <w:tcPr>
            <w:tcW w:w="3416" w:type="dxa"/>
            <w:tcBorders>
              <w:top w:val="nil"/>
              <w:left w:val="single" w:sz="4" w:space="0" w:color="000000"/>
              <w:bottom w:val="single" w:sz="4" w:space="0" w:color="auto"/>
              <w:right w:val="single" w:sz="4" w:space="0" w:color="000000"/>
            </w:tcBorders>
            <w:shd w:val="clear" w:color="auto" w:fill="auto"/>
            <w:hideMark/>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Налог</w:t>
            </w:r>
            <w:r>
              <w:rPr>
                <w:rFonts w:ascii="Times New Roman" w:eastAsia="Times New Roman" w:hAnsi="Times New Roman" w:cs="Times New Roman"/>
                <w:lang w:eastAsia="ru-RU"/>
              </w:rPr>
              <w:t>и на прибыль, доходы</w:t>
            </w:r>
          </w:p>
        </w:tc>
        <w:tc>
          <w:tcPr>
            <w:tcW w:w="1985"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18,00</w:t>
            </w:r>
          </w:p>
        </w:tc>
        <w:tc>
          <w:tcPr>
            <w:tcW w:w="1276"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24,50</w:t>
            </w:r>
          </w:p>
        </w:tc>
        <w:tc>
          <w:tcPr>
            <w:tcW w:w="1588" w:type="dxa"/>
            <w:tcBorders>
              <w:top w:val="nil"/>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6,50</w:t>
            </w:r>
          </w:p>
        </w:tc>
        <w:tc>
          <w:tcPr>
            <w:tcW w:w="1247" w:type="dxa"/>
            <w:tcBorders>
              <w:top w:val="nil"/>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136,1</w:t>
            </w:r>
          </w:p>
        </w:tc>
      </w:tr>
      <w:tr w:rsidR="00742F91" w:rsidRPr="00B45D12" w:rsidTr="00742F91">
        <w:trPr>
          <w:trHeight w:val="257"/>
        </w:trPr>
        <w:tc>
          <w:tcPr>
            <w:tcW w:w="3416" w:type="dxa"/>
            <w:tcBorders>
              <w:top w:val="single" w:sz="4" w:space="0" w:color="auto"/>
              <w:left w:val="single" w:sz="4" w:space="0" w:color="000000"/>
              <w:right w:val="single" w:sz="4" w:space="0" w:color="000000"/>
            </w:tcBorders>
            <w:shd w:val="clear" w:color="auto" w:fill="auto"/>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b/>
                <w:lang w:eastAsia="ru-RU"/>
              </w:rPr>
              <w:t>Неналоговые:</w:t>
            </w:r>
          </w:p>
        </w:tc>
        <w:tc>
          <w:tcPr>
            <w:tcW w:w="1985" w:type="dxa"/>
            <w:tcBorders>
              <w:top w:val="single" w:sz="4" w:space="0" w:color="auto"/>
              <w:left w:val="nil"/>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282,00</w:t>
            </w:r>
          </w:p>
        </w:tc>
        <w:tc>
          <w:tcPr>
            <w:tcW w:w="1276" w:type="dxa"/>
            <w:tcBorders>
              <w:top w:val="single" w:sz="4" w:space="0" w:color="auto"/>
              <w:left w:val="nil"/>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258,75</w:t>
            </w:r>
          </w:p>
        </w:tc>
        <w:tc>
          <w:tcPr>
            <w:tcW w:w="1588" w:type="dxa"/>
            <w:tcBorders>
              <w:top w:val="single" w:sz="4" w:space="0" w:color="auto"/>
              <w:left w:val="nil"/>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-23,25</w:t>
            </w:r>
          </w:p>
        </w:tc>
        <w:tc>
          <w:tcPr>
            <w:tcW w:w="1247" w:type="dxa"/>
            <w:tcBorders>
              <w:top w:val="single" w:sz="4" w:space="0" w:color="auto"/>
              <w:left w:val="nil"/>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91,8</w:t>
            </w:r>
          </w:p>
        </w:tc>
      </w:tr>
      <w:tr w:rsidR="00742F91" w:rsidRPr="00B45D12" w:rsidTr="00520656">
        <w:trPr>
          <w:trHeight w:val="367"/>
        </w:trPr>
        <w:tc>
          <w:tcPr>
            <w:tcW w:w="3416" w:type="dxa"/>
            <w:tcBorders>
              <w:top w:val="single" w:sz="4" w:space="0" w:color="auto"/>
              <w:left w:val="single" w:sz="4" w:space="0" w:color="auto"/>
              <w:bottom w:val="single" w:sz="4" w:space="0" w:color="auto"/>
              <w:right w:val="single" w:sz="4" w:space="0" w:color="auto"/>
            </w:tcBorders>
            <w:shd w:val="clear" w:color="auto" w:fill="auto"/>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41,00</w:t>
            </w:r>
          </w:p>
        </w:tc>
        <w:tc>
          <w:tcPr>
            <w:tcW w:w="1276" w:type="dxa"/>
            <w:tcBorders>
              <w:top w:val="single" w:sz="4" w:space="0" w:color="auto"/>
              <w:left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40,95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-0,05</w:t>
            </w:r>
          </w:p>
        </w:tc>
        <w:tc>
          <w:tcPr>
            <w:tcW w:w="1247" w:type="dxa"/>
            <w:tcBorders>
              <w:top w:val="single" w:sz="4" w:space="0" w:color="auto"/>
              <w:left w:val="single" w:sz="4" w:space="0" w:color="auto"/>
              <w:bottom w:val="single" w:sz="4" w:space="0" w:color="auto"/>
              <w:right w:val="single" w:sz="4" w:space="0" w:color="auto"/>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99,9</w:t>
            </w:r>
          </w:p>
        </w:tc>
      </w:tr>
      <w:tr w:rsidR="00742F91" w:rsidRPr="00B45D12" w:rsidTr="00520656">
        <w:trPr>
          <w:trHeight w:val="367"/>
        </w:trPr>
        <w:tc>
          <w:tcPr>
            <w:tcW w:w="3416" w:type="dxa"/>
            <w:tcBorders>
              <w:top w:val="single" w:sz="4" w:space="0" w:color="auto"/>
              <w:left w:val="single" w:sz="4" w:space="0" w:color="auto"/>
              <w:bottom w:val="single" w:sz="4" w:space="0" w:color="auto"/>
              <w:right w:val="single" w:sz="4" w:space="0" w:color="auto"/>
            </w:tcBorders>
            <w:shd w:val="clear" w:color="auto" w:fill="auto"/>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116,00</w:t>
            </w:r>
          </w:p>
        </w:tc>
        <w:tc>
          <w:tcPr>
            <w:tcW w:w="1276" w:type="dxa"/>
            <w:tcBorders>
              <w:top w:val="single" w:sz="4" w:space="0" w:color="auto"/>
              <w:left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122,80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6,80</w:t>
            </w:r>
          </w:p>
        </w:tc>
        <w:tc>
          <w:tcPr>
            <w:tcW w:w="1247" w:type="dxa"/>
            <w:tcBorders>
              <w:top w:val="single" w:sz="4" w:space="0" w:color="auto"/>
              <w:left w:val="single" w:sz="4" w:space="0" w:color="auto"/>
              <w:bottom w:val="single" w:sz="4" w:space="0" w:color="auto"/>
              <w:right w:val="single" w:sz="4" w:space="0" w:color="auto"/>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105,9</w:t>
            </w:r>
          </w:p>
        </w:tc>
      </w:tr>
      <w:tr w:rsidR="00742F91" w:rsidRPr="00B45D12" w:rsidTr="00520656">
        <w:trPr>
          <w:trHeight w:val="367"/>
        </w:trPr>
        <w:tc>
          <w:tcPr>
            <w:tcW w:w="3416" w:type="dxa"/>
            <w:tcBorders>
              <w:top w:val="single" w:sz="4" w:space="0" w:color="auto"/>
              <w:left w:val="single" w:sz="4" w:space="0" w:color="auto"/>
              <w:bottom w:val="single" w:sz="4" w:space="0" w:color="auto"/>
              <w:right w:val="single" w:sz="4" w:space="0" w:color="auto"/>
            </w:tcBorders>
            <w:shd w:val="clear" w:color="auto" w:fill="auto"/>
          </w:tcPr>
          <w:p w:rsidR="00742F91" w:rsidRPr="00B45D12" w:rsidRDefault="00742F91" w:rsidP="00742F91">
            <w:pPr>
              <w:tabs>
                <w:tab w:val="left" w:pos="709"/>
              </w:tabs>
              <w:spacing w:after="0" w:line="240" w:lineRule="auto"/>
              <w:jc w:val="both"/>
              <w:rPr>
                <w:rFonts w:ascii="Times New Roman" w:eastAsia="Times New Roman" w:hAnsi="Times New Roman" w:cs="Times New Roman"/>
                <w:b/>
                <w:lang w:eastAsia="ru-RU"/>
              </w:rPr>
            </w:pPr>
            <w:r w:rsidRPr="00B45D12">
              <w:rPr>
                <w:rFonts w:ascii="Times New Roman" w:eastAsia="Times New Roman" w:hAnsi="Times New Roman" w:cs="Times New Roman"/>
                <w:lang w:eastAsia="ru-RU"/>
              </w:rPr>
              <w:t>Прочие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125,00</w:t>
            </w:r>
          </w:p>
        </w:tc>
        <w:tc>
          <w:tcPr>
            <w:tcW w:w="1276" w:type="dxa"/>
            <w:tcBorders>
              <w:top w:val="single" w:sz="4" w:space="0" w:color="auto"/>
              <w:left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95,00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-30,00</w:t>
            </w:r>
          </w:p>
        </w:tc>
        <w:tc>
          <w:tcPr>
            <w:tcW w:w="1247" w:type="dxa"/>
            <w:tcBorders>
              <w:top w:val="single" w:sz="4" w:space="0" w:color="auto"/>
              <w:left w:val="single" w:sz="4" w:space="0" w:color="auto"/>
              <w:bottom w:val="single" w:sz="4" w:space="0" w:color="auto"/>
              <w:right w:val="single" w:sz="4" w:space="0" w:color="auto"/>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76,0</w:t>
            </w:r>
          </w:p>
        </w:tc>
      </w:tr>
      <w:tr w:rsidR="00742F91" w:rsidRPr="00B45D12" w:rsidTr="00520656">
        <w:trPr>
          <w:trHeight w:val="280"/>
        </w:trPr>
        <w:tc>
          <w:tcPr>
            <w:tcW w:w="3416" w:type="dxa"/>
            <w:tcBorders>
              <w:top w:val="single" w:sz="4" w:space="0" w:color="auto"/>
              <w:left w:val="single" w:sz="4" w:space="0" w:color="000000"/>
              <w:bottom w:val="single" w:sz="4" w:space="0" w:color="000000"/>
              <w:right w:val="single" w:sz="4" w:space="0" w:color="000000"/>
            </w:tcBorders>
            <w:shd w:val="clear" w:color="auto" w:fill="auto"/>
            <w:hideMark/>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b/>
                <w:lang w:eastAsia="ru-RU"/>
              </w:rPr>
              <w:t xml:space="preserve">Безвозмездные поступления </w:t>
            </w:r>
          </w:p>
        </w:tc>
        <w:tc>
          <w:tcPr>
            <w:tcW w:w="1985" w:type="dxa"/>
            <w:tcBorders>
              <w:top w:val="single" w:sz="4" w:space="0" w:color="auto"/>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5081,50</w:t>
            </w:r>
          </w:p>
        </w:tc>
        <w:tc>
          <w:tcPr>
            <w:tcW w:w="1276" w:type="dxa"/>
            <w:tcBorders>
              <w:top w:val="single" w:sz="4" w:space="0" w:color="auto"/>
              <w:left w:val="nil"/>
              <w:bottom w:val="single" w:sz="4" w:space="0" w:color="000000"/>
              <w:right w:val="single" w:sz="4"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4987,80</w:t>
            </w:r>
          </w:p>
        </w:tc>
        <w:tc>
          <w:tcPr>
            <w:tcW w:w="1588" w:type="dxa"/>
            <w:tcBorders>
              <w:top w:val="single" w:sz="4" w:space="0" w:color="auto"/>
              <w:left w:val="nil"/>
              <w:bottom w:val="single" w:sz="4" w:space="0" w:color="000000"/>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-93,70</w:t>
            </w:r>
          </w:p>
        </w:tc>
        <w:tc>
          <w:tcPr>
            <w:tcW w:w="1247" w:type="dxa"/>
            <w:tcBorders>
              <w:top w:val="single" w:sz="4" w:space="0" w:color="auto"/>
              <w:left w:val="nil"/>
              <w:bottom w:val="single" w:sz="4" w:space="0" w:color="000000"/>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98,2</w:t>
            </w:r>
          </w:p>
        </w:tc>
      </w:tr>
      <w:tr w:rsidR="00742F91" w:rsidRPr="00B45D12" w:rsidTr="00520656">
        <w:trPr>
          <w:trHeight w:val="172"/>
        </w:trPr>
        <w:tc>
          <w:tcPr>
            <w:tcW w:w="3416" w:type="dxa"/>
            <w:tcBorders>
              <w:top w:val="nil"/>
              <w:left w:val="single" w:sz="4" w:space="0" w:color="000000"/>
              <w:bottom w:val="single" w:sz="4" w:space="0" w:color="auto"/>
              <w:right w:val="single" w:sz="4" w:space="0" w:color="000000"/>
            </w:tcBorders>
            <w:shd w:val="clear" w:color="auto" w:fill="auto"/>
            <w:hideMark/>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lang w:eastAsia="ru-RU"/>
              </w:rPr>
              <w:lastRenderedPageBreak/>
              <w:t>Дотации бюджетам бюджетной системы РФ</w:t>
            </w:r>
          </w:p>
        </w:tc>
        <w:tc>
          <w:tcPr>
            <w:tcW w:w="1985"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36,60</w:t>
            </w:r>
          </w:p>
        </w:tc>
        <w:tc>
          <w:tcPr>
            <w:tcW w:w="1276"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36,60</w:t>
            </w:r>
          </w:p>
        </w:tc>
        <w:tc>
          <w:tcPr>
            <w:tcW w:w="1588" w:type="dxa"/>
            <w:tcBorders>
              <w:top w:val="nil"/>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0,00</w:t>
            </w:r>
          </w:p>
        </w:tc>
        <w:tc>
          <w:tcPr>
            <w:tcW w:w="1247" w:type="dxa"/>
            <w:tcBorders>
              <w:top w:val="nil"/>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100,0</w:t>
            </w:r>
          </w:p>
        </w:tc>
      </w:tr>
      <w:tr w:rsidR="00742F91" w:rsidRPr="00B45D12" w:rsidTr="00520656">
        <w:trPr>
          <w:trHeight w:val="262"/>
        </w:trPr>
        <w:tc>
          <w:tcPr>
            <w:tcW w:w="3416" w:type="dxa"/>
            <w:tcBorders>
              <w:top w:val="single" w:sz="4" w:space="0" w:color="auto"/>
              <w:left w:val="single" w:sz="4" w:space="0" w:color="000000"/>
              <w:bottom w:val="single" w:sz="4" w:space="0" w:color="auto"/>
              <w:right w:val="single" w:sz="4" w:space="0" w:color="000000"/>
            </w:tcBorders>
            <w:shd w:val="clear" w:color="auto" w:fill="auto"/>
            <w:vAlign w:val="center"/>
          </w:tcPr>
          <w:p w:rsidR="00742F91" w:rsidRPr="00B45D12" w:rsidRDefault="00742F91" w:rsidP="00742F91">
            <w:pPr>
              <w:spacing w:after="0" w:line="240" w:lineRule="auto"/>
              <w:jc w:val="both"/>
              <w:rPr>
                <w:rFonts w:ascii="Times New Roman" w:eastAsia="Calibri" w:hAnsi="Times New Roman" w:cs="Times New Roman"/>
              </w:rPr>
            </w:pPr>
            <w:r w:rsidRPr="00B45D12">
              <w:rPr>
                <w:rFonts w:ascii="Times New Roman" w:eastAsia="Calibri" w:hAnsi="Times New Roman" w:cs="Times New Roman"/>
              </w:rPr>
              <w:t>Субсидии бюджетам системы РФ</w:t>
            </w:r>
          </w:p>
        </w:tc>
        <w:tc>
          <w:tcPr>
            <w:tcW w:w="1985" w:type="dxa"/>
            <w:tcBorders>
              <w:top w:val="single" w:sz="4" w:space="0" w:color="auto"/>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1225,00</w:t>
            </w:r>
          </w:p>
        </w:tc>
        <w:tc>
          <w:tcPr>
            <w:tcW w:w="1276" w:type="dxa"/>
            <w:tcBorders>
              <w:top w:val="single" w:sz="4" w:space="0" w:color="auto"/>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1131,30</w:t>
            </w:r>
          </w:p>
        </w:tc>
        <w:tc>
          <w:tcPr>
            <w:tcW w:w="1588" w:type="dxa"/>
            <w:tcBorders>
              <w:top w:val="single" w:sz="4" w:space="0" w:color="auto"/>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-93,70</w:t>
            </w:r>
          </w:p>
        </w:tc>
        <w:tc>
          <w:tcPr>
            <w:tcW w:w="1247" w:type="dxa"/>
            <w:tcBorders>
              <w:top w:val="single" w:sz="4" w:space="0" w:color="auto"/>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92,4</w:t>
            </w:r>
          </w:p>
        </w:tc>
      </w:tr>
      <w:tr w:rsidR="00742F91" w:rsidRPr="00B45D12" w:rsidTr="00520656">
        <w:trPr>
          <w:trHeight w:val="195"/>
        </w:trPr>
        <w:tc>
          <w:tcPr>
            <w:tcW w:w="341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742F91" w:rsidRPr="00B45D12" w:rsidRDefault="00742F91" w:rsidP="00742F91">
            <w:pPr>
              <w:spacing w:after="0" w:line="240" w:lineRule="auto"/>
              <w:jc w:val="both"/>
              <w:rPr>
                <w:rFonts w:ascii="Times New Roman" w:eastAsia="Calibri" w:hAnsi="Times New Roman" w:cs="Times New Roman"/>
              </w:rPr>
            </w:pPr>
            <w:r w:rsidRPr="00B45D12">
              <w:rPr>
                <w:rFonts w:ascii="Times New Roman" w:eastAsia="Calibri" w:hAnsi="Times New Roman" w:cs="Times New Roman"/>
              </w:rPr>
              <w:t>Субвенции бюджетам бюджетной системы РФ</w:t>
            </w:r>
          </w:p>
        </w:tc>
        <w:tc>
          <w:tcPr>
            <w:tcW w:w="1985" w:type="dxa"/>
            <w:tcBorders>
              <w:top w:val="single" w:sz="4" w:space="0" w:color="auto"/>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43,90</w:t>
            </w:r>
          </w:p>
        </w:tc>
        <w:tc>
          <w:tcPr>
            <w:tcW w:w="1276" w:type="dxa"/>
            <w:tcBorders>
              <w:top w:val="single" w:sz="4" w:space="0" w:color="auto"/>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43,90</w:t>
            </w:r>
          </w:p>
        </w:tc>
        <w:tc>
          <w:tcPr>
            <w:tcW w:w="1588" w:type="dxa"/>
            <w:tcBorders>
              <w:top w:val="single" w:sz="4" w:space="0" w:color="auto"/>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0,00</w:t>
            </w:r>
          </w:p>
        </w:tc>
        <w:tc>
          <w:tcPr>
            <w:tcW w:w="1247" w:type="dxa"/>
            <w:tcBorders>
              <w:top w:val="single" w:sz="4" w:space="0" w:color="auto"/>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100,0</w:t>
            </w:r>
          </w:p>
        </w:tc>
      </w:tr>
      <w:tr w:rsidR="00742F91" w:rsidRPr="00B45D12" w:rsidTr="00520656">
        <w:trPr>
          <w:trHeight w:val="208"/>
        </w:trPr>
        <w:tc>
          <w:tcPr>
            <w:tcW w:w="3416" w:type="dxa"/>
            <w:tcBorders>
              <w:top w:val="nil"/>
              <w:left w:val="single" w:sz="4" w:space="0" w:color="000000"/>
              <w:bottom w:val="single" w:sz="4" w:space="0" w:color="auto"/>
              <w:right w:val="single" w:sz="4" w:space="0" w:color="000000"/>
            </w:tcBorders>
            <w:shd w:val="clear" w:color="auto" w:fill="auto"/>
            <w:hideMark/>
          </w:tcPr>
          <w:p w:rsidR="00742F91" w:rsidRPr="00B45D12" w:rsidRDefault="00742F91" w:rsidP="00742F91">
            <w:pPr>
              <w:tabs>
                <w:tab w:val="left" w:pos="709"/>
              </w:tabs>
              <w:spacing w:after="0" w:line="240" w:lineRule="auto"/>
              <w:jc w:val="both"/>
              <w:rPr>
                <w:rFonts w:ascii="Times New Roman" w:eastAsia="Times New Roman" w:hAnsi="Times New Roman" w:cs="Times New Roman"/>
                <w:lang w:eastAsia="ru-RU"/>
              </w:rPr>
            </w:pPr>
            <w:r w:rsidRPr="00B45D12">
              <w:rPr>
                <w:rFonts w:ascii="Times New Roman" w:eastAsia="Times New Roman" w:hAnsi="Times New Roman" w:cs="Times New Roman"/>
                <w:lang w:eastAsia="ru-RU"/>
              </w:rPr>
              <w:t>Иные межбюджетные трансферты</w:t>
            </w:r>
          </w:p>
        </w:tc>
        <w:tc>
          <w:tcPr>
            <w:tcW w:w="1985"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3776,00</w:t>
            </w:r>
          </w:p>
        </w:tc>
        <w:tc>
          <w:tcPr>
            <w:tcW w:w="1276" w:type="dxa"/>
            <w:tcBorders>
              <w:top w:val="nil"/>
              <w:left w:val="nil"/>
              <w:bottom w:val="single" w:sz="4" w:space="0" w:color="auto"/>
              <w:right w:val="single" w:sz="4" w:space="0" w:color="000000"/>
            </w:tcBorders>
            <w:shd w:val="clear" w:color="auto" w:fill="auto"/>
          </w:tcPr>
          <w:p w:rsidR="00742F91" w:rsidRPr="004F78A2" w:rsidRDefault="00742F91">
            <w:pPr>
              <w:jc w:val="right"/>
              <w:rPr>
                <w:rFonts w:ascii="Times New Roman" w:hAnsi="Times New Roman" w:cs="Times New Roman"/>
                <w:color w:val="000000"/>
                <w:sz w:val="20"/>
                <w:szCs w:val="20"/>
              </w:rPr>
            </w:pPr>
            <w:r w:rsidRPr="004F78A2">
              <w:rPr>
                <w:rFonts w:ascii="Times New Roman" w:hAnsi="Times New Roman" w:cs="Times New Roman"/>
                <w:color w:val="000000"/>
                <w:sz w:val="20"/>
                <w:szCs w:val="20"/>
              </w:rPr>
              <w:t>3776,00</w:t>
            </w:r>
          </w:p>
        </w:tc>
        <w:tc>
          <w:tcPr>
            <w:tcW w:w="1588" w:type="dxa"/>
            <w:tcBorders>
              <w:top w:val="nil"/>
              <w:left w:val="nil"/>
              <w:bottom w:val="single" w:sz="4" w:space="0" w:color="auto"/>
              <w:right w:val="single" w:sz="8" w:space="0" w:color="000000"/>
            </w:tcBorders>
            <w:shd w:val="clear" w:color="auto" w:fill="auto"/>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0,00</w:t>
            </w:r>
          </w:p>
        </w:tc>
        <w:tc>
          <w:tcPr>
            <w:tcW w:w="1247" w:type="dxa"/>
            <w:tcBorders>
              <w:top w:val="nil"/>
              <w:left w:val="nil"/>
              <w:bottom w:val="single" w:sz="4" w:space="0" w:color="auto"/>
              <w:right w:val="single" w:sz="8" w:space="0" w:color="000000"/>
            </w:tcBorders>
          </w:tcPr>
          <w:p w:rsidR="00742F91" w:rsidRPr="004F78A2" w:rsidRDefault="00742F91">
            <w:pPr>
              <w:jc w:val="right"/>
              <w:rPr>
                <w:rFonts w:ascii="Times New Roman" w:hAnsi="Times New Roman" w:cs="Times New Roman"/>
                <w:b/>
                <w:bCs/>
                <w:color w:val="000000"/>
                <w:sz w:val="20"/>
                <w:szCs w:val="20"/>
              </w:rPr>
            </w:pPr>
            <w:r w:rsidRPr="004F78A2">
              <w:rPr>
                <w:rFonts w:ascii="Times New Roman" w:hAnsi="Times New Roman" w:cs="Times New Roman"/>
                <w:b/>
                <w:bCs/>
                <w:color w:val="000000"/>
                <w:sz w:val="20"/>
                <w:szCs w:val="20"/>
              </w:rPr>
              <w:t>100,0</w:t>
            </w:r>
          </w:p>
        </w:tc>
      </w:tr>
    </w:tbl>
    <w:p w:rsidR="000770D9" w:rsidRPr="0000211A" w:rsidRDefault="000770D9" w:rsidP="000770D9">
      <w:pPr>
        <w:autoSpaceDE w:val="0"/>
        <w:autoSpaceDN w:val="0"/>
        <w:adjustRightInd w:val="0"/>
        <w:spacing w:after="0"/>
        <w:ind w:firstLine="708"/>
        <w:jc w:val="both"/>
        <w:rPr>
          <w:rFonts w:ascii="Times New Roman" w:hAnsi="Times New Roman" w:cs="Times New Roman"/>
          <w:sz w:val="28"/>
          <w:szCs w:val="28"/>
        </w:rPr>
      </w:pPr>
      <w:r w:rsidRPr="0000211A">
        <w:rPr>
          <w:rFonts w:ascii="Times New Roman" w:hAnsi="Times New Roman" w:cs="Times New Roman"/>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4F78A2">
        <w:rPr>
          <w:rFonts w:ascii="Times New Roman" w:hAnsi="Times New Roman" w:cs="Times New Roman"/>
          <w:sz w:val="28"/>
          <w:szCs w:val="28"/>
        </w:rPr>
        <w:t>3</w:t>
      </w:r>
      <w:r w:rsidRPr="0000211A">
        <w:rPr>
          <w:rFonts w:ascii="Times New Roman" w:hAnsi="Times New Roman" w:cs="Times New Roman"/>
          <w:sz w:val="28"/>
          <w:szCs w:val="28"/>
        </w:rPr>
        <w:t xml:space="preserve"> год, составило </w:t>
      </w:r>
      <w:r w:rsidR="004F78A2">
        <w:rPr>
          <w:rFonts w:ascii="Times New Roman" w:hAnsi="Times New Roman" w:cs="Times New Roman"/>
          <w:sz w:val="28"/>
          <w:szCs w:val="28"/>
        </w:rPr>
        <w:t>5271,2</w:t>
      </w:r>
      <w:r w:rsidRPr="0000211A">
        <w:rPr>
          <w:rFonts w:ascii="Times New Roman" w:hAnsi="Times New Roman" w:cs="Times New Roman"/>
          <w:sz w:val="28"/>
          <w:szCs w:val="28"/>
        </w:rPr>
        <w:t xml:space="preserve"> </w:t>
      </w:r>
      <w:r w:rsidR="00057D9C">
        <w:rPr>
          <w:rFonts w:ascii="Times New Roman" w:hAnsi="Times New Roman" w:cs="Times New Roman"/>
          <w:sz w:val="28"/>
          <w:szCs w:val="28"/>
        </w:rPr>
        <w:t xml:space="preserve">тыс. </w:t>
      </w:r>
      <w:r w:rsidRPr="0000211A">
        <w:rPr>
          <w:rFonts w:ascii="Times New Roman" w:hAnsi="Times New Roman" w:cs="Times New Roman"/>
          <w:sz w:val="28"/>
          <w:szCs w:val="28"/>
        </w:rPr>
        <w:t xml:space="preserve">рублей, при утвержденных бюджетных назначениях </w:t>
      </w:r>
      <w:r w:rsidR="004F78A2">
        <w:rPr>
          <w:rFonts w:ascii="Times New Roman" w:hAnsi="Times New Roman" w:cs="Times New Roman"/>
          <w:sz w:val="28"/>
          <w:szCs w:val="28"/>
        </w:rPr>
        <w:t>5381,5</w:t>
      </w:r>
      <w:r w:rsidRPr="0000211A">
        <w:rPr>
          <w:rFonts w:ascii="Times New Roman" w:hAnsi="Times New Roman" w:cs="Times New Roman"/>
          <w:sz w:val="28"/>
          <w:szCs w:val="28"/>
        </w:rPr>
        <w:t xml:space="preserve"> </w:t>
      </w:r>
      <w:r w:rsidR="00057D9C">
        <w:rPr>
          <w:rFonts w:ascii="Times New Roman" w:hAnsi="Times New Roman" w:cs="Times New Roman"/>
          <w:sz w:val="28"/>
          <w:szCs w:val="28"/>
        </w:rPr>
        <w:t xml:space="preserve">тыс. </w:t>
      </w:r>
      <w:r w:rsidRPr="0000211A">
        <w:rPr>
          <w:rFonts w:ascii="Times New Roman" w:hAnsi="Times New Roman" w:cs="Times New Roman"/>
          <w:sz w:val="28"/>
          <w:szCs w:val="28"/>
        </w:rPr>
        <w:t>рублей.</w:t>
      </w:r>
    </w:p>
    <w:p w:rsidR="000770D9" w:rsidRPr="0000211A" w:rsidRDefault="00EB4FE5" w:rsidP="000770D9">
      <w:pPr>
        <w:spacing w:after="0"/>
        <w:ind w:left="720"/>
        <w:jc w:val="both"/>
        <w:rPr>
          <w:rFonts w:ascii="Times New Roman" w:hAnsi="Times New Roman" w:cs="Times New Roman"/>
          <w:i/>
          <w:sz w:val="28"/>
          <w:szCs w:val="28"/>
        </w:rPr>
      </w:pPr>
      <w:r w:rsidRPr="0000211A">
        <w:rPr>
          <w:rFonts w:ascii="Times New Roman" w:hAnsi="Times New Roman" w:cs="Times New Roman"/>
          <w:sz w:val="28"/>
          <w:szCs w:val="28"/>
        </w:rPr>
        <w:fldChar w:fldCharType="begin"/>
      </w:r>
      <w:r w:rsidR="000770D9" w:rsidRPr="0000211A">
        <w:rPr>
          <w:rFonts w:ascii="Times New Roman" w:hAnsi="Times New Roman" w:cs="Times New Roman"/>
          <w:sz w:val="28"/>
          <w:szCs w:val="28"/>
        </w:rPr>
        <w:instrText xml:space="preserve"> HYPERLINK "consultantplus://offline/ref=57EC3BF40782970325372800C59F0522E056F967C1EB2BD48F55EEA1134C8CFB34F75E004A9CB363A6F8231BB3852DBC7C85062BA080ACF1b0fCM" </w:instrText>
      </w:r>
      <w:r w:rsidRPr="0000211A">
        <w:rPr>
          <w:rFonts w:ascii="Times New Roman" w:hAnsi="Times New Roman" w:cs="Times New Roman"/>
          <w:sz w:val="28"/>
          <w:szCs w:val="28"/>
        </w:rPr>
        <w:fldChar w:fldCharType="separate"/>
      </w:r>
      <w:r w:rsidR="000770D9" w:rsidRPr="0000211A">
        <w:rPr>
          <w:rFonts w:ascii="Times New Roman" w:hAnsi="Times New Roman" w:cs="Times New Roman"/>
          <w:i/>
          <w:sz w:val="28"/>
          <w:szCs w:val="28"/>
        </w:rPr>
        <w:t>Расходы сельского бюджета по главному распорядителю:</w:t>
      </w:r>
    </w:p>
    <w:p w:rsidR="00B01DAA" w:rsidRDefault="00EB4FE5" w:rsidP="00B01DAA">
      <w:pPr>
        <w:spacing w:after="0"/>
        <w:ind w:firstLine="708"/>
        <w:jc w:val="both"/>
        <w:rPr>
          <w:rFonts w:ascii="Times New Roman" w:hAnsi="Times New Roman" w:cs="Times New Roman"/>
          <w:sz w:val="28"/>
          <w:szCs w:val="28"/>
        </w:rPr>
      </w:pPr>
      <w:r w:rsidRPr="0000211A">
        <w:rPr>
          <w:rFonts w:ascii="Times New Roman" w:hAnsi="Times New Roman" w:cs="Times New Roman"/>
          <w:sz w:val="28"/>
          <w:szCs w:val="28"/>
        </w:rPr>
        <w:fldChar w:fldCharType="end"/>
      </w:r>
      <w:r w:rsidR="000770D9" w:rsidRPr="0000211A">
        <w:rPr>
          <w:rFonts w:ascii="Times New Roman" w:hAnsi="Times New Roman" w:cs="Times New Roman"/>
          <w:sz w:val="28"/>
          <w:szCs w:val="28"/>
        </w:rPr>
        <w:t xml:space="preserve">Решением Совета депутатов Верх-Озернинского сельсовета Быстроистокского района Алтайского края от </w:t>
      </w:r>
      <w:r w:rsidR="004F78A2">
        <w:rPr>
          <w:rFonts w:ascii="Times New Roman" w:hAnsi="Times New Roman" w:cs="Times New Roman"/>
          <w:sz w:val="28"/>
          <w:szCs w:val="28"/>
        </w:rPr>
        <w:t>23.12.2022 №16 «О бюджете Верх-Озернинского сельсовета Быстроистокского района Алтайского края на 2023 год и на плановый период 2024 и 2025 годов»</w:t>
      </w:r>
      <w:r w:rsidR="000770D9" w:rsidRPr="0000211A">
        <w:rPr>
          <w:rFonts w:ascii="Times New Roman" w:hAnsi="Times New Roman" w:cs="Times New Roman"/>
          <w:sz w:val="28"/>
          <w:szCs w:val="28"/>
        </w:rPr>
        <w:t xml:space="preserve">, администрация Верх-Озернинского сельсовета Быстроистокского района Алтайского края  наделена  бюджетными  полномочиями   главного   распорядителя  бюджетных средств с кодом главы 303, по разделам классификации расходов бюджета: </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0100 «Общегосударственные вопросы»;</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0200 «Национальная оборона»;</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0300 «Национальная безопасность и правоохранительная деятельность»;</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0400 «Национальная экономика»;</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0500 «Жилищно-коммунальное хозяйство»;</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0800 «Культура, Кинематография»;</w:t>
      </w:r>
    </w:p>
    <w:p w:rsidR="00B01DAA" w:rsidRPr="00057D9C" w:rsidRDefault="00B01DAA" w:rsidP="00B01DAA">
      <w:pPr>
        <w:spacing w:after="0"/>
        <w:ind w:firstLine="708"/>
        <w:jc w:val="both"/>
        <w:rPr>
          <w:rFonts w:ascii="Times New Roman" w:hAnsi="Times New Roman"/>
          <w:sz w:val="28"/>
          <w:szCs w:val="28"/>
        </w:rPr>
      </w:pPr>
      <w:r w:rsidRPr="00057D9C">
        <w:rPr>
          <w:rFonts w:ascii="Times New Roman" w:hAnsi="Times New Roman"/>
          <w:sz w:val="28"/>
          <w:szCs w:val="28"/>
        </w:rPr>
        <w:t>1000 «Социальная политика»</w:t>
      </w:r>
    </w:p>
    <w:p w:rsidR="00B01DAA" w:rsidRPr="00057D9C" w:rsidRDefault="00B01DAA" w:rsidP="00B01DAA">
      <w:pPr>
        <w:tabs>
          <w:tab w:val="left" w:pos="709"/>
        </w:tabs>
        <w:spacing w:after="0"/>
        <w:jc w:val="both"/>
        <w:rPr>
          <w:rFonts w:ascii="Times New Roman" w:hAnsi="Times New Roman"/>
          <w:sz w:val="28"/>
          <w:szCs w:val="28"/>
        </w:rPr>
      </w:pPr>
      <w:r w:rsidRPr="00057D9C">
        <w:rPr>
          <w:rFonts w:ascii="Times New Roman" w:hAnsi="Times New Roman"/>
          <w:sz w:val="28"/>
          <w:szCs w:val="28"/>
        </w:rPr>
        <w:t>Исполнение расходной части в разрезе подразделов бюджетной классификации в 202</w:t>
      </w:r>
      <w:r w:rsidR="004F78A2">
        <w:rPr>
          <w:rFonts w:ascii="Times New Roman" w:hAnsi="Times New Roman"/>
          <w:sz w:val="28"/>
          <w:szCs w:val="28"/>
        </w:rPr>
        <w:t>3</w:t>
      </w:r>
      <w:r w:rsidRPr="00057D9C">
        <w:rPr>
          <w:rFonts w:ascii="Times New Roman" w:hAnsi="Times New Roman"/>
          <w:sz w:val="28"/>
          <w:szCs w:val="28"/>
        </w:rPr>
        <w:t xml:space="preserve"> году представлено в следующей таблице № 2:</w:t>
      </w:r>
    </w:p>
    <w:p w:rsidR="0064729C" w:rsidRPr="0000211A" w:rsidRDefault="0064729C" w:rsidP="00B01DAA">
      <w:pPr>
        <w:spacing w:after="0"/>
        <w:ind w:firstLine="708"/>
        <w:jc w:val="right"/>
        <w:rPr>
          <w:rFonts w:ascii="Times New Roman" w:eastAsia="Calibri" w:hAnsi="Times New Roman" w:cs="Times New Roman"/>
          <w:sz w:val="24"/>
          <w:szCs w:val="24"/>
        </w:rPr>
      </w:pPr>
      <w:r w:rsidRPr="0000211A">
        <w:rPr>
          <w:rFonts w:ascii="Times New Roman" w:eastAsia="Calibri" w:hAnsi="Times New Roman" w:cs="Times New Roman"/>
          <w:sz w:val="24"/>
          <w:szCs w:val="24"/>
        </w:rPr>
        <w:t xml:space="preserve">Таблица № 2, руб. </w:t>
      </w:r>
    </w:p>
    <w:tbl>
      <w:tblPr>
        <w:tblStyle w:val="a3"/>
        <w:tblW w:w="0" w:type="auto"/>
        <w:tblInd w:w="108" w:type="dxa"/>
        <w:tblLayout w:type="fixed"/>
        <w:tblLook w:val="04A0"/>
      </w:tblPr>
      <w:tblGrid>
        <w:gridCol w:w="2694"/>
        <w:gridCol w:w="1417"/>
        <w:gridCol w:w="1418"/>
        <w:gridCol w:w="1275"/>
        <w:gridCol w:w="1560"/>
        <w:gridCol w:w="1275"/>
      </w:tblGrid>
      <w:tr w:rsidR="0000211A"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spacing w:line="276" w:lineRule="auto"/>
              <w:jc w:val="center"/>
              <w:rPr>
                <w:rFonts w:ascii="Times New Roman" w:hAnsi="Times New Roman" w:cs="Times New Roman"/>
                <w:sz w:val="20"/>
                <w:szCs w:val="20"/>
              </w:rPr>
            </w:pPr>
            <w:r w:rsidRPr="00960491">
              <w:rPr>
                <w:rFonts w:ascii="Times New Roman" w:hAnsi="Times New Roman" w:cs="Times New Roman"/>
                <w:sz w:val="20"/>
                <w:szCs w:val="20"/>
              </w:rPr>
              <w:t>Раздел, подраздел классификации расходов</w:t>
            </w:r>
          </w:p>
        </w:tc>
        <w:tc>
          <w:tcPr>
            <w:tcW w:w="1417"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spacing w:line="276" w:lineRule="auto"/>
              <w:ind w:left="-107" w:right="-108"/>
              <w:jc w:val="center"/>
              <w:rPr>
                <w:rFonts w:ascii="Times New Roman" w:hAnsi="Times New Roman" w:cs="Times New Roman"/>
                <w:sz w:val="20"/>
                <w:szCs w:val="20"/>
              </w:rPr>
            </w:pPr>
            <w:r w:rsidRPr="00960491">
              <w:rPr>
                <w:rFonts w:ascii="Times New Roman" w:eastAsia="Times New Roman" w:hAnsi="Times New Roman" w:cs="Times New Roman"/>
                <w:sz w:val="20"/>
                <w:szCs w:val="20"/>
                <w:lang w:eastAsia="ru-RU"/>
              </w:rPr>
              <w:t>Уточненные бюджетные назначения (ф. 0503127)</w:t>
            </w:r>
          </w:p>
          <w:p w:rsidR="0000211A" w:rsidRPr="00960491" w:rsidRDefault="0000211A" w:rsidP="009077B4">
            <w:pPr>
              <w:spacing w:line="276" w:lineRule="auto"/>
              <w:ind w:left="-107" w:right="-108"/>
              <w:jc w:val="center"/>
              <w:rPr>
                <w:rFonts w:ascii="Times New Roman" w:hAnsi="Times New Roman" w:cs="Times New Roman"/>
                <w:sz w:val="20"/>
                <w:szCs w:val="20"/>
              </w:rPr>
            </w:pPr>
            <w:r w:rsidRPr="00960491">
              <w:rPr>
                <w:rFonts w:ascii="Times New Roman" w:hAnsi="Times New Roman" w:cs="Times New Roman"/>
                <w:sz w:val="20"/>
                <w:szCs w:val="20"/>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spacing w:line="276" w:lineRule="auto"/>
              <w:ind w:left="-108" w:right="-108"/>
              <w:jc w:val="center"/>
              <w:rPr>
                <w:rFonts w:ascii="Times New Roman" w:hAnsi="Times New Roman" w:cs="Times New Roman"/>
                <w:sz w:val="20"/>
                <w:szCs w:val="20"/>
              </w:rPr>
            </w:pPr>
            <w:r w:rsidRPr="00960491">
              <w:rPr>
                <w:rFonts w:ascii="Times New Roman" w:hAnsi="Times New Roman" w:cs="Times New Roman"/>
                <w:sz w:val="20"/>
                <w:szCs w:val="20"/>
              </w:rPr>
              <w:t>Лимиты бюджетных обязательств</w:t>
            </w:r>
          </w:p>
        </w:tc>
        <w:tc>
          <w:tcPr>
            <w:tcW w:w="1275"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ind w:left="-136" w:right="-114"/>
              <w:jc w:val="center"/>
              <w:rPr>
                <w:rFonts w:ascii="Times New Roman" w:eastAsia="Times New Roman" w:hAnsi="Times New Roman" w:cs="Times New Roman"/>
                <w:sz w:val="20"/>
                <w:szCs w:val="20"/>
                <w:lang w:eastAsia="ru-RU"/>
              </w:rPr>
            </w:pPr>
            <w:r w:rsidRPr="00960491">
              <w:rPr>
                <w:rFonts w:ascii="Times New Roman" w:eastAsia="Times New Roman" w:hAnsi="Times New Roman" w:cs="Times New Roman"/>
                <w:sz w:val="20"/>
                <w:szCs w:val="20"/>
                <w:lang w:eastAsia="ru-RU"/>
              </w:rPr>
              <w:t>Исполнено</w:t>
            </w:r>
          </w:p>
          <w:p w:rsidR="0000211A" w:rsidRPr="00960491" w:rsidRDefault="0000211A" w:rsidP="009077B4">
            <w:pPr>
              <w:spacing w:line="276" w:lineRule="auto"/>
              <w:ind w:left="-108" w:right="-108"/>
              <w:jc w:val="center"/>
              <w:rPr>
                <w:rFonts w:ascii="Times New Roman" w:hAnsi="Times New Roman" w:cs="Times New Roman"/>
                <w:sz w:val="20"/>
                <w:szCs w:val="20"/>
              </w:rPr>
            </w:pPr>
            <w:r w:rsidRPr="00960491">
              <w:rPr>
                <w:rFonts w:ascii="Times New Roman" w:eastAsia="Times New Roman" w:hAnsi="Times New Roman" w:cs="Times New Roman"/>
                <w:sz w:val="20"/>
                <w:szCs w:val="20"/>
                <w:lang w:eastAsia="ru-RU"/>
              </w:rPr>
              <w:t>(ф.0503127)</w:t>
            </w:r>
          </w:p>
        </w:tc>
        <w:tc>
          <w:tcPr>
            <w:tcW w:w="1560"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 xml:space="preserve">Отклонение </w:t>
            </w:r>
          </w:p>
          <w:p w:rsidR="0000211A" w:rsidRPr="00960491" w:rsidRDefault="0000211A" w:rsidP="009077B4">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 xml:space="preserve">исполнения от уточненного </w:t>
            </w:r>
          </w:p>
          <w:p w:rsidR="0000211A" w:rsidRPr="00960491" w:rsidRDefault="0000211A" w:rsidP="009077B4">
            <w:pPr>
              <w:spacing w:line="276" w:lineRule="auto"/>
              <w:ind w:left="-108"/>
              <w:jc w:val="center"/>
              <w:rPr>
                <w:rFonts w:ascii="Times New Roman" w:hAnsi="Times New Roman" w:cs="Times New Roman"/>
                <w:sz w:val="20"/>
                <w:szCs w:val="20"/>
              </w:rPr>
            </w:pPr>
            <w:r w:rsidRPr="00960491">
              <w:rPr>
                <w:rFonts w:ascii="Times New Roman" w:hAnsi="Times New Roman" w:cs="Times New Roman"/>
                <w:sz w:val="20"/>
                <w:szCs w:val="20"/>
              </w:rPr>
              <w:t>плана</w:t>
            </w:r>
          </w:p>
        </w:tc>
        <w:tc>
          <w:tcPr>
            <w:tcW w:w="1275" w:type="dxa"/>
            <w:tcBorders>
              <w:top w:val="single" w:sz="4" w:space="0" w:color="auto"/>
              <w:left w:val="single" w:sz="4" w:space="0" w:color="auto"/>
              <w:bottom w:val="single" w:sz="4" w:space="0" w:color="auto"/>
              <w:right w:val="single" w:sz="4" w:space="0" w:color="auto"/>
            </w:tcBorders>
            <w:hideMark/>
          </w:tcPr>
          <w:p w:rsidR="0000211A" w:rsidRPr="00960491" w:rsidRDefault="0000211A" w:rsidP="009077B4">
            <w:pPr>
              <w:spacing w:line="276" w:lineRule="auto"/>
              <w:ind w:left="-108" w:right="-143" w:firstLine="108"/>
              <w:jc w:val="center"/>
              <w:rPr>
                <w:rFonts w:ascii="Times New Roman" w:hAnsi="Times New Roman" w:cs="Times New Roman"/>
                <w:sz w:val="20"/>
                <w:szCs w:val="20"/>
              </w:rPr>
            </w:pPr>
            <w:r w:rsidRPr="00960491">
              <w:rPr>
                <w:rFonts w:ascii="Times New Roman" w:hAnsi="Times New Roman" w:cs="Times New Roman"/>
                <w:sz w:val="20"/>
                <w:szCs w:val="20"/>
              </w:rPr>
              <w:t>% исполнения</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ind w:right="-108" w:hanging="142"/>
              <w:jc w:val="center"/>
              <w:rPr>
                <w:rFonts w:ascii="Times New Roman" w:hAnsi="Times New Roman" w:cs="Times New Roman"/>
                <w:b/>
                <w:sz w:val="20"/>
                <w:szCs w:val="20"/>
              </w:rPr>
            </w:pPr>
            <w:r w:rsidRPr="00960491">
              <w:rPr>
                <w:rFonts w:ascii="Times New Roman" w:hAnsi="Times New Roman" w:cs="Times New Roman"/>
                <w:b/>
                <w:sz w:val="20"/>
                <w:szCs w:val="20"/>
              </w:rPr>
              <w:t>ОБЩЕГОСУДАРСТВЕННЫЕ ВОПРОСЫ 0100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1971,9</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1971,9</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1881,8</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-90,1</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95,4</w:t>
            </w:r>
          </w:p>
        </w:tc>
      </w:tr>
      <w:tr w:rsidR="004F78A2" w:rsidRPr="00960491" w:rsidTr="0000211A">
        <w:trPr>
          <w:trHeight w:val="1265"/>
        </w:trPr>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Функционирование высшего должностного лица субъекта Российской Федерации и муниципального образования 0102</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652,4</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652,4</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585,4</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-67</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89,7</w:t>
            </w:r>
          </w:p>
        </w:tc>
      </w:tr>
      <w:tr w:rsidR="004F78A2" w:rsidRPr="00960491" w:rsidTr="00960491">
        <w:trPr>
          <w:trHeight w:val="2117"/>
        </w:trPr>
        <w:tc>
          <w:tcPr>
            <w:tcW w:w="2694" w:type="dxa"/>
            <w:tcBorders>
              <w:top w:val="single" w:sz="4" w:space="0" w:color="auto"/>
              <w:left w:val="single" w:sz="4" w:space="0" w:color="auto"/>
              <w:right w:val="single" w:sz="4" w:space="0" w:color="auto"/>
            </w:tcBorders>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956,7</w:t>
            </w:r>
          </w:p>
        </w:tc>
        <w:tc>
          <w:tcPr>
            <w:tcW w:w="1418"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956,7</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939,7</w:t>
            </w:r>
          </w:p>
        </w:tc>
        <w:tc>
          <w:tcPr>
            <w:tcW w:w="1560"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-17</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98,2</w:t>
            </w:r>
          </w:p>
        </w:tc>
      </w:tr>
      <w:tr w:rsidR="004F78A2" w:rsidRPr="00960491" w:rsidTr="0000211A">
        <w:trPr>
          <w:trHeight w:val="505"/>
        </w:trPr>
        <w:tc>
          <w:tcPr>
            <w:tcW w:w="2694" w:type="dxa"/>
            <w:tcBorders>
              <w:top w:val="single" w:sz="4" w:space="0" w:color="auto"/>
              <w:left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Другие общегосударственные вопросы 0113</w:t>
            </w:r>
          </w:p>
        </w:tc>
        <w:tc>
          <w:tcPr>
            <w:tcW w:w="1417"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362,7</w:t>
            </w:r>
          </w:p>
        </w:tc>
        <w:tc>
          <w:tcPr>
            <w:tcW w:w="1418"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362,7</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356,6</w:t>
            </w:r>
          </w:p>
        </w:tc>
        <w:tc>
          <w:tcPr>
            <w:tcW w:w="1560"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-6,1</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98,3</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ОБОРОНА 0200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43,9</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sidR="00960491">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Мобилизационная и вневойсковая подготовка 0203</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43,9</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БЕЗОПАСНОСТЬ И ПРАВООХРАНИТЕЛЬНАЯ ДЕЯТЕЛЬНОСТЬ 0300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sidR="00960491">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4F78A2" w:rsidRPr="00960491" w:rsidTr="0000211A">
        <w:trPr>
          <w:trHeight w:val="1511"/>
        </w:trPr>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27</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НАЦИОНАЛЬНАЯ ЭКОНОМИКА 0400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326</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sidR="00960491">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4F78A2" w:rsidRPr="00960491" w:rsidTr="0000211A">
        <w:trPr>
          <w:trHeight w:val="521"/>
        </w:trPr>
        <w:tc>
          <w:tcPr>
            <w:tcW w:w="2694" w:type="dxa"/>
            <w:tcBorders>
              <w:top w:val="single" w:sz="4" w:space="0" w:color="auto"/>
              <w:left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Дорожное хозяйство (дорожные фонды) 0409</w:t>
            </w:r>
          </w:p>
        </w:tc>
        <w:tc>
          <w:tcPr>
            <w:tcW w:w="1417"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418"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326</w:t>
            </w:r>
          </w:p>
        </w:tc>
        <w:tc>
          <w:tcPr>
            <w:tcW w:w="1560"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rPr>
          <w:trHeight w:val="759"/>
        </w:trPr>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ЖИЛИЩНО-КОММУНАЛЬНОЕ ХОЗЯЙСТВО 0500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0</w:t>
            </w:r>
            <w:r w:rsidR="00960491">
              <w:rPr>
                <w:rFonts w:ascii="Times New Roman" w:hAnsi="Times New Roman" w:cs="Times New Roman"/>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100</w:t>
            </w:r>
          </w:p>
        </w:tc>
      </w:tr>
      <w:tr w:rsidR="004F78A2" w:rsidRPr="00960491" w:rsidTr="0000211A">
        <w:trPr>
          <w:trHeight w:val="300"/>
        </w:trPr>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Благоустройство 0503</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50</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rPr>
          <w:trHeight w:val="573"/>
        </w:trPr>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КУЛЬТУРА, КИНЕМАТОГРАФИЯ 0800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3719,7</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3719,7</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3624</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-95,7</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97,4</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Культура 0801</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3507,2</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3507,2</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3413,5</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-93,7</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97,3</w:t>
            </w:r>
          </w:p>
        </w:tc>
      </w:tr>
      <w:tr w:rsidR="004F78A2" w:rsidRPr="00960491" w:rsidTr="0000211A">
        <w:tc>
          <w:tcPr>
            <w:tcW w:w="2694" w:type="dxa"/>
            <w:tcBorders>
              <w:top w:val="single" w:sz="4" w:space="0" w:color="auto"/>
              <w:left w:val="single" w:sz="4" w:space="0" w:color="auto"/>
              <w:bottom w:val="single" w:sz="4" w:space="0" w:color="auto"/>
              <w:right w:val="single" w:sz="4" w:space="0" w:color="auto"/>
            </w:tcBorders>
            <w:hideMark/>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Другие вопросы в области культуры, кинематографии 0804</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212,5</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212,5</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i/>
                <w:iCs/>
                <w:color w:val="000000"/>
                <w:sz w:val="20"/>
                <w:szCs w:val="20"/>
              </w:rPr>
            </w:pPr>
            <w:r w:rsidRPr="00960491">
              <w:rPr>
                <w:rFonts w:ascii="Times New Roman" w:hAnsi="Times New Roman" w:cs="Times New Roman"/>
                <w:i/>
                <w:iCs/>
                <w:color w:val="000000"/>
                <w:sz w:val="20"/>
                <w:szCs w:val="20"/>
              </w:rPr>
              <w:t>210,5</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-2</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99,1</w:t>
            </w:r>
          </w:p>
        </w:tc>
      </w:tr>
      <w:tr w:rsidR="004F78A2" w:rsidRPr="00960491" w:rsidTr="0000211A">
        <w:trPr>
          <w:trHeight w:val="329"/>
        </w:trPr>
        <w:tc>
          <w:tcPr>
            <w:tcW w:w="2694" w:type="dxa"/>
            <w:tcBorders>
              <w:top w:val="single" w:sz="4" w:space="0" w:color="auto"/>
              <w:left w:val="single" w:sz="4" w:space="0" w:color="auto"/>
              <w:bottom w:val="single" w:sz="4" w:space="0" w:color="auto"/>
              <w:right w:val="single" w:sz="4" w:space="0" w:color="auto"/>
            </w:tcBorders>
          </w:tcPr>
          <w:p w:rsidR="004F78A2" w:rsidRPr="00960491" w:rsidRDefault="004F78A2" w:rsidP="009077B4">
            <w:pPr>
              <w:spacing w:line="276" w:lineRule="auto"/>
              <w:jc w:val="center"/>
              <w:rPr>
                <w:rFonts w:ascii="Times New Roman" w:hAnsi="Times New Roman" w:cs="Times New Roman"/>
                <w:b/>
                <w:sz w:val="20"/>
                <w:szCs w:val="20"/>
              </w:rPr>
            </w:pPr>
            <w:r w:rsidRPr="00960491">
              <w:rPr>
                <w:rFonts w:ascii="Times New Roman" w:hAnsi="Times New Roman" w:cs="Times New Roman"/>
                <w:b/>
                <w:sz w:val="20"/>
                <w:szCs w:val="20"/>
              </w:rPr>
              <w:t>СОЦИАЛЬНАЯ ПОЛИТИКА 1000</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rPr>
          <w:trHeight w:val="329"/>
        </w:trPr>
        <w:tc>
          <w:tcPr>
            <w:tcW w:w="2694" w:type="dxa"/>
            <w:tcBorders>
              <w:top w:val="single" w:sz="4" w:space="0" w:color="auto"/>
              <w:left w:val="single" w:sz="4" w:space="0" w:color="auto"/>
              <w:bottom w:val="single" w:sz="4" w:space="0" w:color="auto"/>
              <w:right w:val="single" w:sz="4" w:space="0" w:color="auto"/>
            </w:tcBorders>
          </w:tcPr>
          <w:p w:rsidR="004F78A2" w:rsidRPr="00960491" w:rsidRDefault="004F78A2" w:rsidP="009077B4">
            <w:pPr>
              <w:spacing w:line="276" w:lineRule="auto"/>
              <w:jc w:val="center"/>
              <w:rPr>
                <w:rFonts w:ascii="Times New Roman" w:hAnsi="Times New Roman" w:cs="Times New Roman"/>
                <w:i/>
                <w:sz w:val="20"/>
                <w:szCs w:val="20"/>
              </w:rPr>
            </w:pPr>
            <w:r w:rsidRPr="00960491">
              <w:rPr>
                <w:rFonts w:ascii="Times New Roman" w:hAnsi="Times New Roman" w:cs="Times New Roman"/>
                <w:i/>
                <w:sz w:val="20"/>
                <w:szCs w:val="20"/>
              </w:rPr>
              <w:t>Пенсионное обеспечение 1001</w:t>
            </w: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color w:val="000000"/>
                <w:sz w:val="20"/>
                <w:szCs w:val="20"/>
              </w:rPr>
            </w:pPr>
            <w:r w:rsidRPr="00960491">
              <w:rPr>
                <w:rFonts w:ascii="Times New Roman" w:hAnsi="Times New Roman" w:cs="Times New Roman"/>
                <w:color w:val="000000"/>
                <w:sz w:val="20"/>
                <w:szCs w:val="20"/>
              </w:rPr>
              <w:t>6</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0</w:t>
            </w:r>
            <w:r w:rsidR="00960491">
              <w:rPr>
                <w:rFonts w:ascii="Times New Roman" w:hAnsi="Times New Roman" w:cs="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Cs/>
                <w:color w:val="000000"/>
                <w:sz w:val="20"/>
                <w:szCs w:val="20"/>
              </w:rPr>
            </w:pPr>
            <w:r w:rsidRPr="00960491">
              <w:rPr>
                <w:rFonts w:ascii="Times New Roman" w:hAnsi="Times New Roman" w:cs="Times New Roman"/>
                <w:bCs/>
                <w:color w:val="000000"/>
                <w:sz w:val="20"/>
                <w:szCs w:val="20"/>
              </w:rPr>
              <w:t>100</w:t>
            </w:r>
          </w:p>
        </w:tc>
      </w:tr>
      <w:tr w:rsidR="004F78A2" w:rsidRPr="00960491" w:rsidTr="0000211A">
        <w:trPr>
          <w:trHeight w:val="329"/>
        </w:trPr>
        <w:tc>
          <w:tcPr>
            <w:tcW w:w="2694" w:type="dxa"/>
            <w:tcBorders>
              <w:top w:val="single" w:sz="4" w:space="0" w:color="auto"/>
              <w:left w:val="single" w:sz="4" w:space="0" w:color="auto"/>
              <w:bottom w:val="single" w:sz="4" w:space="0" w:color="auto"/>
              <w:right w:val="single" w:sz="4" w:space="0" w:color="auto"/>
            </w:tcBorders>
          </w:tcPr>
          <w:p w:rsidR="004F78A2" w:rsidRPr="00960491" w:rsidRDefault="004F78A2" w:rsidP="009077B4">
            <w:pPr>
              <w:spacing w:line="276" w:lineRule="auto"/>
              <w:ind w:hanging="709"/>
              <w:jc w:val="center"/>
              <w:rPr>
                <w:rFonts w:ascii="Times New Roman" w:hAnsi="Times New Roman" w:cs="Times New Roman"/>
                <w:b/>
                <w:sz w:val="20"/>
                <w:szCs w:val="20"/>
              </w:rPr>
            </w:pPr>
            <w:r w:rsidRPr="00960491">
              <w:rPr>
                <w:rFonts w:ascii="Times New Roman" w:hAnsi="Times New Roman" w:cs="Times New Roman"/>
                <w:b/>
                <w:sz w:val="20"/>
                <w:szCs w:val="20"/>
              </w:rPr>
              <w:t>Итого:</w:t>
            </w:r>
          </w:p>
          <w:p w:rsidR="004F78A2" w:rsidRPr="00960491" w:rsidRDefault="004F78A2" w:rsidP="009077B4">
            <w:pPr>
              <w:spacing w:line="276" w:lineRule="auto"/>
              <w:ind w:hanging="709"/>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6144,5</w:t>
            </w:r>
          </w:p>
        </w:tc>
        <w:tc>
          <w:tcPr>
            <w:tcW w:w="1418"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6144,5</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right"/>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5958,7</w:t>
            </w:r>
          </w:p>
        </w:tc>
        <w:tc>
          <w:tcPr>
            <w:tcW w:w="1560"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-185,8</w:t>
            </w:r>
          </w:p>
        </w:tc>
        <w:tc>
          <w:tcPr>
            <w:tcW w:w="1275" w:type="dxa"/>
            <w:tcBorders>
              <w:top w:val="single" w:sz="4" w:space="0" w:color="auto"/>
              <w:left w:val="single" w:sz="4" w:space="0" w:color="auto"/>
              <w:bottom w:val="single" w:sz="4" w:space="0" w:color="auto"/>
              <w:right w:val="single" w:sz="4" w:space="0" w:color="auto"/>
            </w:tcBorders>
          </w:tcPr>
          <w:p w:rsidR="004F78A2" w:rsidRPr="00960491" w:rsidRDefault="004F78A2">
            <w:pPr>
              <w:jc w:val="center"/>
              <w:rPr>
                <w:rFonts w:ascii="Times New Roman" w:hAnsi="Times New Roman" w:cs="Times New Roman"/>
                <w:b/>
                <w:bCs/>
                <w:color w:val="000000"/>
                <w:sz w:val="20"/>
                <w:szCs w:val="20"/>
              </w:rPr>
            </w:pPr>
            <w:r w:rsidRPr="00960491">
              <w:rPr>
                <w:rFonts w:ascii="Times New Roman" w:hAnsi="Times New Roman" w:cs="Times New Roman"/>
                <w:b/>
                <w:bCs/>
                <w:color w:val="000000"/>
                <w:sz w:val="20"/>
                <w:szCs w:val="20"/>
              </w:rPr>
              <w:t>97</w:t>
            </w:r>
          </w:p>
        </w:tc>
      </w:tr>
    </w:tbl>
    <w:p w:rsidR="0064729C" w:rsidRPr="0000211A" w:rsidRDefault="00960491" w:rsidP="00B322AD">
      <w:pPr>
        <w:tabs>
          <w:tab w:val="left" w:pos="709"/>
          <w:tab w:val="left" w:pos="851"/>
        </w:tabs>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4729C" w:rsidRPr="0000211A">
        <w:rPr>
          <w:rFonts w:ascii="Times New Roman" w:eastAsia="Calibri" w:hAnsi="Times New Roman" w:cs="Times New Roman"/>
          <w:sz w:val="28"/>
          <w:szCs w:val="28"/>
        </w:rPr>
        <w:t xml:space="preserve">Бюджетные назначения по расходам, утвержденные в размере </w:t>
      </w:r>
      <w:r>
        <w:rPr>
          <w:rFonts w:ascii="Times New Roman" w:eastAsia="Calibri" w:hAnsi="Times New Roman" w:cs="Times New Roman"/>
          <w:sz w:val="28"/>
          <w:szCs w:val="28"/>
        </w:rPr>
        <w:t>6144,5</w:t>
      </w:r>
      <w:r w:rsidR="0064729C" w:rsidRPr="0000211A">
        <w:rPr>
          <w:rFonts w:ascii="Times New Roman" w:eastAsia="Calibri" w:hAnsi="Times New Roman" w:cs="Times New Roman"/>
          <w:sz w:val="28"/>
          <w:szCs w:val="28"/>
        </w:rPr>
        <w:t xml:space="preserve"> тыс. рублей, исполнены в размере </w:t>
      </w:r>
      <w:r>
        <w:rPr>
          <w:rFonts w:ascii="Times New Roman" w:eastAsia="Calibri" w:hAnsi="Times New Roman" w:cs="Times New Roman"/>
          <w:sz w:val="28"/>
          <w:szCs w:val="28"/>
        </w:rPr>
        <w:t>5958,7</w:t>
      </w:r>
      <w:r w:rsidR="0064729C" w:rsidRPr="0000211A">
        <w:rPr>
          <w:rFonts w:ascii="Times New Roman" w:eastAsia="Calibri" w:hAnsi="Times New Roman" w:cs="Times New Roman"/>
          <w:sz w:val="28"/>
          <w:szCs w:val="28"/>
        </w:rPr>
        <w:t xml:space="preserve"> тыс. рублей. Неисполненны</w:t>
      </w:r>
      <w:r w:rsidR="0000211A" w:rsidRPr="0000211A">
        <w:rPr>
          <w:rFonts w:ascii="Times New Roman" w:eastAsia="Calibri" w:hAnsi="Times New Roman" w:cs="Times New Roman"/>
          <w:sz w:val="28"/>
          <w:szCs w:val="28"/>
        </w:rPr>
        <w:t>е</w:t>
      </w:r>
      <w:r w:rsidR="0064729C" w:rsidRPr="0000211A">
        <w:rPr>
          <w:rFonts w:ascii="Times New Roman" w:eastAsia="Calibri" w:hAnsi="Times New Roman" w:cs="Times New Roman"/>
          <w:sz w:val="28"/>
          <w:szCs w:val="28"/>
        </w:rPr>
        <w:t xml:space="preserve"> назначени</w:t>
      </w:r>
      <w:r w:rsidR="0000211A" w:rsidRPr="0000211A">
        <w:rPr>
          <w:rFonts w:ascii="Times New Roman" w:eastAsia="Calibri" w:hAnsi="Times New Roman" w:cs="Times New Roman"/>
          <w:sz w:val="28"/>
          <w:szCs w:val="28"/>
        </w:rPr>
        <w:t xml:space="preserve">я </w:t>
      </w:r>
      <w:r w:rsidR="0000211A" w:rsidRPr="0000211A">
        <w:rPr>
          <w:rFonts w:ascii="Times New Roman" w:hAnsi="Times New Roman" w:cs="Times New Roman"/>
          <w:sz w:val="28"/>
          <w:szCs w:val="28"/>
        </w:rPr>
        <w:t>составили</w:t>
      </w:r>
      <w:r w:rsidR="0000211A" w:rsidRPr="0000211A">
        <w:rPr>
          <w:rFonts w:ascii="Times New Roman" w:eastAsia="Calibri" w:hAnsi="Times New Roman" w:cs="Times New Roman"/>
          <w:sz w:val="28"/>
          <w:szCs w:val="28"/>
        </w:rPr>
        <w:t xml:space="preserve"> </w:t>
      </w:r>
      <w:r>
        <w:rPr>
          <w:rFonts w:ascii="Times New Roman" w:eastAsia="Calibri" w:hAnsi="Times New Roman" w:cs="Times New Roman"/>
          <w:sz w:val="28"/>
          <w:szCs w:val="28"/>
        </w:rPr>
        <w:t>185,8</w:t>
      </w:r>
      <w:r w:rsidR="0000211A" w:rsidRPr="0000211A">
        <w:rPr>
          <w:rFonts w:ascii="Times New Roman" w:eastAsia="Calibri" w:hAnsi="Times New Roman" w:cs="Times New Roman"/>
          <w:sz w:val="28"/>
          <w:szCs w:val="28"/>
        </w:rPr>
        <w:t xml:space="preserve"> тыс. рублей.</w:t>
      </w:r>
      <w:r w:rsidR="0064729C" w:rsidRPr="0000211A">
        <w:rPr>
          <w:rFonts w:ascii="Times New Roman" w:eastAsia="Calibri" w:hAnsi="Times New Roman" w:cs="Times New Roman"/>
          <w:sz w:val="28"/>
          <w:szCs w:val="28"/>
        </w:rPr>
        <w:t xml:space="preserve"> </w:t>
      </w:r>
    </w:p>
    <w:p w:rsidR="0000211A" w:rsidRDefault="0000211A" w:rsidP="00B322AD">
      <w:pPr>
        <w:pStyle w:val="2"/>
        <w:spacing w:line="276" w:lineRule="auto"/>
        <w:ind w:firstLine="426"/>
        <w:rPr>
          <w:sz w:val="28"/>
          <w:szCs w:val="28"/>
          <w:u w:val="single"/>
        </w:rPr>
      </w:pPr>
      <w:r w:rsidRPr="00057D9C">
        <w:rPr>
          <w:sz w:val="28"/>
          <w:szCs w:val="28"/>
        </w:rPr>
        <w:t>В соответствии со статьями 217 и 217.1 Бюджетного кодекса Российской Федерации исполнение бюджета поселения в 202</w:t>
      </w:r>
      <w:r w:rsidR="00960491">
        <w:rPr>
          <w:sz w:val="28"/>
          <w:szCs w:val="28"/>
        </w:rPr>
        <w:t>3</w:t>
      </w:r>
      <w:r w:rsidRPr="00057D9C">
        <w:rPr>
          <w:sz w:val="28"/>
          <w:szCs w:val="28"/>
        </w:rPr>
        <w:t xml:space="preserve"> году организованно на </w:t>
      </w:r>
      <w:r w:rsidRPr="00057D9C">
        <w:rPr>
          <w:sz w:val="28"/>
          <w:szCs w:val="28"/>
        </w:rPr>
        <w:lastRenderedPageBreak/>
        <w:t>основании бюджетной росписи бюджета на 01.01.202</w:t>
      </w:r>
      <w:r w:rsidR="00960491">
        <w:rPr>
          <w:sz w:val="28"/>
          <w:szCs w:val="28"/>
        </w:rPr>
        <w:t>4</w:t>
      </w:r>
      <w:r w:rsidRPr="00057D9C">
        <w:rPr>
          <w:sz w:val="28"/>
          <w:szCs w:val="28"/>
        </w:rPr>
        <w:t xml:space="preserve"> года, порядок ведения установлен распоряжением </w:t>
      </w:r>
      <w:r w:rsidRPr="00057D9C">
        <w:rPr>
          <w:sz w:val="28"/>
        </w:rPr>
        <w:t xml:space="preserve"> </w:t>
      </w:r>
      <w:r w:rsidR="009077B4">
        <w:rPr>
          <w:sz w:val="28"/>
        </w:rPr>
        <w:t>а</w:t>
      </w:r>
      <w:r w:rsidRPr="00057D9C">
        <w:rPr>
          <w:sz w:val="28"/>
        </w:rPr>
        <w:t xml:space="preserve">дминистрации </w:t>
      </w:r>
      <w:r w:rsidRPr="00057D9C">
        <w:rPr>
          <w:sz w:val="28"/>
          <w:szCs w:val="28"/>
        </w:rPr>
        <w:t>Верх-Озернинского сельсовета Быстроистокского района Алтайского края от  31.08.2021 года № 17.</w:t>
      </w:r>
      <w:r w:rsidRPr="0000211A">
        <w:rPr>
          <w:sz w:val="28"/>
          <w:szCs w:val="28"/>
          <w:u w:val="single"/>
        </w:rPr>
        <w:t xml:space="preserve"> </w:t>
      </w:r>
    </w:p>
    <w:p w:rsidR="00057D9C" w:rsidRPr="00E96A64" w:rsidRDefault="00057D9C" w:rsidP="00B322AD">
      <w:pPr>
        <w:spacing w:after="0" w:line="276" w:lineRule="auto"/>
        <w:ind w:firstLine="709"/>
        <w:jc w:val="both"/>
        <w:rPr>
          <w:rFonts w:ascii="Times New Roman" w:eastAsia="Times New Roman" w:hAnsi="Times New Roman" w:cs="Times New Roman"/>
          <w:b/>
          <w:i/>
          <w:sz w:val="28"/>
          <w:szCs w:val="28"/>
        </w:rPr>
      </w:pPr>
      <w:r w:rsidRPr="00E96A64">
        <w:rPr>
          <w:rFonts w:ascii="Times New Roman" w:eastAsia="Times New Roman" w:hAnsi="Times New Roman"/>
          <w:b/>
          <w:i/>
          <w:sz w:val="28"/>
          <w:szCs w:val="28"/>
        </w:rPr>
        <w:t xml:space="preserve">В нарушение ст. 217 Бюджетного кодекса Российской Федерации, п. 1.1.  Порядка составления и ведения бюджетной росписи бюджета муниципального образования </w:t>
      </w:r>
      <w:r>
        <w:rPr>
          <w:rFonts w:ascii="Times New Roman" w:eastAsia="Times New Roman" w:hAnsi="Times New Roman"/>
          <w:b/>
          <w:i/>
          <w:sz w:val="28"/>
          <w:szCs w:val="28"/>
        </w:rPr>
        <w:t>Верх-Озернинский</w:t>
      </w:r>
      <w:r w:rsidRPr="00E96A64">
        <w:rPr>
          <w:rFonts w:ascii="Times New Roman" w:eastAsia="Times New Roman" w:hAnsi="Times New Roman"/>
          <w:b/>
          <w:i/>
          <w:sz w:val="28"/>
          <w:szCs w:val="28"/>
        </w:rPr>
        <w:t xml:space="preserve"> сельсовет Быстроистокского района Алтайского края, утвержденного </w:t>
      </w:r>
      <w:r w:rsidRPr="00E96A64">
        <w:rPr>
          <w:rFonts w:ascii="Times New Roman" w:eastAsia="Times New Roman" w:hAnsi="Times New Roman" w:cs="Times New Roman"/>
          <w:b/>
          <w:bCs/>
          <w:i/>
          <w:sz w:val="28"/>
          <w:szCs w:val="28"/>
          <w:lang w:eastAsia="ru-RU"/>
        </w:rPr>
        <w:t xml:space="preserve">распоряжением администрации </w:t>
      </w:r>
      <w:r>
        <w:rPr>
          <w:rFonts w:ascii="Times New Roman" w:eastAsia="Times New Roman" w:hAnsi="Times New Roman" w:cs="Times New Roman"/>
          <w:b/>
          <w:bCs/>
          <w:i/>
          <w:sz w:val="28"/>
          <w:szCs w:val="28"/>
          <w:lang w:eastAsia="ru-RU"/>
        </w:rPr>
        <w:t xml:space="preserve">Верх-Озернинского </w:t>
      </w:r>
      <w:r w:rsidRPr="00E96A64">
        <w:rPr>
          <w:rFonts w:ascii="Times New Roman" w:eastAsia="Times New Roman" w:hAnsi="Times New Roman" w:cs="Times New Roman"/>
          <w:b/>
          <w:bCs/>
          <w:i/>
          <w:sz w:val="28"/>
          <w:szCs w:val="28"/>
          <w:lang w:eastAsia="ru-RU"/>
        </w:rPr>
        <w:t>сельсовета Быстроистокского района Алтайского края от 31.08.2021 №17</w:t>
      </w:r>
      <w:r w:rsidRPr="00E96A64">
        <w:rPr>
          <w:rFonts w:ascii="Times New Roman" w:eastAsia="Times New Roman" w:hAnsi="Times New Roman"/>
          <w:b/>
          <w:i/>
          <w:sz w:val="28"/>
          <w:szCs w:val="28"/>
        </w:rPr>
        <w:t>, сводная бюджетная роспись на 202</w:t>
      </w:r>
      <w:r w:rsidR="00DF413F">
        <w:rPr>
          <w:rFonts w:ascii="Times New Roman" w:eastAsia="Times New Roman" w:hAnsi="Times New Roman"/>
          <w:b/>
          <w:i/>
          <w:sz w:val="28"/>
          <w:szCs w:val="28"/>
        </w:rPr>
        <w:t>3</w:t>
      </w:r>
      <w:r w:rsidRPr="00E96A64">
        <w:rPr>
          <w:rFonts w:ascii="Times New Roman" w:eastAsia="Times New Roman" w:hAnsi="Times New Roman"/>
          <w:b/>
          <w:i/>
          <w:sz w:val="28"/>
          <w:szCs w:val="28"/>
        </w:rPr>
        <w:t xml:space="preserve"> год составлена без поквартального </w:t>
      </w:r>
      <w:r w:rsidRPr="00E96A64">
        <w:rPr>
          <w:rFonts w:ascii="Times New Roman" w:eastAsia="Times New Roman" w:hAnsi="Times New Roman" w:cs="Times New Roman"/>
          <w:b/>
          <w:i/>
          <w:sz w:val="28"/>
          <w:szCs w:val="28"/>
        </w:rPr>
        <w:t>распределения ассигнований.</w:t>
      </w:r>
    </w:p>
    <w:p w:rsidR="0000211A" w:rsidRPr="0000211A" w:rsidRDefault="0000211A" w:rsidP="00B322AD">
      <w:pPr>
        <w:spacing w:after="0" w:line="276" w:lineRule="auto"/>
        <w:ind w:firstLine="426"/>
        <w:jc w:val="both"/>
        <w:rPr>
          <w:rFonts w:ascii="Times New Roman" w:hAnsi="Times New Roman" w:cs="Times New Roman"/>
          <w:sz w:val="28"/>
          <w:szCs w:val="28"/>
        </w:rPr>
      </w:pPr>
      <w:r w:rsidRPr="0000211A">
        <w:rPr>
          <w:rFonts w:ascii="Times New Roman" w:hAnsi="Times New Roman" w:cs="Times New Roman"/>
          <w:sz w:val="28"/>
          <w:szCs w:val="28"/>
        </w:rPr>
        <w:t xml:space="preserve">  Уточненный план расходов бюджета поселения составляет   </w:t>
      </w:r>
      <w:r w:rsidR="00DF413F">
        <w:rPr>
          <w:rFonts w:ascii="Times New Roman" w:hAnsi="Times New Roman" w:cs="Times New Roman"/>
          <w:sz w:val="28"/>
          <w:szCs w:val="28"/>
        </w:rPr>
        <w:t>6144,5</w:t>
      </w:r>
      <w:r w:rsidRPr="0000211A">
        <w:rPr>
          <w:rFonts w:ascii="Times New Roman" w:hAnsi="Times New Roman" w:cs="Times New Roman"/>
          <w:sz w:val="28"/>
          <w:szCs w:val="28"/>
        </w:rPr>
        <w:t xml:space="preserve"> тыс. рублей, кассовое исполнение расходов за отчетный период составило </w:t>
      </w:r>
      <w:r w:rsidR="00DF413F">
        <w:rPr>
          <w:rFonts w:ascii="Times New Roman" w:hAnsi="Times New Roman" w:cs="Times New Roman"/>
          <w:sz w:val="28"/>
          <w:szCs w:val="28"/>
        </w:rPr>
        <w:t>5958,7</w:t>
      </w:r>
      <w:r w:rsidRPr="0000211A">
        <w:rPr>
          <w:rFonts w:ascii="Times New Roman" w:hAnsi="Times New Roman" w:cs="Times New Roman"/>
          <w:sz w:val="28"/>
          <w:szCs w:val="28"/>
        </w:rPr>
        <w:t xml:space="preserve"> тыс. рублей или </w:t>
      </w:r>
      <w:r w:rsidR="00DF413F">
        <w:rPr>
          <w:rFonts w:ascii="Times New Roman" w:hAnsi="Times New Roman" w:cs="Times New Roman"/>
          <w:sz w:val="28"/>
          <w:szCs w:val="28"/>
        </w:rPr>
        <w:t>97</w:t>
      </w:r>
      <w:r w:rsidRPr="0000211A">
        <w:rPr>
          <w:rFonts w:ascii="Times New Roman" w:hAnsi="Times New Roman" w:cs="Times New Roman"/>
          <w:sz w:val="28"/>
          <w:szCs w:val="28"/>
        </w:rPr>
        <w:t>% к плану.</w:t>
      </w:r>
    </w:p>
    <w:p w:rsidR="0000211A" w:rsidRPr="003D4982" w:rsidRDefault="0000211A" w:rsidP="00B322AD">
      <w:pPr>
        <w:autoSpaceDE w:val="0"/>
        <w:autoSpaceDN w:val="0"/>
        <w:adjustRightInd w:val="0"/>
        <w:spacing w:after="0" w:line="276" w:lineRule="auto"/>
        <w:ind w:firstLine="708"/>
        <w:jc w:val="both"/>
        <w:rPr>
          <w:rFonts w:ascii="Times New Roman" w:hAnsi="Times New Roman" w:cs="Times New Roman"/>
          <w:sz w:val="28"/>
          <w:szCs w:val="28"/>
        </w:rPr>
      </w:pPr>
      <w:r w:rsidRPr="003D4982">
        <w:rPr>
          <w:rFonts w:ascii="Times New Roman" w:hAnsi="Times New Roman" w:cs="Times New Roman"/>
          <w:sz w:val="28"/>
          <w:szCs w:val="28"/>
        </w:rPr>
        <w:t>Выборочной проверкой соотношений (увязки) между показателями Отчета (ф. 0503127) и Отчета (ф. 0503123) расхождений не установлено.</w:t>
      </w:r>
    </w:p>
    <w:p w:rsidR="0000211A" w:rsidRPr="003D4982" w:rsidRDefault="0000211A" w:rsidP="00B322AD">
      <w:pPr>
        <w:autoSpaceDE w:val="0"/>
        <w:autoSpaceDN w:val="0"/>
        <w:adjustRightInd w:val="0"/>
        <w:spacing w:after="0" w:line="276" w:lineRule="auto"/>
        <w:ind w:firstLine="709"/>
        <w:jc w:val="both"/>
        <w:rPr>
          <w:rFonts w:ascii="Times New Roman" w:eastAsia="Calibri" w:hAnsi="Times New Roman" w:cs="Times New Roman"/>
          <w:sz w:val="28"/>
          <w:szCs w:val="28"/>
        </w:rPr>
      </w:pPr>
      <w:r w:rsidRPr="003D4982">
        <w:rPr>
          <w:rFonts w:ascii="Times New Roman" w:hAnsi="Times New Roman" w:cs="Times New Roman"/>
          <w:sz w:val="28"/>
          <w:szCs w:val="28"/>
        </w:rPr>
        <w:t xml:space="preserve">Отчет о движении денежных средств (ф. 0503123). </w:t>
      </w:r>
      <w:r w:rsidRPr="003D4982">
        <w:rPr>
          <w:rFonts w:ascii="Times New Roman" w:eastAsia="Calibri" w:hAnsi="Times New Roman" w:cs="Times New Roman"/>
          <w:sz w:val="28"/>
          <w:szCs w:val="28"/>
        </w:rPr>
        <w:t xml:space="preserve">Отчет содержит данные о </w:t>
      </w:r>
      <w:r w:rsidRPr="003D4982">
        <w:rPr>
          <w:rFonts w:ascii="Times New Roman" w:hAnsi="Times New Roman" w:cs="Times New Roman"/>
          <w:sz w:val="28"/>
          <w:szCs w:val="28"/>
        </w:rPr>
        <w:t xml:space="preserve">движении денежных средств </w:t>
      </w:r>
      <w:r w:rsidRPr="003D4982">
        <w:rPr>
          <w:rFonts w:ascii="Times New Roman" w:eastAsia="Calibri" w:hAnsi="Times New Roman" w:cs="Times New Roman"/>
          <w:sz w:val="28"/>
          <w:szCs w:val="28"/>
        </w:rPr>
        <w:t>в разрезе кодов КОСГУ по состоянию на 1 января года, следующего за отчетным.</w:t>
      </w:r>
    </w:p>
    <w:p w:rsidR="0000211A" w:rsidRPr="00320411" w:rsidRDefault="0000211A" w:rsidP="00B322AD">
      <w:pPr>
        <w:autoSpaceDE w:val="0"/>
        <w:autoSpaceDN w:val="0"/>
        <w:adjustRightInd w:val="0"/>
        <w:spacing w:after="0" w:line="276" w:lineRule="auto"/>
        <w:ind w:firstLine="709"/>
        <w:contextualSpacing/>
        <w:jc w:val="both"/>
        <w:rPr>
          <w:rFonts w:ascii="Times New Roman" w:hAnsi="Times New Roman" w:cs="Times New Roman"/>
          <w:color w:val="0070C0"/>
          <w:sz w:val="28"/>
          <w:szCs w:val="28"/>
        </w:rPr>
      </w:pPr>
      <w:r w:rsidRPr="003D4982">
        <w:rPr>
          <w:rFonts w:ascii="Times New Roman" w:eastAsia="Calibri" w:hAnsi="Times New Roman" w:cs="Times New Roman"/>
          <w:sz w:val="28"/>
          <w:szCs w:val="28"/>
        </w:rPr>
        <w:t xml:space="preserve">Показатели отражаются в отчете в разрезе данных за отчетный период (графа 4) и данных за аналогичный период прошлого финансового года (графа 5). </w:t>
      </w:r>
      <w:r w:rsidRPr="003D4982">
        <w:rPr>
          <w:rFonts w:ascii="Times New Roman" w:hAnsi="Times New Roman" w:cs="Times New Roman"/>
          <w:sz w:val="28"/>
          <w:szCs w:val="28"/>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DF413F">
        <w:rPr>
          <w:rFonts w:ascii="Times New Roman" w:hAnsi="Times New Roman" w:cs="Times New Roman"/>
          <w:sz w:val="28"/>
          <w:szCs w:val="28"/>
        </w:rPr>
        <w:t xml:space="preserve">5271159,37 </w:t>
      </w:r>
      <w:r w:rsidRPr="003D4982">
        <w:rPr>
          <w:rFonts w:ascii="Times New Roman" w:hAnsi="Times New Roman" w:cs="Times New Roman"/>
          <w:sz w:val="28"/>
          <w:szCs w:val="28"/>
        </w:rPr>
        <w:t xml:space="preserve">рублей, в разделе «Выбытия» отражены расходы в размере </w:t>
      </w:r>
      <w:r w:rsidR="00DF413F">
        <w:rPr>
          <w:rFonts w:ascii="Times New Roman" w:hAnsi="Times New Roman" w:cs="Times New Roman"/>
          <w:sz w:val="28"/>
          <w:szCs w:val="28"/>
        </w:rPr>
        <w:t>5958680,38</w:t>
      </w:r>
      <w:r w:rsidRPr="003D4982">
        <w:rPr>
          <w:rFonts w:ascii="Times New Roman" w:hAnsi="Times New Roman" w:cs="Times New Roman"/>
          <w:sz w:val="28"/>
          <w:szCs w:val="28"/>
        </w:rPr>
        <w:t xml:space="preserve"> рублей и в разделе «Изменение </w:t>
      </w:r>
      <w:r w:rsidRPr="00DC2EA9">
        <w:rPr>
          <w:rFonts w:ascii="Times New Roman" w:hAnsi="Times New Roman" w:cs="Times New Roman"/>
          <w:sz w:val="28"/>
          <w:szCs w:val="28"/>
        </w:rPr>
        <w:t>остатков средств» отражены расходы бюджета в размере -</w:t>
      </w:r>
      <w:r w:rsidR="00DF413F">
        <w:rPr>
          <w:rFonts w:ascii="Times New Roman" w:hAnsi="Times New Roman" w:cs="Times New Roman"/>
          <w:sz w:val="28"/>
          <w:szCs w:val="28"/>
        </w:rPr>
        <w:t>687521,01</w:t>
      </w:r>
      <w:r w:rsidRPr="00DC2EA9">
        <w:rPr>
          <w:rFonts w:ascii="Times New Roman" w:hAnsi="Times New Roman" w:cs="Times New Roman"/>
          <w:sz w:val="28"/>
          <w:szCs w:val="28"/>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Pr="00320411">
        <w:rPr>
          <w:rFonts w:ascii="Times New Roman" w:hAnsi="Times New Roman" w:cs="Times New Roman"/>
          <w:color w:val="0070C0"/>
          <w:sz w:val="28"/>
          <w:szCs w:val="28"/>
        </w:rPr>
        <w:t xml:space="preserve"> </w:t>
      </w:r>
    </w:p>
    <w:p w:rsidR="00DC2EA9" w:rsidRPr="00DC2EA9" w:rsidRDefault="00DC2EA9" w:rsidP="00B322AD">
      <w:pPr>
        <w:tabs>
          <w:tab w:val="left" w:pos="0"/>
          <w:tab w:val="left" w:pos="709"/>
        </w:tabs>
        <w:spacing w:after="0" w:line="276" w:lineRule="auto"/>
        <w:ind w:firstLine="567"/>
        <w:contextualSpacing/>
        <w:jc w:val="both"/>
        <w:rPr>
          <w:rFonts w:ascii="Times New Roman" w:eastAsia="Calibri" w:hAnsi="Times New Roman" w:cs="Times New Roman"/>
          <w:sz w:val="28"/>
          <w:szCs w:val="28"/>
        </w:rPr>
      </w:pPr>
      <w:r w:rsidRPr="00DC2EA9">
        <w:rPr>
          <w:rFonts w:ascii="Times New Roman" w:eastAsia="Calibri" w:hAnsi="Times New Roman" w:cs="Times New Roman"/>
          <w:b/>
          <w:sz w:val="28"/>
          <w:szCs w:val="28"/>
        </w:rPr>
        <w:t>Сведения о движении нефинансовых активов (ф. 0503168)</w:t>
      </w:r>
      <w:r w:rsidRPr="00DC2EA9">
        <w:rPr>
          <w:rFonts w:ascii="Times New Roman" w:eastAsia="Calibri" w:hAnsi="Times New Roman" w:cs="Times New Roman"/>
          <w:sz w:val="28"/>
          <w:szCs w:val="28"/>
        </w:rPr>
        <w:t xml:space="preserve"> сформированы и представлены в соответствии с п. 166 Инструкции № 191н. </w:t>
      </w:r>
    </w:p>
    <w:p w:rsidR="00DC2EA9" w:rsidRPr="009077B4" w:rsidRDefault="00DC2EA9" w:rsidP="00B322AD">
      <w:pPr>
        <w:tabs>
          <w:tab w:val="left" w:pos="709"/>
        </w:tabs>
        <w:spacing w:after="0" w:line="276" w:lineRule="auto"/>
        <w:contextualSpacing/>
        <w:jc w:val="both"/>
        <w:rPr>
          <w:rFonts w:ascii="Times New Roman" w:eastAsia="Calibri" w:hAnsi="Times New Roman" w:cs="Times New Roman"/>
          <w:sz w:val="28"/>
          <w:szCs w:val="28"/>
        </w:rPr>
      </w:pPr>
      <w:r w:rsidRPr="00DC2EA9">
        <w:rPr>
          <w:rFonts w:ascii="Times New Roman" w:eastAsia="Calibri" w:hAnsi="Times New Roman" w:cs="Times New Roman"/>
          <w:sz w:val="28"/>
          <w:szCs w:val="28"/>
        </w:rPr>
        <w:t xml:space="preserve">          При проверке сведений, отраженных в форме (0503168) установлено, что на начало 202</w:t>
      </w:r>
      <w:r w:rsidR="00DF413F">
        <w:rPr>
          <w:rFonts w:ascii="Times New Roman" w:eastAsia="Calibri" w:hAnsi="Times New Roman" w:cs="Times New Roman"/>
          <w:sz w:val="28"/>
          <w:szCs w:val="28"/>
        </w:rPr>
        <w:t>3</w:t>
      </w:r>
      <w:r w:rsidRPr="00DC2EA9">
        <w:rPr>
          <w:rFonts w:ascii="Times New Roman" w:eastAsia="Calibri" w:hAnsi="Times New Roman" w:cs="Times New Roman"/>
          <w:sz w:val="28"/>
          <w:szCs w:val="28"/>
        </w:rPr>
        <w:t xml:space="preserve"> года общая стоимость основных средств составляла </w:t>
      </w:r>
      <w:r w:rsidR="00DF413F">
        <w:rPr>
          <w:rFonts w:ascii="Times New Roman" w:eastAsia="Calibri" w:hAnsi="Times New Roman" w:cs="Times New Roman"/>
          <w:sz w:val="28"/>
          <w:szCs w:val="28"/>
        </w:rPr>
        <w:t>5620375,42</w:t>
      </w:r>
      <w:r w:rsidRPr="00DC2EA9">
        <w:rPr>
          <w:rFonts w:ascii="Times New Roman" w:eastAsia="Calibri" w:hAnsi="Times New Roman" w:cs="Times New Roman"/>
          <w:sz w:val="28"/>
          <w:szCs w:val="28"/>
        </w:rPr>
        <w:t xml:space="preserve"> рублей. За 202</w:t>
      </w:r>
      <w:r w:rsidR="00DF413F">
        <w:rPr>
          <w:rFonts w:ascii="Times New Roman" w:eastAsia="Calibri" w:hAnsi="Times New Roman" w:cs="Times New Roman"/>
          <w:sz w:val="28"/>
          <w:szCs w:val="28"/>
        </w:rPr>
        <w:t>3</w:t>
      </w:r>
      <w:r w:rsidRPr="00DC2EA9">
        <w:rPr>
          <w:rFonts w:ascii="Times New Roman" w:eastAsia="Calibri" w:hAnsi="Times New Roman" w:cs="Times New Roman"/>
          <w:sz w:val="28"/>
          <w:szCs w:val="28"/>
        </w:rPr>
        <w:t xml:space="preserve"> год балансовая стоимость имущества по счету 010100000 «Основные средства» </w:t>
      </w:r>
      <w:r w:rsidR="00DF413F">
        <w:rPr>
          <w:rFonts w:ascii="Times New Roman" w:eastAsia="Calibri" w:hAnsi="Times New Roman" w:cs="Times New Roman"/>
          <w:sz w:val="28"/>
          <w:szCs w:val="28"/>
        </w:rPr>
        <w:t>увеличились</w:t>
      </w:r>
      <w:r w:rsidRPr="00DC2EA9">
        <w:rPr>
          <w:rFonts w:ascii="Times New Roman" w:eastAsia="Calibri" w:hAnsi="Times New Roman" w:cs="Times New Roman"/>
          <w:sz w:val="28"/>
          <w:szCs w:val="28"/>
        </w:rPr>
        <w:t xml:space="preserve"> на </w:t>
      </w:r>
      <w:r w:rsidR="00DF413F">
        <w:rPr>
          <w:rFonts w:ascii="Times New Roman" w:eastAsia="Calibri" w:hAnsi="Times New Roman" w:cs="Times New Roman"/>
          <w:sz w:val="28"/>
          <w:szCs w:val="28"/>
        </w:rPr>
        <w:t>2544835,32</w:t>
      </w:r>
      <w:r w:rsidRPr="00DC2EA9">
        <w:rPr>
          <w:rFonts w:ascii="Times New Roman" w:eastAsia="Calibri" w:hAnsi="Times New Roman" w:cs="Times New Roman"/>
          <w:sz w:val="28"/>
          <w:szCs w:val="28"/>
        </w:rPr>
        <w:t xml:space="preserve"> рублей и по состоянию на </w:t>
      </w:r>
      <w:r w:rsidRPr="00DC2EA9">
        <w:rPr>
          <w:rFonts w:ascii="Times New Roman" w:eastAsia="Calibri" w:hAnsi="Times New Roman" w:cs="Times New Roman"/>
          <w:sz w:val="28"/>
          <w:szCs w:val="28"/>
        </w:rPr>
        <w:lastRenderedPageBreak/>
        <w:t>01.01.202</w:t>
      </w:r>
      <w:r w:rsidR="00DF413F">
        <w:rPr>
          <w:rFonts w:ascii="Times New Roman" w:eastAsia="Calibri" w:hAnsi="Times New Roman" w:cs="Times New Roman"/>
          <w:sz w:val="28"/>
          <w:szCs w:val="28"/>
        </w:rPr>
        <w:t>4</w:t>
      </w:r>
      <w:r w:rsidRPr="00DC2EA9">
        <w:rPr>
          <w:rFonts w:ascii="Times New Roman" w:eastAsia="Calibri" w:hAnsi="Times New Roman" w:cs="Times New Roman"/>
          <w:sz w:val="28"/>
          <w:szCs w:val="28"/>
        </w:rPr>
        <w:t xml:space="preserve"> года составил</w:t>
      </w:r>
      <w:r w:rsidR="00DF413F">
        <w:rPr>
          <w:rFonts w:ascii="Times New Roman" w:eastAsia="Calibri" w:hAnsi="Times New Roman" w:cs="Times New Roman"/>
          <w:sz w:val="28"/>
          <w:szCs w:val="28"/>
        </w:rPr>
        <w:t>и</w:t>
      </w:r>
      <w:r w:rsidRPr="00DC2EA9">
        <w:rPr>
          <w:rFonts w:ascii="Times New Roman" w:eastAsia="Calibri" w:hAnsi="Times New Roman" w:cs="Times New Roman"/>
          <w:sz w:val="28"/>
          <w:szCs w:val="28"/>
        </w:rPr>
        <w:t xml:space="preserve"> </w:t>
      </w:r>
      <w:r w:rsidR="00DF413F">
        <w:rPr>
          <w:rFonts w:ascii="Times New Roman" w:eastAsia="Calibri" w:hAnsi="Times New Roman" w:cs="Times New Roman"/>
          <w:sz w:val="28"/>
          <w:szCs w:val="28"/>
        </w:rPr>
        <w:t>8165210,74</w:t>
      </w:r>
      <w:r w:rsidRPr="00DC2EA9">
        <w:rPr>
          <w:rFonts w:ascii="Times New Roman" w:eastAsia="Calibri" w:hAnsi="Times New Roman" w:cs="Times New Roman"/>
          <w:sz w:val="28"/>
          <w:szCs w:val="28"/>
        </w:rPr>
        <w:t xml:space="preserve"> рублей. Поступление основных средств в 202</w:t>
      </w:r>
      <w:r w:rsidR="00DF413F">
        <w:rPr>
          <w:rFonts w:ascii="Times New Roman" w:eastAsia="Calibri" w:hAnsi="Times New Roman" w:cs="Times New Roman"/>
          <w:sz w:val="28"/>
          <w:szCs w:val="28"/>
        </w:rPr>
        <w:t>3</w:t>
      </w:r>
      <w:r w:rsidRPr="00DC2EA9">
        <w:rPr>
          <w:rFonts w:ascii="Times New Roman" w:eastAsia="Calibri" w:hAnsi="Times New Roman" w:cs="Times New Roman"/>
          <w:sz w:val="28"/>
          <w:szCs w:val="28"/>
        </w:rPr>
        <w:t xml:space="preserve"> году составило </w:t>
      </w:r>
      <w:r w:rsidR="00DF413F">
        <w:rPr>
          <w:rFonts w:ascii="Times New Roman" w:eastAsia="Calibri" w:hAnsi="Times New Roman" w:cs="Times New Roman"/>
          <w:sz w:val="28"/>
          <w:szCs w:val="28"/>
        </w:rPr>
        <w:t>2544835,32</w:t>
      </w:r>
      <w:r w:rsidRPr="00DC2EA9">
        <w:rPr>
          <w:rFonts w:ascii="Times New Roman" w:eastAsia="Calibri" w:hAnsi="Times New Roman" w:cs="Times New Roman"/>
          <w:sz w:val="28"/>
          <w:szCs w:val="28"/>
        </w:rPr>
        <w:t xml:space="preserve"> рублей. Выбытие основных средств в 202</w:t>
      </w:r>
      <w:r w:rsidR="00DF413F">
        <w:rPr>
          <w:rFonts w:ascii="Times New Roman" w:eastAsia="Calibri" w:hAnsi="Times New Roman" w:cs="Times New Roman"/>
          <w:sz w:val="28"/>
          <w:szCs w:val="28"/>
        </w:rPr>
        <w:t>3</w:t>
      </w:r>
      <w:r w:rsidRPr="00DC2EA9">
        <w:rPr>
          <w:rFonts w:ascii="Times New Roman" w:eastAsia="Calibri" w:hAnsi="Times New Roman" w:cs="Times New Roman"/>
          <w:sz w:val="28"/>
          <w:szCs w:val="28"/>
        </w:rPr>
        <w:t xml:space="preserve"> году составило </w:t>
      </w:r>
      <w:r w:rsidR="00DF413F">
        <w:rPr>
          <w:rFonts w:ascii="Times New Roman" w:eastAsia="Calibri" w:hAnsi="Times New Roman" w:cs="Times New Roman"/>
          <w:sz w:val="28"/>
          <w:szCs w:val="28"/>
        </w:rPr>
        <w:t>0,00</w:t>
      </w:r>
      <w:r w:rsidRPr="00DC2EA9">
        <w:rPr>
          <w:rFonts w:ascii="Times New Roman" w:eastAsia="Calibri" w:hAnsi="Times New Roman" w:cs="Times New Roman"/>
          <w:sz w:val="28"/>
          <w:szCs w:val="28"/>
        </w:rPr>
        <w:t xml:space="preserve"> рублей. Начисление амортизации основных средств на начало года – </w:t>
      </w:r>
      <w:r w:rsidR="00DF413F">
        <w:rPr>
          <w:rFonts w:ascii="Times New Roman" w:eastAsia="Calibri" w:hAnsi="Times New Roman" w:cs="Times New Roman"/>
          <w:sz w:val="28"/>
          <w:szCs w:val="28"/>
        </w:rPr>
        <w:t>4031873,09</w:t>
      </w:r>
      <w:r w:rsidRPr="00DC2EA9">
        <w:rPr>
          <w:rFonts w:ascii="Times New Roman" w:eastAsia="Calibri" w:hAnsi="Times New Roman" w:cs="Times New Roman"/>
          <w:sz w:val="28"/>
          <w:szCs w:val="28"/>
        </w:rPr>
        <w:t xml:space="preserve"> рублей, на конец года – </w:t>
      </w:r>
      <w:r w:rsidR="00DF413F">
        <w:rPr>
          <w:rFonts w:ascii="Times New Roman" w:eastAsia="Calibri" w:hAnsi="Times New Roman" w:cs="Times New Roman"/>
          <w:sz w:val="28"/>
          <w:szCs w:val="28"/>
        </w:rPr>
        <w:t>7188339,54</w:t>
      </w:r>
      <w:r w:rsidRPr="00DC2EA9">
        <w:rPr>
          <w:rFonts w:ascii="Times New Roman" w:eastAsia="Calibri" w:hAnsi="Times New Roman" w:cs="Times New Roman"/>
          <w:sz w:val="28"/>
          <w:szCs w:val="28"/>
        </w:rPr>
        <w:t xml:space="preserve"> рублей. Стоимость материальных запасов, учитываемых на счете 010500000 </w:t>
      </w:r>
      <w:r w:rsidRPr="009077B4">
        <w:rPr>
          <w:rFonts w:ascii="Times New Roman" w:eastAsia="Calibri" w:hAnsi="Times New Roman" w:cs="Times New Roman"/>
          <w:sz w:val="28"/>
          <w:szCs w:val="28"/>
        </w:rPr>
        <w:t>«Материальные запасы» на начало 202</w:t>
      </w:r>
      <w:r w:rsidR="00DF413F">
        <w:rPr>
          <w:rFonts w:ascii="Times New Roman" w:eastAsia="Calibri" w:hAnsi="Times New Roman" w:cs="Times New Roman"/>
          <w:sz w:val="28"/>
          <w:szCs w:val="28"/>
        </w:rPr>
        <w:t>3</w:t>
      </w:r>
      <w:r w:rsidRPr="009077B4">
        <w:rPr>
          <w:rFonts w:ascii="Times New Roman" w:eastAsia="Calibri" w:hAnsi="Times New Roman" w:cs="Times New Roman"/>
          <w:sz w:val="28"/>
          <w:szCs w:val="28"/>
        </w:rPr>
        <w:t xml:space="preserve"> года составляла </w:t>
      </w:r>
      <w:r w:rsidR="00DF413F">
        <w:rPr>
          <w:rFonts w:ascii="Times New Roman" w:eastAsia="Calibri" w:hAnsi="Times New Roman" w:cs="Times New Roman"/>
          <w:sz w:val="28"/>
          <w:szCs w:val="28"/>
        </w:rPr>
        <w:t>196799,38</w:t>
      </w:r>
      <w:r w:rsidRPr="009077B4">
        <w:rPr>
          <w:rFonts w:ascii="Times New Roman" w:eastAsia="Calibri" w:hAnsi="Times New Roman" w:cs="Times New Roman"/>
          <w:sz w:val="28"/>
          <w:szCs w:val="28"/>
        </w:rPr>
        <w:t xml:space="preserve"> рублей. За 202</w:t>
      </w:r>
      <w:r w:rsidR="00DF413F">
        <w:rPr>
          <w:rFonts w:ascii="Times New Roman" w:eastAsia="Calibri" w:hAnsi="Times New Roman" w:cs="Times New Roman"/>
          <w:sz w:val="28"/>
          <w:szCs w:val="28"/>
        </w:rPr>
        <w:t>3</w:t>
      </w:r>
      <w:r w:rsidRPr="009077B4">
        <w:rPr>
          <w:rFonts w:ascii="Times New Roman" w:eastAsia="Calibri" w:hAnsi="Times New Roman" w:cs="Times New Roman"/>
          <w:sz w:val="28"/>
          <w:szCs w:val="28"/>
        </w:rPr>
        <w:t xml:space="preserve"> год стоимость материальных запасов увеличилась на </w:t>
      </w:r>
      <w:r w:rsidR="00DF413F">
        <w:rPr>
          <w:rFonts w:ascii="Times New Roman" w:eastAsia="Calibri" w:hAnsi="Times New Roman" w:cs="Times New Roman"/>
          <w:sz w:val="28"/>
          <w:szCs w:val="28"/>
        </w:rPr>
        <w:t>761235,39</w:t>
      </w:r>
      <w:r w:rsidRPr="009077B4">
        <w:rPr>
          <w:rFonts w:ascii="Times New Roman" w:eastAsia="Calibri" w:hAnsi="Times New Roman" w:cs="Times New Roman"/>
          <w:sz w:val="28"/>
          <w:szCs w:val="28"/>
        </w:rPr>
        <w:t xml:space="preserve"> рублей и по состоянию на 01.01.202</w:t>
      </w:r>
      <w:r w:rsidR="00DF413F">
        <w:rPr>
          <w:rFonts w:ascii="Times New Roman" w:eastAsia="Calibri" w:hAnsi="Times New Roman" w:cs="Times New Roman"/>
          <w:sz w:val="28"/>
          <w:szCs w:val="28"/>
        </w:rPr>
        <w:t>4</w:t>
      </w:r>
      <w:r w:rsidRPr="009077B4">
        <w:rPr>
          <w:rFonts w:ascii="Times New Roman" w:eastAsia="Calibri" w:hAnsi="Times New Roman" w:cs="Times New Roman"/>
          <w:sz w:val="28"/>
          <w:szCs w:val="28"/>
        </w:rPr>
        <w:t xml:space="preserve"> года составила </w:t>
      </w:r>
      <w:r w:rsidR="00DF413F">
        <w:rPr>
          <w:rFonts w:ascii="Times New Roman" w:eastAsia="Calibri" w:hAnsi="Times New Roman" w:cs="Times New Roman"/>
          <w:sz w:val="28"/>
          <w:szCs w:val="28"/>
        </w:rPr>
        <w:t>958034,77</w:t>
      </w:r>
      <w:r w:rsidRPr="009077B4">
        <w:rPr>
          <w:rFonts w:ascii="Times New Roman" w:eastAsia="Calibri" w:hAnsi="Times New Roman" w:cs="Times New Roman"/>
          <w:sz w:val="28"/>
          <w:szCs w:val="28"/>
        </w:rPr>
        <w:t xml:space="preserve"> рублей, что соответствует данным Главной книги.</w:t>
      </w:r>
    </w:p>
    <w:p w:rsidR="00DC2EA9" w:rsidRPr="009077B4" w:rsidRDefault="00DC2EA9" w:rsidP="00B322AD">
      <w:pPr>
        <w:tabs>
          <w:tab w:val="left" w:pos="709"/>
        </w:tabs>
        <w:spacing w:after="0" w:line="276" w:lineRule="auto"/>
        <w:contextualSpacing/>
        <w:jc w:val="both"/>
        <w:rPr>
          <w:rFonts w:ascii="Times New Roman" w:eastAsia="Calibri" w:hAnsi="Times New Roman" w:cs="Times New Roman"/>
          <w:sz w:val="28"/>
          <w:szCs w:val="28"/>
        </w:rPr>
      </w:pPr>
      <w:r w:rsidRPr="009077B4">
        <w:rPr>
          <w:rFonts w:ascii="Times New Roman" w:eastAsia="Calibri" w:hAnsi="Times New Roman" w:cs="Times New Roman"/>
          <w:sz w:val="28"/>
          <w:szCs w:val="28"/>
        </w:rPr>
        <w:tab/>
      </w:r>
      <w:r w:rsidRPr="009077B4">
        <w:rPr>
          <w:rFonts w:ascii="Times New Roman" w:eastAsia="Calibri" w:hAnsi="Times New Roman" w:cs="Times New Roman"/>
          <w:b/>
          <w:sz w:val="28"/>
          <w:szCs w:val="28"/>
        </w:rPr>
        <w:t>Сведения по дебиторской и кредиторской задолженности (ф. 0503169)</w:t>
      </w:r>
      <w:r w:rsidRPr="009077B4">
        <w:rPr>
          <w:rFonts w:ascii="Times New Roman" w:eastAsia="Calibri" w:hAnsi="Times New Roman" w:cs="Times New Roman"/>
          <w:sz w:val="28"/>
          <w:szCs w:val="28"/>
        </w:rPr>
        <w:t xml:space="preserve"> сформированы и представлены в соответствии с п. 167 Инструкции № 191н.</w:t>
      </w:r>
    </w:p>
    <w:p w:rsidR="00DC2EA9" w:rsidRPr="009077B4" w:rsidRDefault="00DC2EA9" w:rsidP="00B322AD">
      <w:pPr>
        <w:tabs>
          <w:tab w:val="left" w:pos="709"/>
        </w:tabs>
        <w:spacing w:after="0" w:line="276" w:lineRule="auto"/>
        <w:contextualSpacing/>
        <w:jc w:val="both"/>
        <w:rPr>
          <w:rFonts w:ascii="Times New Roman" w:eastAsia="Calibri" w:hAnsi="Times New Roman" w:cs="Times New Roman"/>
          <w:sz w:val="28"/>
          <w:szCs w:val="28"/>
        </w:rPr>
      </w:pPr>
      <w:r w:rsidRPr="009077B4">
        <w:rPr>
          <w:rFonts w:ascii="Times New Roman" w:eastAsia="Calibri" w:hAnsi="Times New Roman" w:cs="Times New Roman"/>
          <w:sz w:val="28"/>
          <w:szCs w:val="28"/>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DF413F">
        <w:rPr>
          <w:rFonts w:ascii="Times New Roman" w:eastAsia="Calibri" w:hAnsi="Times New Roman" w:cs="Times New Roman"/>
          <w:sz w:val="28"/>
          <w:szCs w:val="28"/>
        </w:rPr>
        <w:t>4</w:t>
      </w:r>
      <w:r w:rsidRPr="009077B4">
        <w:rPr>
          <w:rFonts w:ascii="Times New Roman" w:eastAsia="Calibri" w:hAnsi="Times New Roman" w:cs="Times New Roman"/>
          <w:sz w:val="28"/>
          <w:szCs w:val="28"/>
        </w:rPr>
        <w:t xml:space="preserve"> года составляет </w:t>
      </w:r>
      <w:r w:rsidR="00B82F43" w:rsidRPr="009077B4">
        <w:rPr>
          <w:rFonts w:ascii="Times New Roman" w:eastAsia="Calibri" w:hAnsi="Times New Roman" w:cs="Times New Roman"/>
          <w:sz w:val="28"/>
          <w:szCs w:val="28"/>
        </w:rPr>
        <w:t>0,00</w:t>
      </w:r>
      <w:r w:rsidRPr="009077B4">
        <w:rPr>
          <w:rFonts w:ascii="Times New Roman" w:eastAsia="Calibri" w:hAnsi="Times New Roman" w:cs="Times New Roman"/>
          <w:sz w:val="28"/>
          <w:szCs w:val="28"/>
        </w:rPr>
        <w:t xml:space="preserve"> рублей.</w:t>
      </w:r>
    </w:p>
    <w:p w:rsidR="00DC2EA9" w:rsidRPr="009077B4" w:rsidRDefault="00DC2EA9" w:rsidP="00B322AD">
      <w:pPr>
        <w:tabs>
          <w:tab w:val="left" w:pos="709"/>
        </w:tabs>
        <w:spacing w:after="0" w:line="276" w:lineRule="auto"/>
        <w:contextualSpacing/>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ab/>
        <w:t xml:space="preserve">При сверке показателей дебиторской и кредиторской задолженностей с разделами </w:t>
      </w:r>
      <w:r w:rsidRPr="009077B4">
        <w:rPr>
          <w:rFonts w:ascii="Times New Roman" w:eastAsia="Times New Roman" w:hAnsi="Times New Roman" w:cs="Times New Roman"/>
          <w:bCs/>
          <w:sz w:val="28"/>
          <w:szCs w:val="28"/>
          <w:lang w:val="en-US" w:eastAsia="ru-RU"/>
        </w:rPr>
        <w:t>II</w:t>
      </w:r>
      <w:r w:rsidRPr="009077B4">
        <w:rPr>
          <w:rFonts w:ascii="Times New Roman" w:eastAsia="Times New Roman" w:hAnsi="Times New Roman" w:cs="Times New Roman"/>
          <w:bCs/>
          <w:sz w:val="28"/>
          <w:szCs w:val="28"/>
          <w:lang w:eastAsia="ru-RU"/>
        </w:rPr>
        <w:t xml:space="preserve">, </w:t>
      </w:r>
      <w:r w:rsidRPr="009077B4">
        <w:rPr>
          <w:rFonts w:ascii="Times New Roman" w:eastAsia="Times New Roman" w:hAnsi="Times New Roman" w:cs="Times New Roman"/>
          <w:bCs/>
          <w:sz w:val="28"/>
          <w:szCs w:val="28"/>
          <w:lang w:val="en-US" w:eastAsia="ru-RU"/>
        </w:rPr>
        <w:t>III</w:t>
      </w:r>
      <w:r w:rsidRPr="009077B4">
        <w:rPr>
          <w:rFonts w:ascii="Times New Roman" w:eastAsia="Times New Roman" w:hAnsi="Times New Roman" w:cs="Times New Roman"/>
          <w:bCs/>
          <w:sz w:val="28"/>
          <w:szCs w:val="28"/>
          <w:lang w:eastAsia="ru-RU"/>
        </w:rPr>
        <w:t xml:space="preserve"> Баланса (ф. 0503130) расхождений не выявлено.</w:t>
      </w:r>
    </w:p>
    <w:p w:rsidR="00DC2EA9" w:rsidRPr="009077B4" w:rsidRDefault="00DC2EA9" w:rsidP="00B322AD">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DF413F">
        <w:rPr>
          <w:rFonts w:ascii="Times New Roman" w:eastAsia="Times New Roman" w:hAnsi="Times New Roman" w:cs="Times New Roman"/>
          <w:bCs/>
          <w:sz w:val="28"/>
          <w:szCs w:val="28"/>
          <w:lang w:eastAsia="ru-RU"/>
        </w:rPr>
        <w:t>4618833,52</w:t>
      </w:r>
      <w:r w:rsidRPr="009077B4">
        <w:rPr>
          <w:rFonts w:ascii="Times New Roman" w:eastAsia="Times New Roman" w:hAnsi="Times New Roman" w:cs="Times New Roman"/>
          <w:bCs/>
          <w:sz w:val="28"/>
          <w:szCs w:val="28"/>
          <w:lang w:eastAsia="ru-RU"/>
        </w:rPr>
        <w:t xml:space="preserve"> рублей. По сравнению с прошлым годом дебиторская задолженность увеличилась на </w:t>
      </w:r>
      <w:r w:rsidR="00DF413F">
        <w:rPr>
          <w:rFonts w:ascii="Times New Roman" w:eastAsia="Times New Roman" w:hAnsi="Times New Roman" w:cs="Times New Roman"/>
          <w:bCs/>
          <w:sz w:val="28"/>
          <w:szCs w:val="28"/>
          <w:lang w:eastAsia="ru-RU"/>
        </w:rPr>
        <w:t>1426760,47</w:t>
      </w:r>
      <w:r w:rsidRPr="009077B4">
        <w:rPr>
          <w:rFonts w:ascii="Times New Roman" w:eastAsia="Times New Roman" w:hAnsi="Times New Roman" w:cs="Times New Roman"/>
          <w:bCs/>
          <w:sz w:val="28"/>
          <w:szCs w:val="28"/>
          <w:lang w:eastAsia="ru-RU"/>
        </w:rPr>
        <w:t xml:space="preserve"> рублей.</w:t>
      </w:r>
    </w:p>
    <w:p w:rsidR="00DC2EA9" w:rsidRPr="009077B4" w:rsidRDefault="00DC2EA9" w:rsidP="00B322AD">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 xml:space="preserve">Долгосрочная дебиторская задолженность </w:t>
      </w:r>
      <w:r w:rsidR="00DF413F">
        <w:rPr>
          <w:rFonts w:ascii="Times New Roman" w:eastAsia="Times New Roman" w:hAnsi="Times New Roman" w:cs="Times New Roman"/>
          <w:bCs/>
          <w:sz w:val="28"/>
          <w:szCs w:val="28"/>
          <w:lang w:eastAsia="ru-RU"/>
        </w:rPr>
        <w:t>2833900,00</w:t>
      </w:r>
      <w:r w:rsidRPr="009077B4">
        <w:rPr>
          <w:rFonts w:ascii="Times New Roman" w:eastAsia="Times New Roman" w:hAnsi="Times New Roman" w:cs="Times New Roman"/>
          <w:bCs/>
          <w:sz w:val="28"/>
          <w:szCs w:val="28"/>
          <w:lang w:eastAsia="ru-RU"/>
        </w:rPr>
        <w:t xml:space="preserve"> рублей.</w:t>
      </w:r>
    </w:p>
    <w:p w:rsidR="00DF413F" w:rsidRPr="00F528DF" w:rsidRDefault="00DC2EA9" w:rsidP="00B322AD">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 xml:space="preserve">       </w:t>
      </w:r>
      <w:r w:rsidR="00DF413F" w:rsidRPr="00F528DF">
        <w:rPr>
          <w:rFonts w:ascii="Times New Roman" w:eastAsia="Times New Roman" w:hAnsi="Times New Roman" w:cs="Times New Roman"/>
          <w:bCs/>
          <w:sz w:val="28"/>
          <w:szCs w:val="28"/>
          <w:lang w:eastAsia="ru-RU"/>
        </w:rPr>
        <w:t>По результатам проведения проверки отчетности кредиторск</w:t>
      </w:r>
      <w:r w:rsidR="00DF413F">
        <w:rPr>
          <w:rFonts w:ascii="Times New Roman" w:eastAsia="Times New Roman" w:hAnsi="Times New Roman" w:cs="Times New Roman"/>
          <w:bCs/>
          <w:sz w:val="28"/>
          <w:szCs w:val="28"/>
          <w:lang w:eastAsia="ru-RU"/>
        </w:rPr>
        <w:t>ая</w:t>
      </w:r>
      <w:r w:rsidR="00DF413F" w:rsidRPr="00F528DF">
        <w:rPr>
          <w:rFonts w:ascii="Times New Roman" w:eastAsia="Times New Roman" w:hAnsi="Times New Roman" w:cs="Times New Roman"/>
          <w:bCs/>
          <w:sz w:val="28"/>
          <w:szCs w:val="28"/>
          <w:lang w:eastAsia="ru-RU"/>
        </w:rPr>
        <w:t xml:space="preserve"> задолженност</w:t>
      </w:r>
      <w:r w:rsidR="00DF413F">
        <w:rPr>
          <w:rFonts w:ascii="Times New Roman" w:eastAsia="Times New Roman" w:hAnsi="Times New Roman" w:cs="Times New Roman"/>
          <w:bCs/>
          <w:sz w:val="28"/>
          <w:szCs w:val="28"/>
          <w:lang w:eastAsia="ru-RU"/>
        </w:rPr>
        <w:t>ь на 01.01.2024 составила 37262,94 рубля</w:t>
      </w:r>
      <w:r w:rsidR="00DF413F" w:rsidRPr="00F528DF">
        <w:rPr>
          <w:rFonts w:ascii="Times New Roman" w:eastAsia="Times New Roman" w:hAnsi="Times New Roman" w:cs="Times New Roman"/>
          <w:bCs/>
          <w:sz w:val="28"/>
          <w:szCs w:val="28"/>
          <w:lang w:eastAsia="ru-RU"/>
        </w:rPr>
        <w:t xml:space="preserve">. </w:t>
      </w:r>
    </w:p>
    <w:p w:rsidR="00DC2EA9" w:rsidRPr="009077B4" w:rsidRDefault="00DC2EA9" w:rsidP="00B322AD">
      <w:pPr>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 xml:space="preserve">      Доходы будущих периодов (040140000)– сумма </w:t>
      </w:r>
      <w:r w:rsidR="00DF413F">
        <w:rPr>
          <w:rFonts w:ascii="Times New Roman" w:eastAsia="Times New Roman" w:hAnsi="Times New Roman" w:cs="Times New Roman"/>
          <w:bCs/>
          <w:sz w:val="28"/>
          <w:szCs w:val="28"/>
          <w:lang w:eastAsia="ru-RU"/>
        </w:rPr>
        <w:t>4540200,00</w:t>
      </w:r>
      <w:r w:rsidRPr="009077B4">
        <w:rPr>
          <w:rFonts w:ascii="Times New Roman" w:eastAsia="Times New Roman" w:hAnsi="Times New Roman" w:cs="Times New Roman"/>
          <w:bCs/>
          <w:sz w:val="28"/>
          <w:szCs w:val="28"/>
          <w:lang w:eastAsia="ru-RU"/>
        </w:rPr>
        <w:t xml:space="preserve"> рубля.</w:t>
      </w:r>
    </w:p>
    <w:p w:rsidR="00DC2EA9" w:rsidRPr="009077B4" w:rsidRDefault="00DC2EA9" w:rsidP="00B322AD">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 xml:space="preserve">Резервы предстоящих расходов (040160000) – сумма </w:t>
      </w:r>
      <w:r w:rsidR="00DF413F">
        <w:rPr>
          <w:rFonts w:ascii="Times New Roman" w:eastAsia="Times New Roman" w:hAnsi="Times New Roman" w:cs="Times New Roman"/>
          <w:bCs/>
          <w:sz w:val="28"/>
          <w:szCs w:val="28"/>
          <w:lang w:eastAsia="ru-RU"/>
        </w:rPr>
        <w:t>113368,75</w:t>
      </w:r>
      <w:r w:rsidRPr="009077B4">
        <w:rPr>
          <w:rFonts w:ascii="Times New Roman" w:eastAsia="Times New Roman" w:hAnsi="Times New Roman" w:cs="Times New Roman"/>
          <w:bCs/>
          <w:sz w:val="28"/>
          <w:szCs w:val="28"/>
          <w:lang w:eastAsia="ru-RU"/>
        </w:rPr>
        <w:t xml:space="preserve"> рублей.</w:t>
      </w:r>
    </w:p>
    <w:p w:rsidR="00DB6A39" w:rsidRPr="009A264C" w:rsidRDefault="00DB6A39" w:rsidP="00B322AD">
      <w:pPr>
        <w:spacing w:after="0" w:line="276" w:lineRule="auto"/>
        <w:ind w:firstLine="708"/>
        <w:jc w:val="both"/>
        <w:rPr>
          <w:rFonts w:ascii="Times New Roman" w:hAnsi="Times New Roman" w:cs="Times New Roman"/>
          <w:bCs/>
          <w:sz w:val="28"/>
          <w:szCs w:val="28"/>
        </w:rPr>
      </w:pPr>
      <w:r w:rsidRPr="009A264C">
        <w:rPr>
          <w:rFonts w:ascii="Times New Roman" w:hAnsi="Times New Roman" w:cs="Times New Roman"/>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9A26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9A264C">
        <w:rPr>
          <w:rFonts w:ascii="Times New Roman" w:hAnsi="Times New Roman" w:cs="Times New Roman"/>
          <w:bCs/>
          <w:sz w:val="28"/>
          <w:szCs w:val="28"/>
        </w:rPr>
        <w:t>за 2023 год соответствуют данным Главной книги:</w:t>
      </w:r>
    </w:p>
    <w:p w:rsidR="00DB6A39" w:rsidRDefault="00DB6A39" w:rsidP="00B322AD">
      <w:pPr>
        <w:spacing w:after="0" w:line="276" w:lineRule="auto"/>
        <w:ind w:firstLine="709"/>
        <w:jc w:val="both"/>
        <w:rPr>
          <w:rFonts w:ascii="Times New Roman" w:hAnsi="Times New Roman" w:cs="Times New Roman"/>
          <w:color w:val="000000"/>
          <w:sz w:val="28"/>
          <w:szCs w:val="28"/>
          <w:shd w:val="clear" w:color="auto" w:fill="FFFFFF"/>
        </w:rPr>
      </w:pPr>
      <w:r w:rsidRPr="0030274C">
        <w:rPr>
          <w:rFonts w:ascii="Times New Roman" w:hAnsi="Times New Roman" w:cs="Times New Roman"/>
          <w:sz w:val="28"/>
          <w:szCs w:val="28"/>
          <w:lang w:eastAsia="zh-CN"/>
        </w:rPr>
        <w:t xml:space="preserve">данные, отраженные по строке 510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r w:rsidRPr="0030274C">
        <w:rPr>
          <w:rFonts w:ascii="Times New Roman" w:hAnsi="Times New Roman" w:cs="Times New Roman"/>
          <w:sz w:val="28"/>
          <w:szCs w:val="28"/>
        </w:rPr>
        <w:lastRenderedPageBreak/>
        <w:t xml:space="preserve">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Pr>
          <w:rFonts w:ascii="Times New Roman" w:hAnsi="Times New Roman" w:cs="Times New Roman"/>
          <w:sz w:val="28"/>
          <w:szCs w:val="28"/>
          <w:lang w:eastAsia="zh-CN"/>
        </w:rPr>
        <w:t>3174400,00</w:t>
      </w:r>
      <w:r w:rsidRPr="0030274C">
        <w:rPr>
          <w:rFonts w:ascii="Times New Roman" w:hAnsi="Times New Roman" w:cs="Times New Roman"/>
          <w:sz w:val="28"/>
          <w:szCs w:val="28"/>
          <w:lang w:eastAsia="zh-CN"/>
        </w:rPr>
        <w:t xml:space="preserve">  рублей и </w:t>
      </w:r>
      <w:r>
        <w:rPr>
          <w:rFonts w:ascii="Times New Roman" w:hAnsi="Times New Roman" w:cs="Times New Roman"/>
          <w:sz w:val="28"/>
          <w:szCs w:val="28"/>
          <w:lang w:eastAsia="zh-CN"/>
        </w:rPr>
        <w:t>4540200,00</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Pr>
          <w:rFonts w:ascii="Times New Roman" w:hAnsi="Times New Roman" w:cs="Times New Roman"/>
          <w:sz w:val="28"/>
          <w:szCs w:val="28"/>
          <w:lang w:eastAsia="zh-CN"/>
        </w:rPr>
        <w:t>4</w:t>
      </w:r>
      <w:r w:rsidRPr="0030274C">
        <w:rPr>
          <w:rFonts w:ascii="Times New Roman" w:hAnsi="Times New Roman" w:cs="Times New Roman"/>
          <w:sz w:val="28"/>
          <w:szCs w:val="28"/>
          <w:lang w:eastAsia="zh-CN"/>
        </w:rPr>
        <w:t xml:space="preserve"> по </w:t>
      </w:r>
      <w:r>
        <w:rPr>
          <w:rFonts w:ascii="Times New Roman" w:hAnsi="Times New Roman" w:cs="Times New Roman"/>
          <w:sz w:val="28"/>
          <w:szCs w:val="28"/>
          <w:lang w:eastAsia="zh-CN"/>
        </w:rPr>
        <w:t>счету</w:t>
      </w:r>
      <w:r w:rsidRPr="0030274C">
        <w:rPr>
          <w:rFonts w:ascii="Times New Roman" w:hAnsi="Times New Roman" w:cs="Times New Roman"/>
          <w:sz w:val="28"/>
          <w:szCs w:val="28"/>
          <w:lang w:eastAsia="zh-CN"/>
        </w:rPr>
        <w:t xml:space="preserve"> 040149000 </w:t>
      </w:r>
      <w:r w:rsidRPr="0030274C">
        <w:rPr>
          <w:rFonts w:ascii="Times New Roman" w:hAnsi="Times New Roman" w:cs="Times New Roman"/>
          <w:color w:val="000000"/>
          <w:sz w:val="28"/>
          <w:szCs w:val="28"/>
          <w:shd w:val="clear" w:color="auto" w:fill="FFFFFF"/>
        </w:rPr>
        <w:t>«Доходы будущих периодов к признанию в очередные года»,</w:t>
      </w:r>
      <w:r w:rsidRPr="0030274C">
        <w:rPr>
          <w:rFonts w:ascii="Times New Roman" w:hAnsi="Times New Roman" w:cs="Times New Roman"/>
          <w:sz w:val="28"/>
          <w:szCs w:val="28"/>
          <w:lang w:eastAsia="zh-CN"/>
        </w:rPr>
        <w:t xml:space="preserve"> согласно котор</w:t>
      </w:r>
      <w:r>
        <w:rPr>
          <w:rFonts w:ascii="Times New Roman" w:hAnsi="Times New Roman" w:cs="Times New Roman"/>
          <w:sz w:val="28"/>
          <w:szCs w:val="28"/>
          <w:lang w:eastAsia="zh-CN"/>
        </w:rPr>
        <w:t>ого</w:t>
      </w:r>
      <w:r w:rsidRPr="0030274C">
        <w:rPr>
          <w:rFonts w:ascii="Times New Roman" w:hAnsi="Times New Roman" w:cs="Times New Roman"/>
          <w:sz w:val="28"/>
          <w:szCs w:val="28"/>
          <w:lang w:eastAsia="zh-CN"/>
        </w:rPr>
        <w:t xml:space="preserve"> остаток доходов будущих периодов на начало и конец года значился </w:t>
      </w:r>
      <w:r>
        <w:rPr>
          <w:rFonts w:ascii="Times New Roman" w:hAnsi="Times New Roman" w:cs="Times New Roman"/>
          <w:sz w:val="28"/>
          <w:szCs w:val="28"/>
          <w:lang w:eastAsia="zh-CN"/>
        </w:rPr>
        <w:t>3174400,00</w:t>
      </w:r>
      <w:r w:rsidRPr="0030274C">
        <w:rPr>
          <w:rFonts w:ascii="Times New Roman" w:hAnsi="Times New Roman" w:cs="Times New Roman"/>
          <w:sz w:val="28"/>
          <w:szCs w:val="28"/>
          <w:lang w:eastAsia="zh-CN"/>
        </w:rPr>
        <w:t xml:space="preserve"> рублей и </w:t>
      </w:r>
      <w:r>
        <w:rPr>
          <w:rFonts w:ascii="Times New Roman" w:hAnsi="Times New Roman" w:cs="Times New Roman"/>
          <w:sz w:val="28"/>
          <w:szCs w:val="28"/>
          <w:lang w:eastAsia="zh-CN"/>
        </w:rPr>
        <w:t>4540200,00</w:t>
      </w:r>
      <w:r w:rsidRPr="0030274C">
        <w:rPr>
          <w:rFonts w:ascii="Times New Roman" w:hAnsi="Times New Roman" w:cs="Times New Roman"/>
          <w:sz w:val="28"/>
          <w:szCs w:val="28"/>
          <w:lang w:eastAsia="zh-CN"/>
        </w:rPr>
        <w:t xml:space="preserve"> рублей, соответственно</w:t>
      </w:r>
      <w:r>
        <w:rPr>
          <w:rFonts w:ascii="Times New Roman" w:hAnsi="Times New Roman" w:cs="Times New Roman"/>
          <w:color w:val="000000"/>
          <w:sz w:val="28"/>
          <w:szCs w:val="28"/>
          <w:shd w:val="clear" w:color="auto" w:fill="FFFFFF"/>
        </w:rPr>
        <w:t>;</w:t>
      </w:r>
    </w:p>
    <w:p w:rsidR="00DB6A39" w:rsidRPr="0030274C" w:rsidRDefault="00DB6A39" w:rsidP="00B322AD">
      <w:pPr>
        <w:spacing w:after="0" w:line="276" w:lineRule="auto"/>
        <w:ind w:firstLine="709"/>
        <w:jc w:val="both"/>
        <w:rPr>
          <w:rFonts w:ascii="Times New Roman" w:hAnsi="Times New Roman" w:cs="Times New Roman"/>
          <w:sz w:val="28"/>
          <w:szCs w:val="28"/>
          <w:lang w:eastAsia="zh-CN"/>
        </w:rPr>
      </w:pPr>
      <w:r w:rsidRPr="0030274C">
        <w:rPr>
          <w:rFonts w:ascii="Times New Roman" w:hAnsi="Times New Roman" w:cs="Times New Roman"/>
          <w:sz w:val="28"/>
          <w:szCs w:val="28"/>
          <w:lang w:eastAsia="zh-CN"/>
        </w:rPr>
        <w:t xml:space="preserve">данные, отраженные по строке 520 </w:t>
      </w:r>
      <w:r w:rsidRPr="0030274C">
        <w:rPr>
          <w:rFonts w:ascii="Times New Roman" w:hAnsi="Times New Roman" w:cs="Times New Roman"/>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30274C">
        <w:rPr>
          <w:rFonts w:ascii="Times New Roman" w:hAnsi="Times New Roman" w:cs="Times New Roman"/>
          <w:sz w:val="28"/>
          <w:szCs w:val="28"/>
          <w:lang w:eastAsia="zh-CN"/>
        </w:rPr>
        <w:t xml:space="preserve"> на начало и конец 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года в сумме </w:t>
      </w:r>
      <w:r>
        <w:rPr>
          <w:rFonts w:ascii="Times New Roman" w:hAnsi="Times New Roman" w:cs="Times New Roman"/>
          <w:sz w:val="28"/>
          <w:szCs w:val="28"/>
          <w:lang w:eastAsia="zh-CN"/>
        </w:rPr>
        <w:t>97955,66</w:t>
      </w:r>
      <w:r w:rsidRPr="0030274C">
        <w:rPr>
          <w:rFonts w:ascii="Times New Roman" w:hAnsi="Times New Roman" w:cs="Times New Roman"/>
          <w:sz w:val="28"/>
          <w:szCs w:val="28"/>
          <w:lang w:eastAsia="zh-CN"/>
        </w:rPr>
        <w:t xml:space="preserve"> рублей и </w:t>
      </w:r>
      <w:r>
        <w:rPr>
          <w:rFonts w:ascii="Times New Roman" w:hAnsi="Times New Roman" w:cs="Times New Roman"/>
          <w:sz w:val="28"/>
          <w:szCs w:val="28"/>
          <w:lang w:eastAsia="zh-CN"/>
        </w:rPr>
        <w:t>113368,75</w:t>
      </w:r>
      <w:r w:rsidRPr="0030274C">
        <w:rPr>
          <w:rFonts w:ascii="Times New Roman" w:hAnsi="Times New Roman" w:cs="Times New Roman"/>
          <w:sz w:val="28"/>
          <w:szCs w:val="28"/>
          <w:lang w:eastAsia="zh-CN"/>
        </w:rPr>
        <w:t xml:space="preserve"> рублей, соответственно, соответств</w:t>
      </w:r>
      <w:r>
        <w:rPr>
          <w:rFonts w:ascii="Times New Roman" w:hAnsi="Times New Roman" w:cs="Times New Roman"/>
          <w:sz w:val="28"/>
          <w:szCs w:val="28"/>
          <w:lang w:eastAsia="zh-CN"/>
        </w:rPr>
        <w:t>уют</w:t>
      </w:r>
      <w:r w:rsidRPr="0030274C">
        <w:rPr>
          <w:rFonts w:ascii="Times New Roman" w:hAnsi="Times New Roman" w:cs="Times New Roman"/>
          <w:sz w:val="28"/>
          <w:szCs w:val="28"/>
          <w:lang w:eastAsia="zh-CN"/>
        </w:rPr>
        <w:t xml:space="preserve"> данным Главной книги по состоянию на 01.01.202</w:t>
      </w:r>
      <w:r>
        <w:rPr>
          <w:rFonts w:ascii="Times New Roman" w:hAnsi="Times New Roman" w:cs="Times New Roman"/>
          <w:sz w:val="28"/>
          <w:szCs w:val="28"/>
          <w:lang w:eastAsia="zh-CN"/>
        </w:rPr>
        <w:t>3</w:t>
      </w:r>
      <w:r w:rsidRPr="0030274C">
        <w:rPr>
          <w:rFonts w:ascii="Times New Roman" w:hAnsi="Times New Roman" w:cs="Times New Roman"/>
          <w:sz w:val="28"/>
          <w:szCs w:val="28"/>
          <w:lang w:eastAsia="zh-CN"/>
        </w:rPr>
        <w:t xml:space="preserve"> и на 01.01.202</w:t>
      </w:r>
      <w:r>
        <w:rPr>
          <w:rFonts w:ascii="Times New Roman" w:hAnsi="Times New Roman" w:cs="Times New Roman"/>
          <w:sz w:val="28"/>
          <w:szCs w:val="28"/>
          <w:lang w:eastAsia="zh-CN"/>
        </w:rPr>
        <w:t xml:space="preserve">4 по </w:t>
      </w:r>
      <w:r w:rsidRPr="0030274C">
        <w:rPr>
          <w:rFonts w:ascii="Times New Roman" w:hAnsi="Times New Roman" w:cs="Times New Roman"/>
          <w:sz w:val="28"/>
          <w:szCs w:val="28"/>
          <w:lang w:eastAsia="zh-CN"/>
        </w:rPr>
        <w:t xml:space="preserve">счету 040160000 «Резервы предстоящих расходов», </w:t>
      </w:r>
      <w:r w:rsidRPr="0030274C">
        <w:rPr>
          <w:rFonts w:ascii="Times New Roman" w:hAnsi="Times New Roman" w:cs="Times New Roman"/>
          <w:bCs/>
          <w:sz w:val="28"/>
          <w:szCs w:val="28"/>
          <w:lang w:eastAsia="zh-CN"/>
        </w:rPr>
        <w:t xml:space="preserve">согласно которым </w:t>
      </w:r>
      <w:r w:rsidRPr="0030274C">
        <w:rPr>
          <w:rFonts w:ascii="Times New Roman" w:hAnsi="Times New Roman" w:cs="Times New Roman"/>
          <w:sz w:val="28"/>
          <w:szCs w:val="28"/>
          <w:lang w:eastAsia="zh-CN"/>
        </w:rPr>
        <w:t xml:space="preserve">остаток денежных средств на начало года значился  </w:t>
      </w:r>
      <w:r>
        <w:rPr>
          <w:rFonts w:ascii="Times New Roman" w:hAnsi="Times New Roman" w:cs="Times New Roman"/>
          <w:sz w:val="28"/>
          <w:szCs w:val="28"/>
          <w:lang w:eastAsia="zh-CN"/>
        </w:rPr>
        <w:t xml:space="preserve">97955,66 </w:t>
      </w:r>
      <w:r w:rsidRPr="0030274C">
        <w:rPr>
          <w:rFonts w:ascii="Times New Roman" w:hAnsi="Times New Roman" w:cs="Times New Roman"/>
          <w:sz w:val="28"/>
          <w:szCs w:val="28"/>
          <w:lang w:eastAsia="zh-CN"/>
        </w:rPr>
        <w:t xml:space="preserve">рублей и </w:t>
      </w:r>
      <w:r>
        <w:rPr>
          <w:rFonts w:ascii="Times New Roman" w:hAnsi="Times New Roman" w:cs="Times New Roman"/>
          <w:sz w:val="28"/>
          <w:szCs w:val="28"/>
          <w:lang w:eastAsia="zh-CN"/>
        </w:rPr>
        <w:t>113368,75</w:t>
      </w:r>
      <w:r w:rsidRPr="0030274C">
        <w:rPr>
          <w:rFonts w:ascii="Times New Roman" w:hAnsi="Times New Roman" w:cs="Times New Roman"/>
          <w:sz w:val="28"/>
          <w:szCs w:val="28"/>
          <w:lang w:eastAsia="zh-CN"/>
        </w:rPr>
        <w:t xml:space="preserve"> рублей, соответственно. </w:t>
      </w:r>
    </w:p>
    <w:p w:rsidR="0064729C" w:rsidRPr="009077B4" w:rsidRDefault="0064729C" w:rsidP="00B322AD">
      <w:pPr>
        <w:autoSpaceDE w:val="0"/>
        <w:autoSpaceDN w:val="0"/>
        <w:adjustRightInd w:val="0"/>
        <w:spacing w:after="0" w:line="276" w:lineRule="auto"/>
        <w:ind w:firstLine="284"/>
        <w:jc w:val="center"/>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bCs/>
          <w:sz w:val="28"/>
          <w:szCs w:val="28"/>
          <w:lang w:eastAsia="ru-RU"/>
        </w:rPr>
        <w:t>Анализ устранения замечаний.</w:t>
      </w:r>
    </w:p>
    <w:p w:rsidR="0064729C" w:rsidRPr="009077B4" w:rsidRDefault="0064729C" w:rsidP="00B322AD">
      <w:pPr>
        <w:spacing w:after="0" w:line="276" w:lineRule="auto"/>
        <w:ind w:firstLine="708"/>
        <w:jc w:val="both"/>
        <w:rPr>
          <w:rFonts w:ascii="Times New Roman" w:eastAsia="Times New Roman" w:hAnsi="Times New Roman" w:cs="Times New Roman"/>
          <w:bCs/>
          <w:sz w:val="28"/>
          <w:szCs w:val="28"/>
          <w:lang w:eastAsia="ru-RU"/>
        </w:rPr>
      </w:pPr>
      <w:r w:rsidRPr="009077B4">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9077B4">
        <w:rPr>
          <w:rFonts w:ascii="Times New Roman" w:eastAsia="Times New Roman" w:hAnsi="Times New Roman" w:cs="Times New Roman"/>
          <w:sz w:val="28"/>
          <w:szCs w:val="28"/>
          <w:lang w:eastAsia="ru-RU"/>
        </w:rPr>
        <w:t>а</w:t>
      </w:r>
      <w:r w:rsidRPr="009077B4">
        <w:rPr>
          <w:rFonts w:ascii="Times New Roman" w:eastAsia="Times New Roman" w:hAnsi="Times New Roman" w:cs="Times New Roman"/>
          <w:sz w:val="28"/>
          <w:szCs w:val="28"/>
          <w:lang w:eastAsia="ru-RU"/>
        </w:rPr>
        <w:t xml:space="preserve">дминистрации </w:t>
      </w:r>
      <w:r w:rsidR="00805DA7" w:rsidRPr="009077B4">
        <w:rPr>
          <w:rFonts w:ascii="Times New Roman" w:eastAsia="Times New Roman" w:hAnsi="Times New Roman" w:cs="Times New Roman"/>
          <w:sz w:val="28"/>
          <w:szCs w:val="28"/>
          <w:lang w:eastAsia="ru-RU"/>
        </w:rPr>
        <w:t>Верх-Озернинского</w:t>
      </w:r>
      <w:r w:rsidRPr="009077B4">
        <w:rPr>
          <w:rFonts w:ascii="Times New Roman" w:eastAsia="Times New Roman" w:hAnsi="Times New Roman" w:cs="Times New Roman"/>
          <w:sz w:val="28"/>
          <w:szCs w:val="28"/>
          <w:lang w:eastAsia="ru-RU"/>
        </w:rPr>
        <w:t xml:space="preserve"> сельсовета Быстроистокского района Алтайского края </w:t>
      </w:r>
      <w:r w:rsidRPr="009077B4">
        <w:rPr>
          <w:rFonts w:ascii="Times New Roman" w:eastAsia="Times New Roman" w:hAnsi="Times New Roman" w:cs="Times New Roman"/>
          <w:bCs/>
          <w:sz w:val="28"/>
          <w:szCs w:val="28"/>
          <w:lang w:eastAsia="ru-RU"/>
        </w:rPr>
        <w:t>за 202</w:t>
      </w:r>
      <w:r w:rsidR="00DB6A39">
        <w:rPr>
          <w:rFonts w:ascii="Times New Roman" w:eastAsia="Times New Roman" w:hAnsi="Times New Roman" w:cs="Times New Roman"/>
          <w:bCs/>
          <w:sz w:val="28"/>
          <w:szCs w:val="28"/>
          <w:lang w:eastAsia="ru-RU"/>
        </w:rPr>
        <w:t>2</w:t>
      </w:r>
      <w:r w:rsidRPr="009077B4">
        <w:rPr>
          <w:rFonts w:ascii="Times New Roman" w:eastAsia="Times New Roman" w:hAnsi="Times New Roman" w:cs="Times New Roman"/>
          <w:bCs/>
          <w:sz w:val="28"/>
          <w:szCs w:val="28"/>
          <w:lang w:eastAsia="ru-RU"/>
        </w:rPr>
        <w:t xml:space="preserve"> год </w:t>
      </w:r>
      <w:r w:rsidR="00CF272F" w:rsidRPr="009077B4">
        <w:rPr>
          <w:rFonts w:ascii="Times New Roman" w:eastAsia="Times New Roman" w:hAnsi="Times New Roman" w:cs="Times New Roman"/>
          <w:bCs/>
          <w:sz w:val="28"/>
          <w:szCs w:val="28"/>
          <w:lang w:eastAsia="ru-RU"/>
        </w:rPr>
        <w:t xml:space="preserve">не </w:t>
      </w:r>
      <w:r w:rsidRPr="009077B4">
        <w:rPr>
          <w:rFonts w:ascii="Times New Roman" w:eastAsia="Times New Roman" w:hAnsi="Times New Roman" w:cs="Times New Roman"/>
          <w:bCs/>
          <w:sz w:val="28"/>
          <w:szCs w:val="28"/>
          <w:lang w:eastAsia="ru-RU"/>
        </w:rPr>
        <w:t>учтены</w:t>
      </w:r>
      <w:r w:rsidR="00DB6A39">
        <w:rPr>
          <w:rFonts w:ascii="Times New Roman" w:eastAsia="Times New Roman" w:hAnsi="Times New Roman" w:cs="Times New Roman"/>
          <w:bCs/>
          <w:sz w:val="28"/>
          <w:szCs w:val="28"/>
          <w:lang w:eastAsia="ru-RU"/>
        </w:rPr>
        <w:t xml:space="preserve"> не в полном объеме</w:t>
      </w:r>
      <w:r w:rsidRPr="009077B4">
        <w:rPr>
          <w:rFonts w:ascii="Times New Roman" w:eastAsia="Times New Roman" w:hAnsi="Times New Roman" w:cs="Times New Roman"/>
          <w:bCs/>
          <w:sz w:val="28"/>
          <w:szCs w:val="28"/>
          <w:lang w:eastAsia="ru-RU"/>
        </w:rPr>
        <w:t>.</w:t>
      </w:r>
      <w:r w:rsidR="009077B4">
        <w:rPr>
          <w:rFonts w:ascii="Times New Roman" w:eastAsia="Times New Roman" w:hAnsi="Times New Roman" w:cs="Times New Roman"/>
          <w:bCs/>
          <w:sz w:val="28"/>
          <w:szCs w:val="28"/>
          <w:lang w:eastAsia="ru-RU"/>
        </w:rPr>
        <w:t xml:space="preserve"> </w:t>
      </w:r>
    </w:p>
    <w:p w:rsidR="0064729C" w:rsidRPr="009077B4" w:rsidRDefault="0064729C" w:rsidP="00B322AD">
      <w:pPr>
        <w:numPr>
          <w:ilvl w:val="0"/>
          <w:numId w:val="1"/>
        </w:num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9077B4">
        <w:rPr>
          <w:rFonts w:ascii="Times New Roman" w:eastAsia="Times New Roman" w:hAnsi="Times New Roman" w:cs="Times New Roman"/>
          <w:b/>
          <w:sz w:val="28"/>
          <w:szCs w:val="28"/>
          <w:lang w:eastAsia="ru-RU"/>
        </w:rPr>
        <w:t xml:space="preserve">Выводы и предложения </w:t>
      </w:r>
    </w:p>
    <w:p w:rsidR="00CA02CA" w:rsidRPr="009077B4" w:rsidRDefault="00CA02CA" w:rsidP="00B322AD">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9077B4">
        <w:rPr>
          <w:rFonts w:ascii="Times New Roman" w:eastAsia="Times New Roman" w:hAnsi="Times New Roman" w:cs="Times New Roman"/>
          <w:sz w:val="28"/>
          <w:szCs w:val="28"/>
          <w:lang w:eastAsia="ru-RU"/>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CA02CA" w:rsidRPr="009077B4" w:rsidRDefault="00CA02CA" w:rsidP="00B322AD">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9077B4">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CA02CA" w:rsidRPr="009077B4" w:rsidRDefault="00CA02CA" w:rsidP="00B322AD">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9077B4">
        <w:rPr>
          <w:rFonts w:ascii="Times New Roman" w:eastAsia="Times New Roman" w:hAnsi="Times New Roman" w:cs="Times New Roman"/>
          <w:sz w:val="28"/>
          <w:szCs w:val="28"/>
          <w:lang w:eastAsia="ru-RU"/>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CA02CA" w:rsidRPr="009077B4" w:rsidRDefault="00CA02CA" w:rsidP="00B322AD">
      <w:pPr>
        <w:spacing w:after="0" w:line="276" w:lineRule="auto"/>
        <w:ind w:firstLine="284"/>
        <w:jc w:val="both"/>
        <w:rPr>
          <w:rFonts w:ascii="Times New Roman" w:eastAsia="Times New Roman" w:hAnsi="Times New Roman" w:cs="Times New Roman"/>
          <w:sz w:val="28"/>
          <w:szCs w:val="28"/>
          <w:lang w:eastAsia="ru-RU"/>
        </w:rPr>
      </w:pPr>
      <w:r w:rsidRPr="009077B4">
        <w:rPr>
          <w:rFonts w:ascii="Times New Roman" w:eastAsia="Times New Roman" w:hAnsi="Times New Roman" w:cs="Times New Roman"/>
          <w:sz w:val="28"/>
          <w:szCs w:val="28"/>
          <w:lang w:eastAsia="ru-RU"/>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A02CA" w:rsidRPr="009077B4" w:rsidRDefault="00CA02CA" w:rsidP="00B322AD">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9077B4">
        <w:rPr>
          <w:rFonts w:ascii="Times New Roman" w:eastAsia="Times New Roman" w:hAnsi="Times New Roman" w:cs="Times New Roman"/>
          <w:b/>
          <w:sz w:val="28"/>
          <w:szCs w:val="28"/>
          <w:lang w:eastAsia="ru-RU"/>
        </w:rPr>
        <w:lastRenderedPageBreak/>
        <w:t>Предложения:</w:t>
      </w:r>
    </w:p>
    <w:p w:rsidR="00CA02CA" w:rsidRPr="009077B4" w:rsidRDefault="00CA02CA" w:rsidP="00B322AD">
      <w:pPr>
        <w:spacing w:after="0" w:line="276" w:lineRule="auto"/>
        <w:ind w:firstLine="696"/>
        <w:jc w:val="both"/>
        <w:rPr>
          <w:rFonts w:ascii="Times New Roman" w:eastAsia="Times New Roman" w:hAnsi="Times New Roman" w:cs="Times New Roman"/>
          <w:sz w:val="24"/>
          <w:szCs w:val="24"/>
          <w:lang w:eastAsia="ru-RU"/>
        </w:rPr>
      </w:pPr>
      <w:r w:rsidRPr="009077B4">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CA02CA" w:rsidRPr="009077B4" w:rsidRDefault="00CA02CA" w:rsidP="00CA02C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A02CA" w:rsidRPr="0064729C" w:rsidRDefault="00CA02CA" w:rsidP="00CA02CA">
      <w:pPr>
        <w:autoSpaceDE w:val="0"/>
        <w:autoSpaceDN w:val="0"/>
        <w:adjustRightInd w:val="0"/>
        <w:spacing w:after="0" w:line="276" w:lineRule="auto"/>
        <w:ind w:left="1080"/>
        <w:rPr>
          <w:rFonts w:ascii="Times New Roman" w:eastAsia="Times New Roman" w:hAnsi="Times New Roman" w:cs="Times New Roman"/>
          <w:b/>
          <w:sz w:val="28"/>
          <w:szCs w:val="28"/>
          <w:lang w:eastAsia="ru-RU"/>
        </w:rPr>
      </w:pPr>
    </w:p>
    <w:p w:rsidR="0064729C" w:rsidRPr="0064729C" w:rsidRDefault="0064729C" w:rsidP="0064729C">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Председатель контрольно-счетной</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палаты муниципального образования</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Быстроистокский район</w:t>
      </w:r>
    </w:p>
    <w:p w:rsidR="0064729C" w:rsidRPr="0064729C" w:rsidRDefault="0064729C" w:rsidP="0064729C">
      <w:pPr>
        <w:spacing w:after="0" w:line="240" w:lineRule="auto"/>
        <w:jc w:val="both"/>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Алтайского края                                                   </w:t>
      </w:r>
      <w:bookmarkStart w:id="0" w:name="_GoBack"/>
      <w:bookmarkEnd w:id="0"/>
      <w:r w:rsidRPr="0064729C">
        <w:rPr>
          <w:rFonts w:ascii="Times New Roman" w:eastAsia="Times New Roman" w:hAnsi="Times New Roman" w:cs="Times New Roman"/>
          <w:sz w:val="28"/>
          <w:szCs w:val="28"/>
          <w:lang w:eastAsia="ru-RU"/>
        </w:rPr>
        <w:t xml:space="preserve">                        С.Н. Чублова</w:t>
      </w:r>
    </w:p>
    <w:p w:rsidR="0064729C" w:rsidRPr="0064729C" w:rsidRDefault="0064729C" w:rsidP="0064729C">
      <w:pPr>
        <w:spacing w:after="0" w:line="240" w:lineRule="auto"/>
        <w:rPr>
          <w:rFonts w:ascii="Times New Roman" w:eastAsia="Times New Roman" w:hAnsi="Times New Roman" w:cs="Times New Roman"/>
          <w:sz w:val="28"/>
          <w:szCs w:val="28"/>
          <w:lang w:eastAsia="ru-RU"/>
        </w:rPr>
      </w:pPr>
    </w:p>
    <w:p w:rsidR="0064729C" w:rsidRPr="0064729C" w:rsidRDefault="0064729C" w:rsidP="0064729C">
      <w:pPr>
        <w:spacing w:after="0" w:line="240" w:lineRule="auto"/>
        <w:rPr>
          <w:rFonts w:ascii="Times New Roman" w:eastAsia="Times New Roman" w:hAnsi="Times New Roman" w:cs="Times New Roman"/>
          <w:sz w:val="28"/>
          <w:szCs w:val="28"/>
          <w:lang w:eastAsia="ru-RU"/>
        </w:rPr>
      </w:pPr>
    </w:p>
    <w:p w:rsidR="0064729C" w:rsidRPr="0064729C" w:rsidRDefault="0064729C" w:rsidP="0064729C">
      <w:pPr>
        <w:spacing w:after="0" w:line="240" w:lineRule="auto"/>
        <w:rPr>
          <w:rFonts w:ascii="Times New Roman" w:eastAsia="Times New Roman" w:hAnsi="Times New Roman" w:cs="Times New Roman"/>
          <w:color w:val="FF0000"/>
          <w:sz w:val="24"/>
          <w:szCs w:val="24"/>
          <w:lang w:eastAsia="ru-RU"/>
        </w:rPr>
      </w:pPr>
    </w:p>
    <w:p w:rsidR="0064729C" w:rsidRPr="0064729C" w:rsidRDefault="0064729C" w:rsidP="0064729C">
      <w:pPr>
        <w:spacing w:after="0" w:line="276"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Глава сельсовета                                                                                </w:t>
      </w:r>
      <w:r w:rsidR="00A85FD3">
        <w:rPr>
          <w:rFonts w:ascii="Times New Roman" w:eastAsia="Times New Roman" w:hAnsi="Times New Roman" w:cs="Times New Roman"/>
          <w:sz w:val="28"/>
          <w:szCs w:val="28"/>
          <w:lang w:eastAsia="ru-RU"/>
        </w:rPr>
        <w:t>В.С. Воропаев</w:t>
      </w:r>
    </w:p>
    <w:p w:rsidR="0064729C" w:rsidRPr="0064729C" w:rsidRDefault="0064729C" w:rsidP="0064729C">
      <w:pPr>
        <w:spacing w:after="0" w:line="276" w:lineRule="auto"/>
        <w:rPr>
          <w:rFonts w:ascii="Times New Roman" w:eastAsia="Times New Roman" w:hAnsi="Times New Roman" w:cs="Times New Roman"/>
          <w:sz w:val="28"/>
          <w:szCs w:val="28"/>
          <w:lang w:eastAsia="ru-RU"/>
        </w:rPr>
      </w:pP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Ведущий  бухгалтер централизованной </w:t>
      </w:r>
    </w:p>
    <w:p w:rsidR="0064729C" w:rsidRPr="0064729C" w:rsidRDefault="0064729C" w:rsidP="0064729C">
      <w:pPr>
        <w:spacing w:after="0" w:line="240" w:lineRule="auto"/>
        <w:rPr>
          <w:rFonts w:ascii="Times New Roman" w:eastAsia="Times New Roman" w:hAnsi="Times New Roman" w:cs="Times New Roman"/>
          <w:sz w:val="28"/>
          <w:szCs w:val="28"/>
          <w:lang w:eastAsia="ru-RU"/>
        </w:rPr>
      </w:pPr>
      <w:r w:rsidRPr="0064729C">
        <w:rPr>
          <w:rFonts w:ascii="Times New Roman" w:eastAsia="Times New Roman" w:hAnsi="Times New Roman" w:cs="Times New Roman"/>
          <w:sz w:val="28"/>
          <w:szCs w:val="28"/>
          <w:lang w:eastAsia="ru-RU"/>
        </w:rPr>
        <w:t xml:space="preserve">бухгалтерии </w:t>
      </w:r>
      <w:r w:rsidR="00481130">
        <w:rPr>
          <w:rFonts w:ascii="Times New Roman" w:eastAsia="Times New Roman" w:hAnsi="Times New Roman" w:cs="Times New Roman"/>
          <w:sz w:val="28"/>
          <w:szCs w:val="28"/>
          <w:lang w:eastAsia="ru-RU"/>
        </w:rPr>
        <w:t xml:space="preserve">при </w:t>
      </w:r>
      <w:r w:rsidRPr="0064729C">
        <w:rPr>
          <w:rFonts w:ascii="Times New Roman" w:eastAsia="Times New Roman" w:hAnsi="Times New Roman" w:cs="Times New Roman"/>
          <w:sz w:val="28"/>
          <w:szCs w:val="28"/>
          <w:lang w:eastAsia="ru-RU"/>
        </w:rPr>
        <w:t xml:space="preserve">Администрации </w:t>
      </w:r>
    </w:p>
    <w:p w:rsidR="0064729C" w:rsidRPr="0064729C" w:rsidRDefault="0064729C" w:rsidP="0064729C">
      <w:pPr>
        <w:spacing w:after="0" w:line="240" w:lineRule="auto"/>
        <w:rPr>
          <w:rFonts w:ascii="Times New Roman" w:eastAsia="Times New Roman" w:hAnsi="Times New Roman" w:cs="Times New Roman"/>
          <w:sz w:val="24"/>
          <w:szCs w:val="24"/>
          <w:lang w:eastAsia="ru-RU"/>
        </w:rPr>
      </w:pPr>
      <w:r w:rsidRPr="0064729C">
        <w:rPr>
          <w:rFonts w:ascii="Times New Roman" w:eastAsia="Times New Roman" w:hAnsi="Times New Roman" w:cs="Times New Roman"/>
          <w:sz w:val="28"/>
          <w:szCs w:val="28"/>
          <w:lang w:eastAsia="ru-RU"/>
        </w:rPr>
        <w:t xml:space="preserve">Быстроистокского района                                         </w:t>
      </w:r>
      <w:r w:rsidR="00481130">
        <w:rPr>
          <w:rFonts w:ascii="Times New Roman" w:eastAsia="Times New Roman" w:hAnsi="Times New Roman" w:cs="Times New Roman"/>
          <w:sz w:val="28"/>
          <w:szCs w:val="28"/>
          <w:lang w:eastAsia="ru-RU"/>
        </w:rPr>
        <w:t xml:space="preserve">                       Г.И. Баклыкова</w:t>
      </w:r>
    </w:p>
    <w:p w:rsidR="0064729C" w:rsidRPr="0064729C" w:rsidRDefault="0064729C" w:rsidP="0064729C">
      <w:pPr>
        <w:spacing w:after="200" w:line="276" w:lineRule="auto"/>
        <w:rPr>
          <w:rFonts w:ascii="Calibri" w:eastAsia="Calibri" w:hAnsi="Calibri" w:cs="Times New Roman"/>
          <w:color w:val="FF0000"/>
        </w:rPr>
      </w:pPr>
    </w:p>
    <w:p w:rsidR="0064729C" w:rsidRPr="0064729C" w:rsidRDefault="0064729C" w:rsidP="0064729C">
      <w:pPr>
        <w:spacing w:after="200" w:line="276" w:lineRule="auto"/>
        <w:rPr>
          <w:rFonts w:ascii="Calibri" w:eastAsia="Calibri" w:hAnsi="Calibri" w:cs="Times New Roman"/>
        </w:rPr>
      </w:pPr>
    </w:p>
    <w:p w:rsidR="00CD18BD" w:rsidRDefault="00CD18BD"/>
    <w:sectPr w:rsidR="00CD18BD" w:rsidSect="00742F91">
      <w:footerReference w:type="default" r:id="rId28"/>
      <w:pgSz w:w="11906" w:h="16838"/>
      <w:pgMar w:top="1134"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53" w:rsidRDefault="00F43853">
      <w:pPr>
        <w:spacing w:after="0" w:line="240" w:lineRule="auto"/>
      </w:pPr>
      <w:r>
        <w:separator/>
      </w:r>
    </w:p>
  </w:endnote>
  <w:endnote w:type="continuationSeparator" w:id="1">
    <w:p w:rsidR="00F43853" w:rsidRDefault="00F43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33749"/>
      <w:docPartObj>
        <w:docPartGallery w:val="Page Numbers (Bottom of Page)"/>
        <w:docPartUnique/>
      </w:docPartObj>
    </w:sdtPr>
    <w:sdtContent>
      <w:p w:rsidR="00DF413F" w:rsidRDefault="00EB4FE5">
        <w:pPr>
          <w:pStyle w:val="a4"/>
          <w:jc w:val="center"/>
        </w:pPr>
        <w:fldSimple w:instr="PAGE   \* MERGEFORMAT">
          <w:r w:rsidR="00B322AD">
            <w:rPr>
              <w:noProof/>
            </w:rPr>
            <w:t>7</w:t>
          </w:r>
        </w:fldSimple>
      </w:p>
    </w:sdtContent>
  </w:sdt>
  <w:p w:rsidR="00DF413F" w:rsidRDefault="00DF41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53" w:rsidRDefault="00F43853">
      <w:pPr>
        <w:spacing w:after="0" w:line="240" w:lineRule="auto"/>
      </w:pPr>
      <w:r>
        <w:separator/>
      </w:r>
    </w:p>
  </w:footnote>
  <w:footnote w:type="continuationSeparator" w:id="1">
    <w:p w:rsidR="00F43853" w:rsidRDefault="00F438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7D8"/>
    <w:multiLevelType w:val="hybridMultilevel"/>
    <w:tmpl w:val="448E7786"/>
    <w:lvl w:ilvl="0" w:tplc="CB980D8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4729C"/>
    <w:rsid w:val="0000211A"/>
    <w:rsid w:val="00057D9C"/>
    <w:rsid w:val="00062AC7"/>
    <w:rsid w:val="00066D46"/>
    <w:rsid w:val="000770D9"/>
    <w:rsid w:val="000C050C"/>
    <w:rsid w:val="001357EC"/>
    <w:rsid w:val="001726D0"/>
    <w:rsid w:val="001976E6"/>
    <w:rsid w:val="001B1811"/>
    <w:rsid w:val="001F71F7"/>
    <w:rsid w:val="00240686"/>
    <w:rsid w:val="00253F68"/>
    <w:rsid w:val="00281C27"/>
    <w:rsid w:val="00297D3A"/>
    <w:rsid w:val="002B339E"/>
    <w:rsid w:val="002F7E48"/>
    <w:rsid w:val="00302401"/>
    <w:rsid w:val="00325136"/>
    <w:rsid w:val="00325E1B"/>
    <w:rsid w:val="00327F8A"/>
    <w:rsid w:val="00362008"/>
    <w:rsid w:val="00363F61"/>
    <w:rsid w:val="003B6478"/>
    <w:rsid w:val="003D4982"/>
    <w:rsid w:val="003F019C"/>
    <w:rsid w:val="003F759C"/>
    <w:rsid w:val="004121A0"/>
    <w:rsid w:val="0046084B"/>
    <w:rsid w:val="00481130"/>
    <w:rsid w:val="0048269E"/>
    <w:rsid w:val="00485609"/>
    <w:rsid w:val="004E7461"/>
    <w:rsid w:val="004F78A2"/>
    <w:rsid w:val="00520656"/>
    <w:rsid w:val="00544B70"/>
    <w:rsid w:val="005C7772"/>
    <w:rsid w:val="0062439C"/>
    <w:rsid w:val="00643636"/>
    <w:rsid w:val="0064729C"/>
    <w:rsid w:val="00652AA2"/>
    <w:rsid w:val="00742F91"/>
    <w:rsid w:val="00753D14"/>
    <w:rsid w:val="007A5883"/>
    <w:rsid w:val="007C513B"/>
    <w:rsid w:val="00805DA7"/>
    <w:rsid w:val="00842903"/>
    <w:rsid w:val="00853846"/>
    <w:rsid w:val="0087636D"/>
    <w:rsid w:val="008A3151"/>
    <w:rsid w:val="009077B4"/>
    <w:rsid w:val="009463F4"/>
    <w:rsid w:val="00960491"/>
    <w:rsid w:val="009862C9"/>
    <w:rsid w:val="009A1172"/>
    <w:rsid w:val="009B2653"/>
    <w:rsid w:val="009C6C27"/>
    <w:rsid w:val="00A06849"/>
    <w:rsid w:val="00A100B4"/>
    <w:rsid w:val="00A36673"/>
    <w:rsid w:val="00A47F60"/>
    <w:rsid w:val="00A74D15"/>
    <w:rsid w:val="00A85868"/>
    <w:rsid w:val="00A85FD3"/>
    <w:rsid w:val="00AA5DFD"/>
    <w:rsid w:val="00AB088A"/>
    <w:rsid w:val="00AD7256"/>
    <w:rsid w:val="00AF31A4"/>
    <w:rsid w:val="00B01DAA"/>
    <w:rsid w:val="00B322AD"/>
    <w:rsid w:val="00B341D7"/>
    <w:rsid w:val="00B45D12"/>
    <w:rsid w:val="00B74968"/>
    <w:rsid w:val="00B82F43"/>
    <w:rsid w:val="00BB2423"/>
    <w:rsid w:val="00BB25E5"/>
    <w:rsid w:val="00C27100"/>
    <w:rsid w:val="00C359A7"/>
    <w:rsid w:val="00C50E10"/>
    <w:rsid w:val="00CA02CA"/>
    <w:rsid w:val="00CD18BD"/>
    <w:rsid w:val="00CE534A"/>
    <w:rsid w:val="00CF272F"/>
    <w:rsid w:val="00D27EFF"/>
    <w:rsid w:val="00DB6A39"/>
    <w:rsid w:val="00DC2EA9"/>
    <w:rsid w:val="00DF413F"/>
    <w:rsid w:val="00E12553"/>
    <w:rsid w:val="00E1504E"/>
    <w:rsid w:val="00E17AA6"/>
    <w:rsid w:val="00E863CE"/>
    <w:rsid w:val="00EB4FE5"/>
    <w:rsid w:val="00EE1A5A"/>
    <w:rsid w:val="00F43853"/>
    <w:rsid w:val="00FE6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4729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4729C"/>
  </w:style>
  <w:style w:type="table" w:styleId="a3">
    <w:name w:val="Table Grid"/>
    <w:basedOn w:val="a1"/>
    <w:uiPriority w:val="59"/>
    <w:rsid w:val="0064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52AA2"/>
    <w:rPr>
      <w:color w:val="0563C1" w:themeColor="hyperlink"/>
      <w:u w:val="single"/>
    </w:rPr>
  </w:style>
  <w:style w:type="paragraph" w:styleId="a7">
    <w:name w:val="List Paragraph"/>
    <w:basedOn w:val="a"/>
    <w:uiPriority w:val="34"/>
    <w:qFormat/>
    <w:rsid w:val="00652AA2"/>
    <w:pPr>
      <w:ind w:left="720"/>
      <w:contextualSpacing/>
    </w:pPr>
  </w:style>
  <w:style w:type="paragraph" w:styleId="2">
    <w:name w:val="Body Text 2"/>
    <w:basedOn w:val="a"/>
    <w:link w:val="20"/>
    <w:rsid w:val="0000211A"/>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00211A"/>
    <w:rPr>
      <w:rFonts w:ascii="Times New Roman" w:eastAsia="Times New Roman" w:hAnsi="Times New Roman" w:cs="Times New Roman"/>
      <w:bCs/>
      <w:sz w:val="24"/>
      <w:szCs w:val="20"/>
      <w:lang w:eastAsia="ru-RU"/>
    </w:rPr>
  </w:style>
  <w:style w:type="paragraph" w:styleId="a8">
    <w:name w:val="header"/>
    <w:basedOn w:val="a"/>
    <w:link w:val="a9"/>
    <w:uiPriority w:val="99"/>
    <w:semiHidden/>
    <w:unhideWhenUsed/>
    <w:rsid w:val="00057D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57D9C"/>
  </w:style>
</w:styles>
</file>

<file path=word/webSettings.xml><?xml version="1.0" encoding="utf-8"?>
<w:webSettings xmlns:r="http://schemas.openxmlformats.org/officeDocument/2006/relationships" xmlns:w="http://schemas.openxmlformats.org/wordprocessingml/2006/main">
  <w:divs>
    <w:div w:id="208760869">
      <w:bodyDiv w:val="1"/>
      <w:marLeft w:val="0"/>
      <w:marRight w:val="0"/>
      <w:marTop w:val="0"/>
      <w:marBottom w:val="0"/>
      <w:divBdr>
        <w:top w:val="none" w:sz="0" w:space="0" w:color="auto"/>
        <w:left w:val="none" w:sz="0" w:space="0" w:color="auto"/>
        <w:bottom w:val="none" w:sz="0" w:space="0" w:color="auto"/>
        <w:right w:val="none" w:sz="0" w:space="0" w:color="auto"/>
      </w:divBdr>
    </w:div>
    <w:div w:id="239363745">
      <w:bodyDiv w:val="1"/>
      <w:marLeft w:val="0"/>
      <w:marRight w:val="0"/>
      <w:marTop w:val="0"/>
      <w:marBottom w:val="0"/>
      <w:divBdr>
        <w:top w:val="none" w:sz="0" w:space="0" w:color="auto"/>
        <w:left w:val="none" w:sz="0" w:space="0" w:color="auto"/>
        <w:bottom w:val="none" w:sz="0" w:space="0" w:color="auto"/>
        <w:right w:val="none" w:sz="0" w:space="0" w:color="auto"/>
      </w:divBdr>
    </w:div>
    <w:div w:id="20198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consultantplus://offline/ref=B724EBFCB24B81B29588BEFBC3EC402120C72E69451EFE7AAC99B790280761F2D8796F501E1E39785884803F2E26438277BC268DD684214EvAC5H" TargetMode="External"/><Relationship Id="rId18" Type="http://schemas.openxmlformats.org/officeDocument/2006/relationships/hyperlink" Target="consultantplus://offline/ref=B724EBFCB24B81B29588BEFBC3EC402120C72E69451EFE7AAC99B790280761F2D8796F501E1E3B7A5384803F2E26438277BC268DD684214EvAC5H" TargetMode="External"/><Relationship Id="rId26" Type="http://schemas.openxmlformats.org/officeDocument/2006/relationships/hyperlink" Target="https://base.garant.ru/12181732/b1c53f47d0bb3a791ad5868c560616f5/" TargetMode="External"/><Relationship Id="rId3" Type="http://schemas.openxmlformats.org/officeDocument/2006/relationships/settings" Target="settings.xml"/><Relationship Id="rId21" Type="http://schemas.openxmlformats.org/officeDocument/2006/relationships/hyperlink" Target="consultantplus://offline/ref=7BA02E84D31F8236D68E9522B6983580FAFFBC54704AF731DAA92591BF176A0427EC37C515C2B6FFBBF10EAFD9A4199338FDB07A76B897DBD4rAF"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consultantplus://offline/ref=B724EBFCB24B81B29588BEFBC3EC402120C72E69451EFE7AAC99B790280761F2D8796F501E1E397F5E84803F2E26438277BC268DD684214EvAC5H" TargetMode="External"/><Relationship Id="rId17" Type="http://schemas.openxmlformats.org/officeDocument/2006/relationships/hyperlink" Target="consultantplus://offline/ref=B724EBFCB24B81B29588BEFBC3EC402120C72E69451EFE7AAC99B790280761F2D8796F551A1F38770EDE903B67714C9E75A6388BC884v2C2H" TargetMode="External"/><Relationship Id="rId25" Type="http://schemas.openxmlformats.org/officeDocument/2006/relationships/hyperlink" Target="https://base.garant.ru/12181732/b1c53f47d0bb3a791ad5868c560616f5/" TargetMode="External"/><Relationship Id="rId2" Type="http://schemas.openxmlformats.org/officeDocument/2006/relationships/styles" Target="styles.xml"/><Relationship Id="rId16" Type="http://schemas.openxmlformats.org/officeDocument/2006/relationships/hyperlink" Target="consultantplus://offline/ref=B724EBFCB24B81B29588BEFBC3EC402120C72E69451EFE7AAC99B790280761F2D8796F551A183D770EDE903B67714C9E75A6388BC884v2C2H" TargetMode="External"/><Relationship Id="rId20" Type="http://schemas.openxmlformats.org/officeDocument/2006/relationships/hyperlink" Target="consultantplus://offline/ref=B724EBFCB24B81B29588BEFBC3EC402120C72E69451EFE7AAC99B790280761F2D8796F501E1F3A795984803F2E26438277BC268DD684214EvAC5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24EBFCB24B81B29588BEFBC3EC402120C72E69451EFE7AAC99B790280761F2D8796F501E1E387B5984803F2E26438277BC268DD684214EvAC5H" TargetMode="External"/><Relationship Id="rId24" Type="http://schemas.openxmlformats.org/officeDocument/2006/relationships/hyperlink" Target="consultantplus://offline/ref=04A8D76BC5735AD70BC7DDC954E475164706AC68D3056CE3EE4D00836F59A9F65D475A5E42CE6C72C8203D15268A690D6DA6C286D26CE8C8a4w5I" TargetMode="External"/><Relationship Id="rId5" Type="http://schemas.openxmlformats.org/officeDocument/2006/relationships/footnotes" Target="footnotes.xml"/><Relationship Id="rId15" Type="http://schemas.openxmlformats.org/officeDocument/2006/relationships/hyperlink" Target="consultantplus://offline/ref=B724EBFCB24B81B29588BEFBC3EC402120C72E69451EFE7AAC99B790280761F2D8796F501E1E39795E84803F2E26438277BC268DD684214EvAC5H" TargetMode="External"/><Relationship Id="rId23" Type="http://schemas.openxmlformats.org/officeDocument/2006/relationships/hyperlink" Target="consultantplus://offline/ref=F11764184E71B719C94B3F5BA4174287EC8ECEAD6CABF0D45A7A2CD230C48F379199246D697FC74D7A9635C1E4CF221250FB3CD8E5E2692AdFB6K" TargetMode="External"/><Relationship Id="rId28" Type="http://schemas.openxmlformats.org/officeDocument/2006/relationships/footer" Target="footer1.xml"/><Relationship Id="rId10" Type="http://schemas.openxmlformats.org/officeDocument/2006/relationships/hyperlink" Target="consultantplus://offline/ref=A31878F86C381382D1126C7058213F619BF299A1C3D36C2A0CEB616DC1F99A596192ED89217338C1BF66BD4CEB0F9D445EA78FB07Bq1l7J" TargetMode="External"/><Relationship Id="rId19" Type="http://schemas.openxmlformats.org/officeDocument/2006/relationships/hyperlink" Target="consultantplus://offline/ref=B724EBFCB24B81B29588BEFBC3EC402120C72E69451EFE7AAC99B790280761F2D8796F541F1A3B770EDE903B67714C9E75A6388BC884v2C2H" TargetMode="External"/><Relationship Id="rId4" Type="http://schemas.openxmlformats.org/officeDocument/2006/relationships/webSettings" Target="web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85284803F2E26438277BC268DD684214EvAC5H" TargetMode="External"/><Relationship Id="rId22" Type="http://schemas.openxmlformats.org/officeDocument/2006/relationships/hyperlink" Target="consultantplus://offline/ref=7BA02E84D31F8236D68E9522B6983580FAFFBC54704AF731DAA92591BF176A0427EC37C515C2B6FFBBF10EAFD9A4199338FDB07A76B897DBD4rAF" TargetMode="External"/><Relationship Id="rId27" Type="http://schemas.openxmlformats.org/officeDocument/2006/relationships/hyperlink" Target="https://base.garant.ru/12181732/b1c53f47d0bb3a791ad5868c560616f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13</Pages>
  <Words>4725</Words>
  <Characters>26934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2023-05-03T07:45:00Z</cp:lastPrinted>
  <dcterms:created xsi:type="dcterms:W3CDTF">2022-04-28T19:15:00Z</dcterms:created>
  <dcterms:modified xsi:type="dcterms:W3CDTF">2024-05-13T04:33:00Z</dcterms:modified>
</cp:coreProperties>
</file>