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»»</w:t>
      </w:r>
    </w:p>
    <w:p w:rsidR="00231ACD" w:rsidRPr="00D12D3D" w:rsidRDefault="00231AC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73322F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2465C"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3C7D"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12D3D"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Default="00D12D3D" w:rsidP="002D2D9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73322F">
        <w:rPr>
          <w:rFonts w:ascii="Times New Roman" w:eastAsia="Times New Roman" w:hAnsi="Times New Roman" w:cs="Times New Roman"/>
          <w:sz w:val="28"/>
          <w:szCs w:val="28"/>
          <w:lang w:eastAsia="ru-RU"/>
        </w:rPr>
        <w:t>1946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322F">
        <w:rPr>
          <w:rFonts w:ascii="Times New Roman" w:eastAsia="Times New Roman" w:hAnsi="Times New Roman" w:cs="Times New Roman"/>
          <w:sz w:val="28"/>
          <w:szCs w:val="28"/>
          <w:lang w:eastAsia="ru-RU"/>
        </w:rPr>
        <w:t>14.10</w:t>
      </w:r>
      <w:r w:rsidR="00A632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Default="00DF3E8E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</w:t>
      </w:r>
      <w:r w:rsidR="004C0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C77" w:rsidRDefault="004C0C77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увеличени</w:t>
      </w:r>
      <w:r w:rsidR="00ED4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реализации Муниципальной программы до 2025 года;</w:t>
      </w:r>
    </w:p>
    <w:p w:rsidR="00B27FDD" w:rsidRPr="004C0C77" w:rsidRDefault="004C0C77" w:rsidP="004C0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27FDD" w:rsidRPr="00B27FDD">
        <w:rPr>
          <w:rFonts w:ascii="Times New Roman" w:hAnsi="Times New Roman" w:cs="Times New Roman"/>
          <w:sz w:val="28"/>
          <w:szCs w:val="28"/>
        </w:rPr>
        <w:t>увеличени</w:t>
      </w:r>
      <w:r w:rsidR="00ED41CC">
        <w:rPr>
          <w:rFonts w:ascii="Times New Roman" w:hAnsi="Times New Roman" w:cs="Times New Roman"/>
          <w:sz w:val="28"/>
          <w:szCs w:val="28"/>
        </w:rPr>
        <w:t>я</w:t>
      </w:r>
      <w:r w:rsidR="00B27FDD" w:rsidRPr="00B27FDD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 </w:t>
      </w:r>
      <w:r w:rsidR="00421C1A">
        <w:rPr>
          <w:rFonts w:ascii="Times New Roman" w:hAnsi="Times New Roman" w:cs="Times New Roman"/>
          <w:sz w:val="28"/>
          <w:szCs w:val="28"/>
        </w:rPr>
        <w:t>27082,21</w:t>
      </w:r>
      <w:r w:rsidR="00DE3BEC">
        <w:rPr>
          <w:rFonts w:ascii="Times New Roman" w:hAnsi="Times New Roman" w:cs="Times New Roman"/>
          <w:sz w:val="28"/>
          <w:szCs w:val="28"/>
        </w:rPr>
        <w:t xml:space="preserve"> </w:t>
      </w:r>
      <w:r w:rsidR="00B27FDD" w:rsidRPr="00B27FDD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73322F">
        <w:rPr>
          <w:rFonts w:ascii="Times New Roman" w:hAnsi="Times New Roman" w:cs="Times New Roman"/>
          <w:sz w:val="28"/>
          <w:szCs w:val="28"/>
        </w:rPr>
        <w:t xml:space="preserve">до 45012,946 тыс. рублей </w:t>
      </w:r>
      <w:r w:rsidR="00B27FDD" w:rsidRPr="00B27FDD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3322F">
        <w:rPr>
          <w:rFonts w:ascii="Times New Roman" w:hAnsi="Times New Roman" w:cs="Times New Roman"/>
          <w:sz w:val="28"/>
          <w:szCs w:val="28"/>
        </w:rPr>
        <w:t>17930,736</w:t>
      </w:r>
      <w:r w:rsidR="00B27FDD" w:rsidRPr="00B27FD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3322F">
        <w:rPr>
          <w:rFonts w:ascii="Times New Roman" w:hAnsi="Times New Roman" w:cs="Times New Roman"/>
          <w:sz w:val="28"/>
          <w:szCs w:val="28"/>
        </w:rPr>
        <w:t>66,2</w:t>
      </w:r>
      <w:r w:rsidR="00B27FDD" w:rsidRPr="00B27FDD">
        <w:rPr>
          <w:rFonts w:ascii="Times New Roman" w:hAnsi="Times New Roman" w:cs="Times New Roman"/>
          <w:sz w:val="28"/>
          <w:szCs w:val="28"/>
        </w:rPr>
        <w:t xml:space="preserve">%). На увеличение общего объема финансирования Муниципальной программы повлияла корректировка объёмов финансирования за счёт средств </w:t>
      </w:r>
      <w:r w:rsidR="0073322F">
        <w:rPr>
          <w:rFonts w:ascii="Times New Roman" w:hAnsi="Times New Roman" w:cs="Times New Roman"/>
          <w:sz w:val="28"/>
          <w:szCs w:val="28"/>
        </w:rPr>
        <w:t xml:space="preserve">краевого и </w:t>
      </w:r>
      <w:r w:rsidR="00B27FDD" w:rsidRPr="00B27FDD">
        <w:rPr>
          <w:rFonts w:ascii="Times New Roman" w:hAnsi="Times New Roman" w:cs="Times New Roman"/>
          <w:sz w:val="28"/>
          <w:szCs w:val="28"/>
        </w:rPr>
        <w:t>районного бюджет</w:t>
      </w:r>
      <w:r w:rsidR="0073322F">
        <w:rPr>
          <w:rFonts w:ascii="Times New Roman" w:hAnsi="Times New Roman" w:cs="Times New Roman"/>
          <w:sz w:val="28"/>
          <w:szCs w:val="28"/>
        </w:rPr>
        <w:t>ов</w:t>
      </w:r>
      <w:r w:rsidR="00B27FDD" w:rsidRPr="00B27FDD">
        <w:rPr>
          <w:rFonts w:ascii="Times New Roman" w:hAnsi="Times New Roman" w:cs="Times New Roman"/>
          <w:sz w:val="28"/>
          <w:szCs w:val="28"/>
        </w:rPr>
        <w:t>.</w:t>
      </w:r>
    </w:p>
    <w:p w:rsidR="00B27FDD" w:rsidRPr="00457A98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Муниципальной программы  на период ее действия составит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57A98">
        <w:rPr>
          <w:rFonts w:ascii="Times New Roman" w:hAnsi="Times New Roman" w:cs="Times New Roman"/>
          <w:sz w:val="28"/>
          <w:szCs w:val="28"/>
        </w:rPr>
        <w:t xml:space="preserve"> </w:t>
      </w:r>
      <w:r w:rsidRPr="00457A98">
        <w:rPr>
          <w:rFonts w:ascii="Times New Roman" w:hAnsi="Times New Roman" w:cs="Times New Roman"/>
          <w:sz w:val="28"/>
          <w:szCs w:val="28"/>
        </w:rPr>
        <w:lastRenderedPageBreak/>
        <w:t xml:space="preserve">бюджета – </w:t>
      </w:r>
      <w:r w:rsidR="0073322F">
        <w:rPr>
          <w:rFonts w:ascii="Times New Roman" w:hAnsi="Times New Roman" w:cs="Times New Roman"/>
          <w:sz w:val="28"/>
          <w:szCs w:val="28"/>
        </w:rPr>
        <w:t>34635,715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3322F">
        <w:rPr>
          <w:rFonts w:ascii="Times New Roman" w:hAnsi="Times New Roman" w:cs="Times New Roman"/>
          <w:sz w:val="28"/>
          <w:szCs w:val="28"/>
        </w:rPr>
        <w:t>76,9</w:t>
      </w:r>
      <w:r w:rsidRPr="00FE4F1A">
        <w:rPr>
          <w:rFonts w:ascii="Times New Roman" w:hAnsi="Times New Roman" w:cs="Times New Roman"/>
          <w:sz w:val="28"/>
          <w:szCs w:val="28"/>
        </w:rPr>
        <w:t>%),</w:t>
      </w:r>
      <w:r w:rsidRPr="00457A9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7A9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A98">
        <w:rPr>
          <w:rFonts w:ascii="Times New Roman" w:hAnsi="Times New Roman" w:cs="Times New Roman"/>
          <w:sz w:val="28"/>
          <w:szCs w:val="28"/>
        </w:rPr>
        <w:t xml:space="preserve"> – </w:t>
      </w:r>
      <w:r w:rsidR="0073322F">
        <w:rPr>
          <w:rFonts w:ascii="Times New Roman" w:hAnsi="Times New Roman" w:cs="Times New Roman"/>
          <w:sz w:val="28"/>
          <w:szCs w:val="28"/>
        </w:rPr>
        <w:t>10377,321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3322F">
        <w:rPr>
          <w:rFonts w:ascii="Times New Roman" w:hAnsi="Times New Roman" w:cs="Times New Roman"/>
          <w:sz w:val="28"/>
          <w:szCs w:val="28"/>
        </w:rPr>
        <w:t>23,1</w:t>
      </w:r>
      <w:r w:rsidRPr="00457A9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27FDD" w:rsidRPr="004C0C77" w:rsidRDefault="00B27FDD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77">
        <w:rPr>
          <w:rFonts w:ascii="Times New Roman" w:hAnsi="Times New Roman" w:cs="Times New Roman"/>
          <w:sz w:val="28"/>
          <w:szCs w:val="28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6C20EF" w:rsidRPr="004C0C77">
        <w:rPr>
          <w:rFonts w:ascii="Times New Roman" w:hAnsi="Times New Roman" w:cs="Times New Roman"/>
          <w:sz w:val="28"/>
          <w:szCs w:val="28"/>
        </w:rPr>
        <w:t xml:space="preserve">2024 </w:t>
      </w:r>
      <w:r w:rsidR="0073322F" w:rsidRPr="004C0C77">
        <w:rPr>
          <w:rFonts w:ascii="Times New Roman" w:hAnsi="Times New Roman" w:cs="Times New Roman"/>
          <w:sz w:val="28"/>
          <w:szCs w:val="28"/>
        </w:rPr>
        <w:t xml:space="preserve"> и 2025 годы</w:t>
      </w:r>
      <w:r w:rsidRPr="004C0C77">
        <w:rPr>
          <w:rFonts w:ascii="Times New Roman" w:hAnsi="Times New Roman" w:cs="Times New Roman"/>
          <w:sz w:val="28"/>
          <w:szCs w:val="28"/>
        </w:rPr>
        <w:t>.</w:t>
      </w:r>
    </w:p>
    <w:p w:rsidR="00B27FDD" w:rsidRDefault="00C30B4B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27FDD" w:rsidRPr="00457A98">
        <w:rPr>
          <w:rFonts w:ascii="Times New Roman" w:hAnsi="Times New Roman" w:cs="Times New Roman"/>
          <w:sz w:val="28"/>
          <w:szCs w:val="28"/>
        </w:rPr>
        <w:t>объема финансирования Муниципальной программы в разрезе подпрограмм представлено в следующей таблице:</w:t>
      </w:r>
      <w:r w:rsidR="00B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DD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>Таблица №1</w:t>
      </w:r>
    </w:p>
    <w:p w:rsidR="00C30B4B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Style w:val="a3"/>
        <w:tblW w:w="9464" w:type="dxa"/>
        <w:jc w:val="center"/>
        <w:tblLayout w:type="fixed"/>
        <w:tblLook w:val="04A0"/>
      </w:tblPr>
      <w:tblGrid>
        <w:gridCol w:w="1898"/>
        <w:gridCol w:w="1276"/>
        <w:gridCol w:w="992"/>
        <w:gridCol w:w="992"/>
        <w:gridCol w:w="1134"/>
        <w:gridCol w:w="993"/>
        <w:gridCol w:w="992"/>
        <w:gridCol w:w="1187"/>
      </w:tblGrid>
      <w:tr w:rsidR="0073322F" w:rsidRPr="0073322F" w:rsidTr="0073322F">
        <w:trPr>
          <w:jc w:val="center"/>
        </w:trPr>
        <w:tc>
          <w:tcPr>
            <w:tcW w:w="3174" w:type="dxa"/>
            <w:gridSpan w:val="2"/>
          </w:tcPr>
          <w:p w:rsidR="0073322F" w:rsidRPr="0073322F" w:rsidRDefault="0073322F" w:rsidP="002D2D9E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992" w:type="dxa"/>
          </w:tcPr>
          <w:p w:rsidR="0073322F" w:rsidRPr="0073322F" w:rsidRDefault="0073322F" w:rsidP="002D2D9E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73322F" w:rsidRPr="0073322F" w:rsidRDefault="0073322F" w:rsidP="002D2D9E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73322F" w:rsidRPr="0073322F" w:rsidRDefault="0073322F" w:rsidP="002D2D9E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322F" w:rsidRPr="0073322F" w:rsidRDefault="0073322F" w:rsidP="002D2D9E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322F" w:rsidRPr="0073322F" w:rsidRDefault="004C0C77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73322F" w:rsidRPr="0073322F" w:rsidRDefault="0073322F" w:rsidP="0073322F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Всего</w:t>
            </w:r>
          </w:p>
        </w:tc>
      </w:tr>
      <w:tr w:rsidR="000D55D3" w:rsidRPr="0073322F" w:rsidTr="0073322F">
        <w:trPr>
          <w:trHeight w:val="285"/>
          <w:jc w:val="center"/>
        </w:trPr>
        <w:tc>
          <w:tcPr>
            <w:tcW w:w="1898" w:type="dxa"/>
            <w:vMerge w:val="restart"/>
          </w:tcPr>
          <w:p w:rsidR="000D55D3" w:rsidRPr="0073322F" w:rsidRDefault="000D55D3" w:rsidP="002A0044">
            <w:pPr>
              <w:ind w:left="-53" w:right="-108"/>
              <w:rPr>
                <w:rFonts w:ascii="Times New Roman" w:hAnsi="Times New Roman" w:cs="Times New Roman"/>
                <w:u w:val="single"/>
              </w:rPr>
            </w:pPr>
            <w:r w:rsidRPr="0073322F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0D55D3" w:rsidRPr="0073322F" w:rsidRDefault="000D55D3" w:rsidP="002A0044">
            <w:pPr>
              <w:ind w:left="-53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 xml:space="preserve"> «Развитие водоснабжения, в Быстроистокском районе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55D3" w:rsidRPr="0073322F" w:rsidRDefault="000D55D3" w:rsidP="0073322F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Проект постановл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5D3" w:rsidRPr="0073322F" w:rsidRDefault="000D55D3" w:rsidP="0073322F">
            <w:pPr>
              <w:ind w:right="-108"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5D3" w:rsidRPr="0073322F" w:rsidRDefault="000D55D3" w:rsidP="00E728C6">
            <w:pPr>
              <w:ind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980,249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3" w:rsidRPr="000D55D3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3572,10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D55D3" w:rsidRPr="000D55D3" w:rsidRDefault="000D55D3" w:rsidP="00E728C6">
            <w:pPr>
              <w:ind w:firstLine="34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0D55D3" w:rsidRPr="000D55D3" w:rsidRDefault="000D55D3" w:rsidP="00E728C6">
            <w:pPr>
              <w:ind w:firstLine="34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10990,653</w:t>
            </w:r>
          </w:p>
        </w:tc>
      </w:tr>
      <w:tr w:rsidR="000D55D3" w:rsidRPr="0073322F" w:rsidTr="0073322F">
        <w:trPr>
          <w:trHeight w:val="390"/>
          <w:jc w:val="center"/>
        </w:trPr>
        <w:tc>
          <w:tcPr>
            <w:tcW w:w="1898" w:type="dxa"/>
            <w:vMerge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73322F">
            <w:pPr>
              <w:ind w:right="-108"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55D3" w:rsidRPr="0073322F" w:rsidRDefault="000D55D3" w:rsidP="00E728C6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980,249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3" w:rsidRPr="000D55D3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3782,1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D3" w:rsidRPr="000D55D3" w:rsidRDefault="000D55D3" w:rsidP="00E728C6">
            <w:pPr>
              <w:ind w:firstLine="34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D3" w:rsidRPr="000D55D3" w:rsidRDefault="000D55D3" w:rsidP="00E728C6">
            <w:pPr>
              <w:ind w:firstLine="34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11200,653</w:t>
            </w:r>
          </w:p>
        </w:tc>
      </w:tr>
      <w:tr w:rsidR="000D55D3" w:rsidRPr="0073322F" w:rsidTr="0073322F">
        <w:trPr>
          <w:trHeight w:val="315"/>
          <w:jc w:val="center"/>
        </w:trPr>
        <w:tc>
          <w:tcPr>
            <w:tcW w:w="1898" w:type="dxa"/>
            <w:vMerge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5D3" w:rsidRPr="0073322F" w:rsidRDefault="000D55D3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5D3" w:rsidRPr="0073322F" w:rsidRDefault="000D55D3" w:rsidP="0073322F">
            <w:pPr>
              <w:ind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5D3" w:rsidRPr="0073322F" w:rsidRDefault="000D55D3" w:rsidP="008F5C0C">
            <w:pPr>
              <w:ind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5D3" w:rsidRPr="000D55D3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-210,0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55D3" w:rsidRPr="000D55D3" w:rsidRDefault="000D55D3" w:rsidP="00E728C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0D55D3" w:rsidRPr="000D55D3" w:rsidRDefault="000D55D3" w:rsidP="00E728C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-210,0</w:t>
            </w:r>
            <w:r w:rsidR="002F3B64">
              <w:rPr>
                <w:rFonts w:ascii="Times New Roman" w:hAnsi="Times New Roman" w:cs="Times New Roman"/>
              </w:rPr>
              <w:t>0</w:t>
            </w:r>
          </w:p>
        </w:tc>
      </w:tr>
      <w:tr w:rsidR="000D55D3" w:rsidRPr="0073322F" w:rsidTr="0073322F">
        <w:trPr>
          <w:trHeight w:val="300"/>
          <w:jc w:val="center"/>
        </w:trPr>
        <w:tc>
          <w:tcPr>
            <w:tcW w:w="1898" w:type="dxa"/>
            <w:vMerge w:val="restart"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73322F">
              <w:rPr>
                <w:rFonts w:ascii="Times New Roman" w:hAnsi="Times New Roman" w:cs="Times New Roman"/>
              </w:rPr>
              <w:t xml:space="preserve"> </w:t>
            </w:r>
          </w:p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«Модернизация и обеспечение стабильного функционирования объектов теплоснабжения Быстроистокского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55D3" w:rsidRPr="0073322F" w:rsidRDefault="000D55D3" w:rsidP="0073322F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Проект постановл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5D3" w:rsidRPr="0073322F" w:rsidRDefault="000D55D3" w:rsidP="00E728C6">
            <w:pPr>
              <w:ind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5D3" w:rsidRPr="0073322F" w:rsidRDefault="000D55D3" w:rsidP="00E728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55D3" w:rsidRPr="0073322F" w:rsidRDefault="000D55D3" w:rsidP="00E728C6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2925,976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3" w:rsidRPr="000D55D3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>5262,44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D55D3" w:rsidRPr="000D55D3" w:rsidRDefault="000D55D3" w:rsidP="00E728C6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 w:rsidRPr="000D55D3">
              <w:rPr>
                <w:rFonts w:ascii="Times New Roman" w:hAnsi="Times New Roman" w:cs="Times New Roman"/>
              </w:rPr>
              <w:t xml:space="preserve"> 16131,60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0D55D3" w:rsidRPr="000D55D3" w:rsidRDefault="002F3B64" w:rsidP="00E728C6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34022,297</w:t>
            </w:r>
          </w:p>
        </w:tc>
      </w:tr>
      <w:tr w:rsidR="000D55D3" w:rsidRPr="0073322F" w:rsidTr="0073322F">
        <w:trPr>
          <w:trHeight w:val="390"/>
          <w:jc w:val="center"/>
        </w:trPr>
        <w:tc>
          <w:tcPr>
            <w:tcW w:w="1898" w:type="dxa"/>
            <w:vMerge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jc w:val="center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2925,976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3" w:rsidRPr="0073322F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3253,30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D3" w:rsidRPr="0073322F" w:rsidRDefault="002F3B64" w:rsidP="00E728C6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15881,557</w:t>
            </w:r>
          </w:p>
        </w:tc>
      </w:tr>
      <w:tr w:rsidR="000D55D3" w:rsidRPr="0073322F" w:rsidTr="0073322F">
        <w:trPr>
          <w:trHeight w:val="300"/>
          <w:jc w:val="center"/>
        </w:trPr>
        <w:tc>
          <w:tcPr>
            <w:tcW w:w="1898" w:type="dxa"/>
            <w:vMerge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5D3" w:rsidRPr="0073322F" w:rsidRDefault="000D55D3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5D3" w:rsidRPr="0073322F" w:rsidRDefault="000D55D3" w:rsidP="0073322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5D3" w:rsidRPr="0073322F" w:rsidRDefault="000D55D3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D55D3" w:rsidRPr="0073322F" w:rsidRDefault="002F3B64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55D3" w:rsidRPr="0073322F" w:rsidRDefault="002F3B64" w:rsidP="002F3B64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16131,00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0D55D3" w:rsidRPr="0073322F" w:rsidRDefault="002F3B64" w:rsidP="00E728C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18140,74</w:t>
            </w:r>
          </w:p>
        </w:tc>
      </w:tr>
      <w:tr w:rsidR="000D55D3" w:rsidRPr="0073322F" w:rsidTr="0073322F">
        <w:trPr>
          <w:trHeight w:val="225"/>
          <w:jc w:val="center"/>
        </w:trPr>
        <w:tc>
          <w:tcPr>
            <w:tcW w:w="1898" w:type="dxa"/>
            <w:vMerge w:val="restart"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Итого по Муниципальной программе:</w:t>
            </w:r>
          </w:p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55D3" w:rsidRPr="0073322F" w:rsidRDefault="000D55D3" w:rsidP="0073322F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Проект постановл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5D3" w:rsidRPr="0073322F" w:rsidRDefault="000D55D3" w:rsidP="00E728C6">
            <w:pPr>
              <w:ind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5D3" w:rsidRPr="0073322F" w:rsidRDefault="000D55D3" w:rsidP="00E728C6">
            <w:pPr>
              <w:ind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9475,70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55D3" w:rsidRPr="0073322F" w:rsidRDefault="000D55D3" w:rsidP="00E728C6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3906,225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D55D3" w:rsidRPr="002F3B64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2F3B64">
              <w:rPr>
                <w:rFonts w:ascii="Times New Roman" w:hAnsi="Times New Roman" w:cs="Times New Roman"/>
              </w:rPr>
              <w:t>8834,54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D55D3" w:rsidRPr="002F3B64" w:rsidRDefault="000D55D3" w:rsidP="00E728C6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 w:rsidRPr="002F3B64">
              <w:rPr>
                <w:rFonts w:ascii="Times New Roman" w:hAnsi="Times New Roman" w:cs="Times New Roman"/>
              </w:rPr>
              <w:t>16131,60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0D55D3" w:rsidRPr="002F3B64" w:rsidRDefault="000D55D3" w:rsidP="00E728C6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 w:rsidRPr="002F3B64">
              <w:rPr>
                <w:rFonts w:ascii="Times New Roman" w:hAnsi="Times New Roman" w:cs="Times New Roman"/>
              </w:rPr>
              <w:t>45012,95</w:t>
            </w:r>
          </w:p>
        </w:tc>
      </w:tr>
      <w:tr w:rsidR="000D55D3" w:rsidRPr="0073322F" w:rsidTr="0073322F">
        <w:trPr>
          <w:trHeight w:val="240"/>
          <w:jc w:val="center"/>
        </w:trPr>
        <w:tc>
          <w:tcPr>
            <w:tcW w:w="1898" w:type="dxa"/>
            <w:vMerge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hanging="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9475,70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3906,225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3" w:rsidRPr="0073322F" w:rsidRDefault="000D55D3" w:rsidP="00E728C6">
            <w:pPr>
              <w:ind w:right="-55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7035,4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64" w:rsidRPr="0073322F" w:rsidRDefault="002F3B64" w:rsidP="002F3B64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D3" w:rsidRPr="0073322F" w:rsidRDefault="000D55D3" w:rsidP="00E728C6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>27082,21</w:t>
            </w:r>
          </w:p>
        </w:tc>
      </w:tr>
      <w:tr w:rsidR="000D55D3" w:rsidRPr="0073322F" w:rsidTr="0073322F">
        <w:trPr>
          <w:trHeight w:val="180"/>
          <w:jc w:val="center"/>
        </w:trPr>
        <w:tc>
          <w:tcPr>
            <w:tcW w:w="1898" w:type="dxa"/>
            <w:vMerge/>
          </w:tcPr>
          <w:p w:rsidR="000D55D3" w:rsidRPr="0073322F" w:rsidRDefault="000D55D3" w:rsidP="002D2D9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5D3" w:rsidRPr="0073322F" w:rsidRDefault="000D55D3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73322F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5D3" w:rsidRPr="0073322F" w:rsidRDefault="002F3B64" w:rsidP="0073322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5D3" w:rsidRPr="0073322F" w:rsidRDefault="002F3B64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5D3" w:rsidRPr="0073322F" w:rsidRDefault="002F3B64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D55D3" w:rsidRPr="0073322F" w:rsidRDefault="002F3B64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55D3" w:rsidRPr="0073322F" w:rsidRDefault="002F3B64" w:rsidP="002F3B64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16131,00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0D55D3" w:rsidRPr="0073322F" w:rsidRDefault="002F3B64" w:rsidP="00E728C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17930,74</w:t>
            </w:r>
          </w:p>
        </w:tc>
      </w:tr>
    </w:tbl>
    <w:p w:rsidR="00445A90" w:rsidRPr="008F5C0C" w:rsidRDefault="00445A90" w:rsidP="0044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финансового обеспечения по мероприятиям</w:t>
      </w:r>
      <w:r w:rsidRP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следующей таблице:</w:t>
      </w:r>
    </w:p>
    <w:p w:rsidR="00445A90" w:rsidRPr="008F5C0C" w:rsidRDefault="00445A90" w:rsidP="00445A9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445A90" w:rsidRDefault="00445A90" w:rsidP="00445A9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19148" w:type="dxa"/>
        <w:tblLayout w:type="fixed"/>
        <w:tblLook w:val="04A0"/>
      </w:tblPr>
      <w:tblGrid>
        <w:gridCol w:w="3931"/>
        <w:gridCol w:w="991"/>
        <w:gridCol w:w="6"/>
        <w:gridCol w:w="850"/>
        <w:gridCol w:w="136"/>
        <w:gridCol w:w="857"/>
        <w:gridCol w:w="139"/>
        <w:gridCol w:w="853"/>
        <w:gridCol w:w="63"/>
        <w:gridCol w:w="31"/>
        <w:gridCol w:w="900"/>
        <w:gridCol w:w="819"/>
        <w:gridCol w:w="9572"/>
      </w:tblGrid>
      <w:tr w:rsidR="00EF7B2C" w:rsidRPr="008F5C0C" w:rsidTr="00EF7B2C">
        <w:trPr>
          <w:gridAfter w:val="1"/>
          <w:wAfter w:w="9572" w:type="dxa"/>
        </w:trPr>
        <w:tc>
          <w:tcPr>
            <w:tcW w:w="3931" w:type="dxa"/>
            <w:vMerge w:val="restart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45" w:type="dxa"/>
            <w:gridSpan w:val="11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EF7B2C" w:rsidRPr="008F5C0C" w:rsidTr="00EF7B2C">
        <w:trPr>
          <w:gridAfter w:val="1"/>
          <w:wAfter w:w="9572" w:type="dxa"/>
          <w:trHeight w:val="651"/>
        </w:trPr>
        <w:tc>
          <w:tcPr>
            <w:tcW w:w="3931" w:type="dxa"/>
            <w:vMerge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4"/>
          </w:tcPr>
          <w:p w:rsidR="00EF7B2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4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1750" w:type="dxa"/>
            <w:gridSpan w:val="3"/>
          </w:tcPr>
          <w:p w:rsidR="00EF7B2C" w:rsidRPr="008F5C0C" w:rsidRDefault="00EF7B2C" w:rsidP="00EF7B2C">
            <w:pPr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(+) снижение (-)</w:t>
            </w:r>
          </w:p>
        </w:tc>
      </w:tr>
      <w:tr w:rsidR="00EF7B2C" w:rsidRPr="008F5C0C" w:rsidTr="00EF7B2C">
        <w:trPr>
          <w:gridAfter w:val="1"/>
          <w:wAfter w:w="9572" w:type="dxa"/>
          <w:trHeight w:val="451"/>
        </w:trPr>
        <w:tc>
          <w:tcPr>
            <w:tcW w:w="3931" w:type="dxa"/>
            <w:vMerge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6" w:type="dxa"/>
            <w:gridSpan w:val="2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gridSpan w:val="2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6" w:type="dxa"/>
            <w:gridSpan w:val="2"/>
          </w:tcPr>
          <w:p w:rsidR="00EF7B2C" w:rsidRPr="008F5C0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1" w:type="dxa"/>
            <w:gridSpan w:val="2"/>
          </w:tcPr>
          <w:p w:rsidR="00EF7B2C" w:rsidRPr="008F5C0C" w:rsidRDefault="00EF7B2C" w:rsidP="00EF7B2C">
            <w:pPr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9" w:type="dxa"/>
          </w:tcPr>
          <w:p w:rsidR="00EF7B2C" w:rsidRPr="008F5C0C" w:rsidRDefault="00EF7B2C" w:rsidP="00EF7B2C">
            <w:pPr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45A90" w:rsidRPr="008F5C0C" w:rsidTr="00EF7B2C">
        <w:trPr>
          <w:gridAfter w:val="1"/>
          <w:wAfter w:w="9572" w:type="dxa"/>
          <w:trHeight w:val="322"/>
        </w:trPr>
        <w:tc>
          <w:tcPr>
            <w:tcW w:w="9576" w:type="dxa"/>
            <w:gridSpan w:val="12"/>
            <w:vMerge w:val="restart"/>
          </w:tcPr>
          <w:p w:rsidR="00445A90" w:rsidRPr="00A71C17" w:rsidRDefault="00A71C17" w:rsidP="00E72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1 «Развитие водоснабжения в Быстроистокском районе Алтайского края»</w:t>
            </w:r>
          </w:p>
        </w:tc>
      </w:tr>
      <w:tr w:rsidR="00445A90" w:rsidRPr="008F5C0C" w:rsidTr="00EF7B2C">
        <w:trPr>
          <w:trHeight w:val="60"/>
        </w:trPr>
        <w:tc>
          <w:tcPr>
            <w:tcW w:w="9576" w:type="dxa"/>
            <w:gridSpan w:val="12"/>
            <w:vMerge/>
          </w:tcPr>
          <w:p w:rsidR="00445A90" w:rsidRPr="000D1DFB" w:rsidRDefault="00445A90" w:rsidP="00E72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2" w:type="dxa"/>
            <w:tcBorders>
              <w:top w:val="nil"/>
            </w:tcBorders>
          </w:tcPr>
          <w:p w:rsidR="00445A90" w:rsidRPr="008F5C0C" w:rsidRDefault="00445A90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6D4" w:rsidRPr="008F5C0C" w:rsidTr="009142B0">
        <w:trPr>
          <w:gridAfter w:val="1"/>
          <w:wAfter w:w="9572" w:type="dxa"/>
          <w:trHeight w:val="1442"/>
        </w:trPr>
        <w:tc>
          <w:tcPr>
            <w:tcW w:w="3931" w:type="dxa"/>
          </w:tcPr>
          <w:p w:rsidR="003576D4" w:rsidRPr="00EF7B2C" w:rsidRDefault="003576D4" w:rsidP="00EF7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1.1.4. Капитальный ремонт водонапорной башни в с. Быстрый Исток Быстроистокского района, Алтайского края</w:t>
            </w:r>
          </w:p>
        </w:tc>
        <w:tc>
          <w:tcPr>
            <w:tcW w:w="991" w:type="dxa"/>
          </w:tcPr>
          <w:p w:rsidR="003576D4" w:rsidRPr="008F5C0C" w:rsidRDefault="003576D4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3517,3</w:t>
            </w:r>
          </w:p>
        </w:tc>
        <w:tc>
          <w:tcPr>
            <w:tcW w:w="992" w:type="dxa"/>
            <w:gridSpan w:val="3"/>
          </w:tcPr>
          <w:p w:rsidR="003576D4" w:rsidRPr="008F5C0C" w:rsidRDefault="003576D4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gridSpan w:val="2"/>
          </w:tcPr>
          <w:p w:rsidR="003576D4" w:rsidRPr="008F5C0C" w:rsidRDefault="003576D4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3434,1</w:t>
            </w:r>
          </w:p>
        </w:tc>
        <w:tc>
          <w:tcPr>
            <w:tcW w:w="947" w:type="dxa"/>
            <w:gridSpan w:val="3"/>
          </w:tcPr>
          <w:p w:rsidR="003576D4" w:rsidRPr="008F5C0C" w:rsidRDefault="003576D4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</w:tcPr>
          <w:p w:rsidR="003576D4" w:rsidRPr="008F5C0C" w:rsidRDefault="003576D4" w:rsidP="00E728C6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-83,2</w:t>
            </w:r>
          </w:p>
        </w:tc>
        <w:tc>
          <w:tcPr>
            <w:tcW w:w="819" w:type="dxa"/>
          </w:tcPr>
          <w:p w:rsidR="003576D4" w:rsidRPr="008F5C0C" w:rsidRDefault="003576D4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7B2C" w:rsidRPr="008F5C0C" w:rsidTr="00EF7B2C">
        <w:trPr>
          <w:gridAfter w:val="1"/>
          <w:wAfter w:w="9572" w:type="dxa"/>
          <w:trHeight w:val="716"/>
        </w:trPr>
        <w:tc>
          <w:tcPr>
            <w:tcW w:w="3931" w:type="dxa"/>
          </w:tcPr>
          <w:p w:rsidR="00EF7B2C" w:rsidRPr="00EF7B2C" w:rsidRDefault="00EF7B2C" w:rsidP="00E72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1.3.1.    Проведение обследования технического состояния и устранение выявленных дефектов системы </w:t>
            </w:r>
            <w:r w:rsidRPr="00EF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991" w:type="dxa"/>
          </w:tcPr>
          <w:p w:rsidR="00EF7B2C" w:rsidRDefault="00EF7B2C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144,8</w:t>
            </w:r>
          </w:p>
        </w:tc>
        <w:tc>
          <w:tcPr>
            <w:tcW w:w="992" w:type="dxa"/>
            <w:gridSpan w:val="3"/>
          </w:tcPr>
          <w:p w:rsidR="00EF7B2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2"/>
          </w:tcPr>
          <w:p w:rsidR="00EF7B2C" w:rsidRDefault="00EF7B2C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47" w:type="dxa"/>
            <w:gridSpan w:val="3"/>
          </w:tcPr>
          <w:p w:rsidR="00EF7B2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</w:tcPr>
          <w:p w:rsidR="00EF7B2C" w:rsidRDefault="00EF7B2C" w:rsidP="00E728C6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-126,8</w:t>
            </w:r>
          </w:p>
        </w:tc>
        <w:tc>
          <w:tcPr>
            <w:tcW w:w="819" w:type="dxa"/>
          </w:tcPr>
          <w:p w:rsidR="00EF7B2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7B2C" w:rsidRPr="008F5C0C" w:rsidTr="00EF7B2C">
        <w:trPr>
          <w:gridAfter w:val="1"/>
          <w:wAfter w:w="9572" w:type="dxa"/>
          <w:trHeight w:val="716"/>
        </w:trPr>
        <w:tc>
          <w:tcPr>
            <w:tcW w:w="9576" w:type="dxa"/>
            <w:gridSpan w:val="12"/>
          </w:tcPr>
          <w:p w:rsidR="00EF7B2C" w:rsidRDefault="00EF7B2C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EF7B2C" w:rsidRPr="008F5C0C" w:rsidTr="00E728C6">
        <w:trPr>
          <w:gridAfter w:val="1"/>
          <w:wAfter w:w="9572" w:type="dxa"/>
          <w:trHeight w:val="716"/>
        </w:trPr>
        <w:tc>
          <w:tcPr>
            <w:tcW w:w="3931" w:type="dxa"/>
          </w:tcPr>
          <w:p w:rsidR="00EF7B2C" w:rsidRPr="008F5C0C" w:rsidRDefault="00EF7B2C" w:rsidP="00E72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2.1.2.1.</w:t>
            </w:r>
            <w:r w:rsidR="00E7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991" w:type="dxa"/>
          </w:tcPr>
          <w:p w:rsidR="00EF7B2C" w:rsidRPr="008F5C0C" w:rsidRDefault="00EF7B2C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</w:tcPr>
          <w:p w:rsidR="00EF7B2C" w:rsidRPr="008F5C0C" w:rsidRDefault="00E728C6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EF7B2C" w:rsidRPr="008F5C0C" w:rsidRDefault="00EF7B2C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EF7B2C" w:rsidRPr="008F5C0C" w:rsidRDefault="00E728C6" w:rsidP="00E728C6">
            <w:pPr>
              <w:ind w:right="-156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14831,6</w:t>
            </w:r>
          </w:p>
        </w:tc>
        <w:tc>
          <w:tcPr>
            <w:tcW w:w="994" w:type="dxa"/>
            <w:gridSpan w:val="3"/>
          </w:tcPr>
          <w:p w:rsidR="00EF7B2C" w:rsidRPr="008F5C0C" w:rsidRDefault="00EF7B2C" w:rsidP="00E728C6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9" w:type="dxa"/>
          </w:tcPr>
          <w:p w:rsidR="00EF7B2C" w:rsidRPr="008F5C0C" w:rsidRDefault="00E728C6" w:rsidP="00E728C6">
            <w:pPr>
              <w:ind w:right="-13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14831,6</w:t>
            </w:r>
          </w:p>
        </w:tc>
      </w:tr>
      <w:tr w:rsidR="00E728C6" w:rsidRPr="008F5C0C" w:rsidTr="00E728C6">
        <w:trPr>
          <w:gridAfter w:val="1"/>
          <w:wAfter w:w="9572" w:type="dxa"/>
          <w:trHeight w:val="716"/>
        </w:trPr>
        <w:tc>
          <w:tcPr>
            <w:tcW w:w="3931" w:type="dxa"/>
          </w:tcPr>
          <w:p w:rsidR="00E728C6" w:rsidRPr="00E728C6" w:rsidRDefault="00E728C6" w:rsidP="00E72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2.1.2.1. 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991" w:type="dxa"/>
          </w:tcPr>
          <w:p w:rsidR="00E728C6" w:rsidRDefault="00E728C6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1865,3</w:t>
            </w:r>
          </w:p>
        </w:tc>
        <w:tc>
          <w:tcPr>
            <w:tcW w:w="856" w:type="dxa"/>
            <w:gridSpan w:val="2"/>
          </w:tcPr>
          <w:p w:rsidR="00E728C6" w:rsidRDefault="00E728C6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E728C6" w:rsidRDefault="00E728C6" w:rsidP="00E728C6">
            <w:pPr>
              <w:ind w:right="-11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4062,436</w:t>
            </w:r>
          </w:p>
        </w:tc>
        <w:tc>
          <w:tcPr>
            <w:tcW w:w="992" w:type="dxa"/>
            <w:gridSpan w:val="2"/>
          </w:tcPr>
          <w:p w:rsidR="00E728C6" w:rsidRDefault="00E728C6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94" w:type="dxa"/>
            <w:gridSpan w:val="3"/>
          </w:tcPr>
          <w:p w:rsidR="00E728C6" w:rsidRDefault="00E728C6" w:rsidP="00E728C6">
            <w:pPr>
              <w:ind w:left="-62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2194,136</w:t>
            </w:r>
          </w:p>
        </w:tc>
        <w:tc>
          <w:tcPr>
            <w:tcW w:w="819" w:type="dxa"/>
          </w:tcPr>
          <w:p w:rsidR="00E728C6" w:rsidRDefault="00E728C6" w:rsidP="00E728C6">
            <w:pPr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E728C6" w:rsidRPr="008F5C0C" w:rsidTr="00E728C6">
        <w:trPr>
          <w:gridAfter w:val="1"/>
          <w:wAfter w:w="9572" w:type="dxa"/>
          <w:trHeight w:val="716"/>
        </w:trPr>
        <w:tc>
          <w:tcPr>
            <w:tcW w:w="3931" w:type="dxa"/>
          </w:tcPr>
          <w:p w:rsidR="00E728C6" w:rsidRPr="00E728C6" w:rsidRDefault="00E728C6" w:rsidP="00E72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991" w:type="dxa"/>
          </w:tcPr>
          <w:p w:rsidR="00E728C6" w:rsidRDefault="00E728C6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13850,0</w:t>
            </w:r>
          </w:p>
        </w:tc>
        <w:tc>
          <w:tcPr>
            <w:tcW w:w="856" w:type="dxa"/>
            <w:gridSpan w:val="2"/>
          </w:tcPr>
          <w:p w:rsidR="00E728C6" w:rsidRDefault="00E728C6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E728C6" w:rsidRDefault="00E728C6" w:rsidP="00E728C6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gridSpan w:val="2"/>
          </w:tcPr>
          <w:p w:rsidR="00E728C6" w:rsidRDefault="00E728C6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</w:tcPr>
          <w:p w:rsidR="00E728C6" w:rsidRDefault="00E728C6" w:rsidP="00E728C6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-185,0</w:t>
            </w:r>
          </w:p>
        </w:tc>
        <w:tc>
          <w:tcPr>
            <w:tcW w:w="819" w:type="dxa"/>
          </w:tcPr>
          <w:p w:rsidR="00E728C6" w:rsidRDefault="00E728C6" w:rsidP="00E72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33CB3" w:rsidRPr="002A0044" w:rsidRDefault="00833CB3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6C11F4" w:rsidRDefault="006C11F4" w:rsidP="006C11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44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общей сумме </w:t>
      </w:r>
      <w:r w:rsidR="002F3B64">
        <w:rPr>
          <w:rFonts w:ascii="Times New Roman" w:eastAsia="Times New Roman" w:hAnsi="Times New Roman" w:cs="Times New Roman"/>
          <w:sz w:val="28"/>
          <w:szCs w:val="28"/>
          <w:lang w:eastAsia="ru-RU"/>
        </w:rPr>
        <w:t>8834,54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– </w:t>
      </w:r>
      <w:r w:rsidR="002F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ассигнованиям, предусмотренных решением районного Собрания депутатов</w:t>
      </w:r>
      <w:r w:rsidRPr="00B0209D">
        <w:rPr>
          <w:rFonts w:ascii="Times New Roman" w:hAnsi="Times New Roman" w:cs="Times New Roman"/>
          <w:sz w:val="28"/>
          <w:szCs w:val="28"/>
        </w:rPr>
        <w:t xml:space="preserve"> от </w:t>
      </w:r>
      <w:r w:rsidR="00421C1A">
        <w:rPr>
          <w:rFonts w:ascii="Times New Roman" w:hAnsi="Times New Roman" w:cs="Times New Roman"/>
          <w:sz w:val="28"/>
          <w:szCs w:val="28"/>
        </w:rPr>
        <w:t>07.06.2024 №9</w:t>
      </w:r>
      <w:r w:rsidRPr="007A1A52">
        <w:rPr>
          <w:rFonts w:ascii="Times New Roman" w:hAnsi="Times New Roman" w:cs="Times New Roman"/>
          <w:sz w:val="28"/>
          <w:szCs w:val="28"/>
        </w:rPr>
        <w:t xml:space="preserve"> </w:t>
      </w:r>
      <w:r w:rsidR="00421C1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Pr="007A1A52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2024 год и на плановый период 2025 и 2026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6E">
        <w:rPr>
          <w:rFonts w:ascii="Times New Roman" w:hAnsi="Times New Roman" w:cs="Times New Roman"/>
          <w:sz w:val="28"/>
          <w:szCs w:val="28"/>
        </w:rPr>
        <w:t>80 0 00 00000 «Муниципальная программа «Обеспечение населения Быстроистокского района услугами ЖКХ»</w:t>
      </w:r>
      <w:r w:rsidR="002F3B64">
        <w:rPr>
          <w:rFonts w:ascii="Times New Roman" w:hAnsi="Times New Roman" w:cs="Times New Roman"/>
          <w:sz w:val="28"/>
          <w:szCs w:val="28"/>
        </w:rPr>
        <w:t>;</w:t>
      </w:r>
    </w:p>
    <w:p w:rsidR="002F3B64" w:rsidRDefault="002F3B64" w:rsidP="006C11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(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16131,60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ассигнованиям, предусмотренных решением районного Собрания депутатов</w:t>
      </w:r>
      <w:r w:rsidRPr="00B0209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07.06.2024 №9</w:t>
      </w:r>
      <w:r w:rsidRPr="007A1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Pr="007A1A52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2024 год и на плановый период 2025 и 2026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6E">
        <w:rPr>
          <w:rFonts w:ascii="Times New Roman" w:hAnsi="Times New Roman" w:cs="Times New Roman"/>
          <w:sz w:val="28"/>
          <w:szCs w:val="28"/>
        </w:rPr>
        <w:t>80 0 00 00000 «Муниципальная программа «Обеспечение населения Быстроистокского района услугами ЖКХ»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35" w:rsidRDefault="00CF1435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4C0C77" w:rsidRPr="00D12D3D" w:rsidRDefault="004C0C77" w:rsidP="004C0C77">
      <w:pPr>
        <w:spacing w:after="0" w:line="240" w:lineRule="auto"/>
        <w:ind w:left="720" w:firstLine="69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4C0C77" w:rsidRDefault="004C0C77" w:rsidP="004C0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не изменяются.</w:t>
      </w:r>
    </w:p>
    <w:p w:rsidR="004C0C77" w:rsidRPr="00977D26" w:rsidRDefault="004C0C77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FF1" w:rsidRPr="004C0C77" w:rsidRDefault="002C5FF1" w:rsidP="004C0C77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изменения структуры и содержания </w:t>
      </w:r>
    </w:p>
    <w:p w:rsidR="002C5FF1" w:rsidRDefault="002C5FF1" w:rsidP="002D2D9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3212E" w:rsidRDefault="0003212E" w:rsidP="00B05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2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2F3B64">
        <w:rPr>
          <w:rFonts w:ascii="Times New Roman" w:hAnsi="Times New Roman" w:cs="Times New Roman"/>
          <w:sz w:val="28"/>
          <w:szCs w:val="28"/>
        </w:rPr>
        <w:t xml:space="preserve"> вносится изменения в </w:t>
      </w:r>
      <w:r w:rsidRPr="00B05332">
        <w:rPr>
          <w:rFonts w:ascii="Times New Roman" w:hAnsi="Times New Roman" w:cs="Times New Roman"/>
          <w:sz w:val="28"/>
          <w:szCs w:val="28"/>
        </w:rPr>
        <w:t>структур</w:t>
      </w:r>
      <w:r w:rsidR="002F3B64">
        <w:rPr>
          <w:rFonts w:ascii="Times New Roman" w:hAnsi="Times New Roman" w:cs="Times New Roman"/>
          <w:sz w:val="28"/>
          <w:szCs w:val="28"/>
        </w:rPr>
        <w:t>у и</w:t>
      </w:r>
      <w:r w:rsidRPr="0003212E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3212E">
        <w:rPr>
          <w:rFonts w:ascii="Times New Roman" w:hAnsi="Times New Roman" w:cs="Times New Roman"/>
          <w:sz w:val="28"/>
          <w:szCs w:val="28"/>
        </w:rPr>
        <w:t>ой программы</w:t>
      </w:r>
      <w:r w:rsidR="002F3B64">
        <w:rPr>
          <w:rFonts w:ascii="Times New Roman" w:hAnsi="Times New Roman" w:cs="Times New Roman"/>
          <w:sz w:val="28"/>
          <w:szCs w:val="28"/>
        </w:rPr>
        <w:t>:</w:t>
      </w:r>
    </w:p>
    <w:p w:rsidR="002F3B64" w:rsidRPr="0003212E" w:rsidRDefault="002F3B64" w:rsidP="0035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A90">
        <w:rPr>
          <w:rFonts w:ascii="Times New Roman" w:hAnsi="Times New Roman" w:cs="Times New Roman"/>
          <w:sz w:val="28"/>
          <w:szCs w:val="28"/>
        </w:rPr>
        <w:t>установление на 2025 год значений плановых показателей «</w:t>
      </w:r>
      <w:r w:rsidRPr="00445A90">
        <w:rPr>
          <w:rFonts w:ascii="Times New Roman" w:eastAsia="Times New Roman" w:hAnsi="Times New Roman" w:cs="Times New Roman"/>
          <w:sz w:val="28"/>
          <w:szCs w:val="28"/>
        </w:rPr>
        <w:t>Снижение числа аварий на системах водоснабжения</w:t>
      </w:r>
      <w:r w:rsidRPr="00445A90">
        <w:rPr>
          <w:rFonts w:ascii="Times New Roman" w:hAnsi="Times New Roman" w:cs="Times New Roman"/>
          <w:sz w:val="28"/>
          <w:szCs w:val="28"/>
        </w:rPr>
        <w:t>», «</w:t>
      </w:r>
      <w:r w:rsidRPr="00445A90">
        <w:rPr>
          <w:rFonts w:ascii="Times New Roman" w:eastAsia="Times New Roman" w:hAnsi="Times New Roman" w:cs="Times New Roman"/>
          <w:sz w:val="28"/>
          <w:szCs w:val="28"/>
        </w:rPr>
        <w:t>Увеличение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</w:r>
      <w:r w:rsidRPr="00445A90">
        <w:rPr>
          <w:rFonts w:ascii="Times New Roman" w:hAnsi="Times New Roman" w:cs="Times New Roman"/>
          <w:sz w:val="28"/>
          <w:szCs w:val="28"/>
        </w:rPr>
        <w:t xml:space="preserve">»,  </w:t>
      </w:r>
      <w:r w:rsidRPr="00445A90">
        <w:rPr>
          <w:rFonts w:ascii="Times New Roman" w:eastAsia="Times New Roman" w:hAnsi="Times New Roman" w:cs="Times New Roman"/>
          <w:sz w:val="28"/>
          <w:szCs w:val="28"/>
        </w:rPr>
        <w:t>«Увеличение протяженности проложенных водопроводных се</w:t>
      </w:r>
      <w:r w:rsidRPr="00445A90">
        <w:rPr>
          <w:rFonts w:ascii="Times New Roman" w:eastAsia="Times New Roman" w:hAnsi="Times New Roman" w:cs="Times New Roman"/>
          <w:sz w:val="28"/>
          <w:szCs w:val="28"/>
        </w:rPr>
        <w:softHyphen/>
        <w:t>тей»,</w:t>
      </w:r>
      <w:r w:rsidR="00445A90" w:rsidRPr="00445A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«Увеличение количества капитально отремонтированных (пробуренных) водозабор</w:t>
      </w:r>
      <w:r w:rsidR="00445A90" w:rsidRPr="00445A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445A90" w:rsidRPr="00445A90">
        <w:rPr>
          <w:rFonts w:ascii="Times New Roman" w:eastAsia="Times New Roman" w:hAnsi="Times New Roman" w:cs="Times New Roman"/>
          <w:sz w:val="28"/>
          <w:szCs w:val="28"/>
        </w:rPr>
        <w:t xml:space="preserve">ных скважин», </w:t>
      </w:r>
      <w:r w:rsidR="00445A90" w:rsidRPr="00445A90">
        <w:rPr>
          <w:rFonts w:ascii="Times New Roman" w:eastAsia="Times New Roman" w:hAnsi="Times New Roman" w:cs="Times New Roman"/>
          <w:spacing w:val="-1"/>
          <w:sz w:val="28"/>
          <w:szCs w:val="28"/>
        </w:rPr>
        <w:t>«Увеличение количества капитально отремонтированных (установленных)</w:t>
      </w:r>
      <w:r w:rsidR="003576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45A90" w:rsidRPr="00445A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водонапорных башен», </w:t>
      </w:r>
      <w:r w:rsidR="00445A90" w:rsidRPr="00445A90">
        <w:rPr>
          <w:rFonts w:ascii="Times New Roman" w:hAnsi="Times New Roman" w:cs="Times New Roman"/>
          <w:sz w:val="28"/>
          <w:szCs w:val="28"/>
        </w:rPr>
        <w:t>«Отсутствие просроченной задолженности за потребленную муниципальным образованием тепловую энергию», «Количество чрезвычайных ситуаций, связанных с поставками топлива», «Снижение числа аварий на системах теплоснабжения в текущем периоде к уровню 2020 года», «Количество установленных отопительных котлов за период с 2021 по 2025 год» и «Протяженность проложенных тепловых сетей за период с 2021 по 2025 год»  в размерах 75%, 95,4%,</w:t>
      </w:r>
      <w:r w:rsidR="00445A90">
        <w:rPr>
          <w:rFonts w:ascii="Times New Roman" w:hAnsi="Times New Roman" w:cs="Times New Roman"/>
          <w:sz w:val="28"/>
          <w:szCs w:val="28"/>
        </w:rPr>
        <w:t xml:space="preserve"> 0 км, 0 шт., 1 шт., 100%, 0 шт.,  20 %, 1 ед., 0 км, </w:t>
      </w:r>
      <w:r w:rsidRPr="00445A90">
        <w:rPr>
          <w:rFonts w:ascii="Times New Roman" w:hAnsi="Times New Roman" w:cs="Times New Roman"/>
          <w:sz w:val="28"/>
          <w:szCs w:val="28"/>
        </w:rPr>
        <w:t>соответственно</w:t>
      </w:r>
      <w:r w:rsidR="00445A90">
        <w:rPr>
          <w:rFonts w:ascii="Times New Roman" w:hAnsi="Times New Roman" w:cs="Times New Roman"/>
          <w:sz w:val="28"/>
          <w:szCs w:val="28"/>
        </w:rPr>
        <w:t>.</w:t>
      </w:r>
    </w:p>
    <w:p w:rsidR="001D307C" w:rsidRPr="0003212E" w:rsidRDefault="001D307C" w:rsidP="003576D4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A0044" w:rsidRPr="0032162C" w:rsidRDefault="00EB0840" w:rsidP="003576D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предыдущего проекта постановления</w:t>
      </w:r>
      <w:r w:rsidR="002A0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 xml:space="preserve">(заключение от </w:t>
      </w:r>
      <w:r w:rsidR="00445A90"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25.06.2024</w:t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>замечания отсутствовали.</w:t>
      </w:r>
    </w:p>
    <w:p w:rsidR="00446B69" w:rsidRPr="004C0C77" w:rsidRDefault="00446B69" w:rsidP="004C0C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2A0044" w:rsidRDefault="002A0044" w:rsidP="002A00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4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</w:t>
      </w:r>
      <w:r w:rsidR="003576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реализации Муниципальной программы до 2025 года, и</w:t>
      </w:r>
      <w:r w:rsidR="003576D4" w:rsidRPr="002A0044">
        <w:rPr>
          <w:rFonts w:ascii="Times New Roman" w:hAnsi="Times New Roman" w:cs="Times New Roman"/>
          <w:sz w:val="28"/>
          <w:szCs w:val="28"/>
        </w:rPr>
        <w:t xml:space="preserve"> </w:t>
      </w:r>
      <w:r w:rsidRPr="002A0044">
        <w:rPr>
          <w:rFonts w:ascii="Times New Roman" w:hAnsi="Times New Roman" w:cs="Times New Roman"/>
          <w:sz w:val="28"/>
          <w:szCs w:val="28"/>
        </w:rPr>
        <w:t>общего объема финансовых ресурсов</w:t>
      </w:r>
      <w:r w:rsidR="00357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6D4" w:rsidRPr="0035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044" w:rsidRDefault="002A0044" w:rsidP="002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2782">
        <w:rPr>
          <w:rFonts w:ascii="Times New Roman" w:hAnsi="Times New Roman" w:cs="Times New Roman"/>
          <w:sz w:val="28"/>
          <w:szCs w:val="28"/>
        </w:rPr>
        <w:t>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приходится на 2024 </w:t>
      </w:r>
      <w:r w:rsidR="003576D4">
        <w:rPr>
          <w:rFonts w:ascii="Times New Roman" w:hAnsi="Times New Roman" w:cs="Times New Roman"/>
          <w:sz w:val="28"/>
          <w:szCs w:val="28"/>
        </w:rPr>
        <w:t xml:space="preserve">и 2025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576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044" w:rsidRPr="00450288" w:rsidRDefault="002A0044" w:rsidP="0045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3576D4" w:rsidRDefault="003576D4" w:rsidP="0035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44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общей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8834,54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ассигнованиям, предусмотренных решением районного Собрания депутатов</w:t>
      </w:r>
      <w:r w:rsidRPr="00B0209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07.06.2024 №9</w:t>
      </w:r>
      <w:r w:rsidRPr="007A1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Pr="007A1A52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2024 год и на плановый период 2025 и 2026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6E">
        <w:rPr>
          <w:rFonts w:ascii="Times New Roman" w:hAnsi="Times New Roman" w:cs="Times New Roman"/>
          <w:sz w:val="28"/>
          <w:szCs w:val="28"/>
        </w:rPr>
        <w:t>80 0 00 00000 «Муниципальная программа «Обеспечение населения Быстроистокского района услугами ЖКХ»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6D4" w:rsidRDefault="003576D4" w:rsidP="0035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(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16131,60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ассигнованиям, предусмотренных решением районного Собрания депутатов</w:t>
      </w:r>
      <w:r w:rsidRPr="00B0209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07.06.2024 №9</w:t>
      </w:r>
      <w:r w:rsidRPr="007A1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Pr="007A1A52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</w:t>
      </w:r>
      <w:r w:rsidRPr="007A1A52">
        <w:rPr>
          <w:rFonts w:ascii="Times New Roman" w:hAnsi="Times New Roman" w:cs="Times New Roman"/>
          <w:sz w:val="28"/>
          <w:szCs w:val="28"/>
        </w:rPr>
        <w:lastRenderedPageBreak/>
        <w:t xml:space="preserve">района Алтайского края на 2024 год и на плановый период 2025 и 2026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6E">
        <w:rPr>
          <w:rFonts w:ascii="Times New Roman" w:hAnsi="Times New Roman" w:cs="Times New Roman"/>
          <w:sz w:val="28"/>
          <w:szCs w:val="28"/>
        </w:rPr>
        <w:t>80 0 00 00000 «Муниципальная программа «Обеспечение населения Быстроистокского района услугами ЖКХ»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D4" w:rsidRPr="003576D4" w:rsidRDefault="003576D4" w:rsidP="003576D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6D4">
        <w:rPr>
          <w:rFonts w:ascii="Times New Roman" w:hAnsi="Times New Roman" w:cs="Times New Roman"/>
          <w:sz w:val="28"/>
          <w:szCs w:val="28"/>
        </w:rPr>
        <w:t>В связи, с чем предлагаем в соответствии с пунктом 2 статьи 179 Бюджетного кодекса Российской Федерации и пунктом 4.3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обеспечить тождественность плановых значений на реализацию мероприятий  в 2024 и 2025 годах, за счет средств районного бюджета, между Муниципальной программой и</w:t>
      </w:r>
      <w:r w:rsidRPr="003576D4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Собрания депутатов </w:t>
      </w:r>
      <w:r w:rsidRPr="003576D4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2024 год  и на плановый период 2025 и 2026 годов».</w:t>
      </w:r>
    </w:p>
    <w:p w:rsidR="00EB0840" w:rsidRPr="008F5063" w:rsidRDefault="00EB0840" w:rsidP="002A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63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2A0044" w:rsidRDefault="002A0044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88" w:rsidRPr="002F3B64" w:rsidRDefault="00450288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2D3D" w:rsidRPr="003576D4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Быстроистокский район Алтайского края                            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С.Н. Чублова</w:t>
      </w:r>
    </w:p>
    <w:sectPr w:rsidR="00D12D3D" w:rsidRPr="00D12D3D" w:rsidSect="0040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A4" w:rsidRDefault="00385EA4" w:rsidP="00231ACD">
      <w:pPr>
        <w:spacing w:after="0" w:line="240" w:lineRule="auto"/>
      </w:pPr>
      <w:r>
        <w:separator/>
      </w:r>
    </w:p>
  </w:endnote>
  <w:endnote w:type="continuationSeparator" w:id="1">
    <w:p w:rsidR="00385EA4" w:rsidRDefault="00385EA4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E728C6" w:rsidRDefault="00E728C6">
        <w:pPr>
          <w:pStyle w:val="a7"/>
          <w:jc w:val="center"/>
        </w:pPr>
        <w:fldSimple w:instr="PAGE   \* MERGEFORMAT">
          <w:r w:rsidR="00ED41CC">
            <w:rPr>
              <w:noProof/>
            </w:rPr>
            <w:t>4</w:t>
          </w:r>
        </w:fldSimple>
      </w:p>
    </w:sdtContent>
  </w:sdt>
  <w:p w:rsidR="00E728C6" w:rsidRDefault="00E728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A4" w:rsidRDefault="00385EA4" w:rsidP="00231ACD">
      <w:pPr>
        <w:spacing w:after="0" w:line="240" w:lineRule="auto"/>
      </w:pPr>
      <w:r>
        <w:separator/>
      </w:r>
    </w:p>
  </w:footnote>
  <w:footnote w:type="continuationSeparator" w:id="1">
    <w:p w:rsidR="00385EA4" w:rsidRDefault="00385EA4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A5172"/>
    <w:multiLevelType w:val="hybridMultilevel"/>
    <w:tmpl w:val="DE7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3212E"/>
    <w:rsid w:val="000555B2"/>
    <w:rsid w:val="0006537F"/>
    <w:rsid w:val="00076CA2"/>
    <w:rsid w:val="0008381F"/>
    <w:rsid w:val="000A3992"/>
    <w:rsid w:val="000C2521"/>
    <w:rsid w:val="000D1DFB"/>
    <w:rsid w:val="000D49F8"/>
    <w:rsid w:val="000D55D3"/>
    <w:rsid w:val="000E55CB"/>
    <w:rsid w:val="000F2D17"/>
    <w:rsid w:val="000F5701"/>
    <w:rsid w:val="00111B71"/>
    <w:rsid w:val="00133D7A"/>
    <w:rsid w:val="00145829"/>
    <w:rsid w:val="0015581B"/>
    <w:rsid w:val="001A17A3"/>
    <w:rsid w:val="001A48AA"/>
    <w:rsid w:val="001C6668"/>
    <w:rsid w:val="001D307C"/>
    <w:rsid w:val="001D4257"/>
    <w:rsid w:val="00200EED"/>
    <w:rsid w:val="00202028"/>
    <w:rsid w:val="00205494"/>
    <w:rsid w:val="00211F7C"/>
    <w:rsid w:val="00231ACD"/>
    <w:rsid w:val="002343A4"/>
    <w:rsid w:val="00237BE2"/>
    <w:rsid w:val="00255D59"/>
    <w:rsid w:val="00261352"/>
    <w:rsid w:val="0026417A"/>
    <w:rsid w:val="0027015B"/>
    <w:rsid w:val="00280F2F"/>
    <w:rsid w:val="0029776B"/>
    <w:rsid w:val="002A0044"/>
    <w:rsid w:val="002C5FF1"/>
    <w:rsid w:val="002D2D9E"/>
    <w:rsid w:val="002D3279"/>
    <w:rsid w:val="002D65C0"/>
    <w:rsid w:val="002D67CF"/>
    <w:rsid w:val="002E3948"/>
    <w:rsid w:val="002F3B64"/>
    <w:rsid w:val="002F3C7D"/>
    <w:rsid w:val="003576D4"/>
    <w:rsid w:val="00360D39"/>
    <w:rsid w:val="0036496B"/>
    <w:rsid w:val="00385EA4"/>
    <w:rsid w:val="003A2FB4"/>
    <w:rsid w:val="003B2375"/>
    <w:rsid w:val="003B308B"/>
    <w:rsid w:val="003D0921"/>
    <w:rsid w:val="003D357D"/>
    <w:rsid w:val="003E2BE3"/>
    <w:rsid w:val="00401286"/>
    <w:rsid w:val="00410439"/>
    <w:rsid w:val="00421C1A"/>
    <w:rsid w:val="00424FE3"/>
    <w:rsid w:val="00426A07"/>
    <w:rsid w:val="004446BF"/>
    <w:rsid w:val="00445A90"/>
    <w:rsid w:val="00446B69"/>
    <w:rsid w:val="00450288"/>
    <w:rsid w:val="004550F4"/>
    <w:rsid w:val="004679C9"/>
    <w:rsid w:val="004838B8"/>
    <w:rsid w:val="004911E8"/>
    <w:rsid w:val="004A45FB"/>
    <w:rsid w:val="004B761E"/>
    <w:rsid w:val="004C0C77"/>
    <w:rsid w:val="004D1C2F"/>
    <w:rsid w:val="004D6258"/>
    <w:rsid w:val="004D6CE4"/>
    <w:rsid w:val="00512353"/>
    <w:rsid w:val="0052341D"/>
    <w:rsid w:val="00547460"/>
    <w:rsid w:val="005619E3"/>
    <w:rsid w:val="00567C40"/>
    <w:rsid w:val="00572088"/>
    <w:rsid w:val="005900C5"/>
    <w:rsid w:val="005A72CC"/>
    <w:rsid w:val="005E08CA"/>
    <w:rsid w:val="005E1537"/>
    <w:rsid w:val="005F3065"/>
    <w:rsid w:val="00605C41"/>
    <w:rsid w:val="00621232"/>
    <w:rsid w:val="006362FA"/>
    <w:rsid w:val="00651A95"/>
    <w:rsid w:val="006739AC"/>
    <w:rsid w:val="006A12E5"/>
    <w:rsid w:val="006A60B8"/>
    <w:rsid w:val="006A6D52"/>
    <w:rsid w:val="006B0C9D"/>
    <w:rsid w:val="006C11F4"/>
    <w:rsid w:val="006C20EF"/>
    <w:rsid w:val="006D2C41"/>
    <w:rsid w:val="00713F71"/>
    <w:rsid w:val="00716105"/>
    <w:rsid w:val="0073322F"/>
    <w:rsid w:val="007552B9"/>
    <w:rsid w:val="00761120"/>
    <w:rsid w:val="00796756"/>
    <w:rsid w:val="007A0B55"/>
    <w:rsid w:val="00815DAF"/>
    <w:rsid w:val="00833CB3"/>
    <w:rsid w:val="0084763E"/>
    <w:rsid w:val="008C28B2"/>
    <w:rsid w:val="008F5063"/>
    <w:rsid w:val="008F5C0C"/>
    <w:rsid w:val="00915000"/>
    <w:rsid w:val="009263E3"/>
    <w:rsid w:val="00927BC1"/>
    <w:rsid w:val="00927D5B"/>
    <w:rsid w:val="00937B59"/>
    <w:rsid w:val="0094433A"/>
    <w:rsid w:val="00977D26"/>
    <w:rsid w:val="009938B8"/>
    <w:rsid w:val="009D5C6C"/>
    <w:rsid w:val="00A416A6"/>
    <w:rsid w:val="00A632FD"/>
    <w:rsid w:val="00A71C17"/>
    <w:rsid w:val="00A921D1"/>
    <w:rsid w:val="00AA203D"/>
    <w:rsid w:val="00AA6E85"/>
    <w:rsid w:val="00AC62F9"/>
    <w:rsid w:val="00B05332"/>
    <w:rsid w:val="00B15B9A"/>
    <w:rsid w:val="00B2465C"/>
    <w:rsid w:val="00B27FDD"/>
    <w:rsid w:val="00B31A63"/>
    <w:rsid w:val="00B552E0"/>
    <w:rsid w:val="00B8118F"/>
    <w:rsid w:val="00BA64A5"/>
    <w:rsid w:val="00BC45FA"/>
    <w:rsid w:val="00BD213B"/>
    <w:rsid w:val="00BD6C7E"/>
    <w:rsid w:val="00BE4DA1"/>
    <w:rsid w:val="00C0236F"/>
    <w:rsid w:val="00C1500D"/>
    <w:rsid w:val="00C17298"/>
    <w:rsid w:val="00C30B4B"/>
    <w:rsid w:val="00C8178E"/>
    <w:rsid w:val="00CA1A97"/>
    <w:rsid w:val="00CA465E"/>
    <w:rsid w:val="00CD46AE"/>
    <w:rsid w:val="00CD761D"/>
    <w:rsid w:val="00CD7771"/>
    <w:rsid w:val="00CF1435"/>
    <w:rsid w:val="00CF213C"/>
    <w:rsid w:val="00D079DC"/>
    <w:rsid w:val="00D12D3D"/>
    <w:rsid w:val="00D27870"/>
    <w:rsid w:val="00D72089"/>
    <w:rsid w:val="00D75344"/>
    <w:rsid w:val="00DC010A"/>
    <w:rsid w:val="00DE3BEC"/>
    <w:rsid w:val="00DF3E8E"/>
    <w:rsid w:val="00E2176E"/>
    <w:rsid w:val="00E226FA"/>
    <w:rsid w:val="00E329B8"/>
    <w:rsid w:val="00E45A7D"/>
    <w:rsid w:val="00E46CDC"/>
    <w:rsid w:val="00E728C6"/>
    <w:rsid w:val="00E957A9"/>
    <w:rsid w:val="00EB0840"/>
    <w:rsid w:val="00EC44FB"/>
    <w:rsid w:val="00ED2BC0"/>
    <w:rsid w:val="00ED3535"/>
    <w:rsid w:val="00ED41CC"/>
    <w:rsid w:val="00ED6D8E"/>
    <w:rsid w:val="00EF7B2C"/>
    <w:rsid w:val="00F535EB"/>
    <w:rsid w:val="00F76B65"/>
    <w:rsid w:val="00FA0CFB"/>
    <w:rsid w:val="00FA3680"/>
    <w:rsid w:val="00FB490A"/>
    <w:rsid w:val="00FC550B"/>
    <w:rsid w:val="00FD2654"/>
    <w:rsid w:val="00FE4F1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a0"/>
    <w:rsid w:val="003D357D"/>
  </w:style>
  <w:style w:type="character" w:customStyle="1" w:styleId="hi-item">
    <w:name w:val="hi-item"/>
    <w:basedOn w:val="a0"/>
    <w:rsid w:val="00491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251-4238-4AD3-A2B9-DFD6BBE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2024-10-18T09:09:00Z</cp:lastPrinted>
  <dcterms:created xsi:type="dcterms:W3CDTF">2023-11-13T02:41:00Z</dcterms:created>
  <dcterms:modified xsi:type="dcterms:W3CDTF">2024-10-18T09:09:00Z</dcterms:modified>
</cp:coreProperties>
</file>