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0E" w:rsidRP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4D340E" w:rsidRP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0E">
        <w:rPr>
          <w:rFonts w:ascii="Times New Roman" w:hAnsi="Times New Roman" w:cs="Times New Roman"/>
          <w:b/>
          <w:sz w:val="28"/>
          <w:szCs w:val="28"/>
        </w:rPr>
        <w:t>по результатам финансово-экономической экспертизы проекта</w:t>
      </w:r>
    </w:p>
    <w:p w:rsidR="00827DF9" w:rsidRDefault="004D340E" w:rsidP="006431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0E">
        <w:rPr>
          <w:rFonts w:ascii="Times New Roman" w:hAnsi="Times New Roman" w:cs="Times New Roman"/>
          <w:b/>
          <w:sz w:val="28"/>
          <w:szCs w:val="28"/>
        </w:rPr>
        <w:t>постановления администрации Быстроистокского района Алтайского края «</w:t>
      </w:r>
      <w:r w:rsidR="00172452" w:rsidRPr="00172452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администрации Быстроистокского района </w:t>
      </w:r>
      <w:r w:rsidR="00643174" w:rsidRPr="0064317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13ACA">
        <w:rPr>
          <w:rFonts w:ascii="Times New Roman" w:hAnsi="Times New Roman" w:cs="Times New Roman"/>
          <w:b/>
          <w:sz w:val="28"/>
          <w:szCs w:val="28"/>
        </w:rPr>
        <w:t>26.10.2020</w:t>
      </w:r>
      <w:r w:rsidR="00FD00B4">
        <w:rPr>
          <w:rFonts w:ascii="Times New Roman" w:hAnsi="Times New Roman" w:cs="Times New Roman"/>
          <w:b/>
          <w:sz w:val="28"/>
          <w:szCs w:val="28"/>
        </w:rPr>
        <w:t xml:space="preserve">№391 </w:t>
      </w:r>
      <w:r w:rsidR="00643174" w:rsidRPr="00643174"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 «Развитие культуры Быстроисто</w:t>
      </w:r>
      <w:r w:rsidR="00643174">
        <w:rPr>
          <w:rFonts w:ascii="Times New Roman" w:hAnsi="Times New Roman" w:cs="Times New Roman"/>
          <w:b/>
          <w:sz w:val="28"/>
          <w:szCs w:val="28"/>
        </w:rPr>
        <w:t>кско</w:t>
      </w:r>
      <w:r w:rsidR="00D13ACA">
        <w:rPr>
          <w:rFonts w:ascii="Times New Roman" w:hAnsi="Times New Roman" w:cs="Times New Roman"/>
          <w:b/>
          <w:sz w:val="28"/>
          <w:szCs w:val="28"/>
        </w:rPr>
        <w:t>го</w:t>
      </w:r>
      <w:r w:rsidR="0064317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13ACA">
        <w:rPr>
          <w:rFonts w:ascii="Times New Roman" w:hAnsi="Times New Roman" w:cs="Times New Roman"/>
          <w:b/>
          <w:sz w:val="28"/>
          <w:szCs w:val="28"/>
        </w:rPr>
        <w:t>а</w:t>
      </w:r>
      <w:r w:rsidR="00643174">
        <w:rPr>
          <w:rFonts w:ascii="Times New Roman" w:hAnsi="Times New Roman" w:cs="Times New Roman"/>
          <w:b/>
          <w:sz w:val="28"/>
          <w:szCs w:val="28"/>
        </w:rPr>
        <w:t xml:space="preserve"> на 2021-202</w:t>
      </w:r>
      <w:r w:rsidR="00D13ACA">
        <w:rPr>
          <w:rFonts w:ascii="Times New Roman" w:hAnsi="Times New Roman" w:cs="Times New Roman"/>
          <w:b/>
          <w:sz w:val="28"/>
          <w:szCs w:val="28"/>
        </w:rPr>
        <w:t>4</w:t>
      </w:r>
      <w:r w:rsidR="00643174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172452" w:rsidRPr="00172452">
        <w:rPr>
          <w:rFonts w:ascii="Times New Roman" w:hAnsi="Times New Roman" w:cs="Times New Roman"/>
          <w:b/>
          <w:sz w:val="28"/>
          <w:szCs w:val="28"/>
        </w:rPr>
        <w:t>».</w:t>
      </w:r>
    </w:p>
    <w:p w:rsidR="00172452" w:rsidRDefault="00172452" w:rsidP="00172452">
      <w:pPr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830C68" w:rsidRPr="00FC1A6F" w:rsidRDefault="003F1ACC" w:rsidP="004D3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20221">
        <w:rPr>
          <w:rFonts w:ascii="Times New Roman" w:hAnsi="Times New Roman"/>
          <w:sz w:val="28"/>
          <w:szCs w:val="28"/>
        </w:rPr>
        <w:t>2</w:t>
      </w:r>
      <w:r w:rsidR="00A05C1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A05C1D">
        <w:rPr>
          <w:rFonts w:ascii="Times New Roman" w:hAnsi="Times New Roman"/>
          <w:sz w:val="28"/>
          <w:szCs w:val="28"/>
        </w:rPr>
        <w:t>.</w:t>
      </w:r>
      <w:r w:rsidR="00027699" w:rsidRPr="00020B82">
        <w:rPr>
          <w:rFonts w:ascii="Times New Roman" w:hAnsi="Times New Roman"/>
          <w:sz w:val="28"/>
          <w:szCs w:val="28"/>
        </w:rPr>
        <w:t>202</w:t>
      </w:r>
      <w:r w:rsidR="00A05C1D">
        <w:rPr>
          <w:rFonts w:ascii="Times New Roman" w:hAnsi="Times New Roman"/>
          <w:sz w:val="28"/>
          <w:szCs w:val="28"/>
        </w:rPr>
        <w:t>3</w:t>
      </w:r>
      <w:r w:rsidR="00027699" w:rsidRPr="00020B82">
        <w:rPr>
          <w:rFonts w:ascii="Times New Roman" w:hAnsi="Times New Roman"/>
          <w:sz w:val="28"/>
          <w:szCs w:val="28"/>
        </w:rPr>
        <w:t xml:space="preserve"> года                                                            </w:t>
      </w:r>
      <w:r w:rsidR="00A05C1D">
        <w:rPr>
          <w:rFonts w:ascii="Times New Roman" w:hAnsi="Times New Roman"/>
          <w:sz w:val="28"/>
          <w:szCs w:val="28"/>
        </w:rPr>
        <w:t xml:space="preserve">         </w:t>
      </w:r>
      <w:r w:rsidR="00027699" w:rsidRPr="00FC1A6F">
        <w:rPr>
          <w:rFonts w:ascii="Times New Roman" w:hAnsi="Times New Roman"/>
          <w:sz w:val="28"/>
          <w:szCs w:val="28"/>
        </w:rPr>
        <w:t>с. Быстрый Исток</w:t>
      </w:r>
    </w:p>
    <w:p w:rsidR="00020210" w:rsidRDefault="00020210" w:rsidP="000276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C1D" w:rsidRDefault="00A05C1D" w:rsidP="00A05C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 края  на  основании  статьи  157  Бюджетного  кодекса  Российской 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CA5">
        <w:rPr>
          <w:rFonts w:ascii="Times New Roman" w:hAnsi="Times New Roman" w:cs="Times New Roman"/>
          <w:sz w:val="28"/>
          <w:szCs w:val="28"/>
        </w:rPr>
        <w:t>статьи  8  Положения</w:t>
      </w:r>
      <w:r>
        <w:rPr>
          <w:rFonts w:ascii="Times New Roman" w:hAnsi="Times New Roman" w:cs="Times New Roman"/>
          <w:sz w:val="28"/>
          <w:szCs w:val="28"/>
        </w:rPr>
        <w:t xml:space="preserve">  о 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 район  Алт</w:t>
      </w:r>
      <w:r>
        <w:rPr>
          <w:rFonts w:ascii="Times New Roman" w:hAnsi="Times New Roman" w:cs="Times New Roman"/>
          <w:sz w:val="28"/>
          <w:szCs w:val="28"/>
        </w:rPr>
        <w:t>айского  края,  утверждённого 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районного 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 деп</w:t>
      </w:r>
      <w:r>
        <w:rPr>
          <w:rFonts w:ascii="Times New Roman" w:hAnsi="Times New Roman" w:cs="Times New Roman"/>
          <w:sz w:val="28"/>
          <w:szCs w:val="28"/>
        </w:rPr>
        <w:t>утатов  Алтайского  края  от  27.05.2022  №32</w:t>
      </w:r>
      <w:r w:rsidRPr="00027699">
        <w:rPr>
          <w:rFonts w:ascii="Times New Roman" w:hAnsi="Times New Roman" w:cs="Times New Roman"/>
          <w:sz w:val="28"/>
          <w:szCs w:val="28"/>
        </w:rPr>
        <w:t xml:space="preserve">, в соответствии со стандартом внешнего  муниципального финансового контроля </w:t>
      </w:r>
      <w:r w:rsidRPr="00DF3E8E">
        <w:rPr>
          <w:rFonts w:ascii="Times New Roman" w:eastAsia="Times New Roman" w:hAnsi="Times New Roman" w:cs="Times New Roman"/>
          <w:sz w:val="28"/>
          <w:szCs w:val="28"/>
        </w:rPr>
        <w:t>СВМФК 08 «Порядок проведения экспертизы проектов муниципальных программ»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 №18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699">
        <w:rPr>
          <w:rFonts w:ascii="Times New Roman" w:hAnsi="Times New Roman" w:cs="Times New Roman"/>
          <w:sz w:val="28"/>
          <w:szCs w:val="28"/>
        </w:rPr>
        <w:t>проведена  экспе</w:t>
      </w:r>
      <w:r>
        <w:rPr>
          <w:rFonts w:ascii="Times New Roman" w:hAnsi="Times New Roman" w:cs="Times New Roman"/>
          <w:sz w:val="28"/>
          <w:szCs w:val="28"/>
        </w:rPr>
        <w:t>ртиза  проекта  постановления  а</w:t>
      </w:r>
      <w:r w:rsidRPr="00027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района Алтайского края </w:t>
      </w:r>
      <w:r w:rsidRPr="00172452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Быстроистокского района </w:t>
      </w:r>
      <w:r w:rsidRPr="00643174">
        <w:rPr>
          <w:rFonts w:ascii="Times New Roman" w:hAnsi="Times New Roman" w:cs="Times New Roman"/>
          <w:sz w:val="28"/>
          <w:szCs w:val="28"/>
        </w:rPr>
        <w:t xml:space="preserve">от </w:t>
      </w:r>
      <w:r w:rsidRPr="00D13ACA">
        <w:rPr>
          <w:rFonts w:ascii="Times New Roman" w:hAnsi="Times New Roman" w:cs="Times New Roman"/>
          <w:sz w:val="28"/>
          <w:szCs w:val="28"/>
        </w:rPr>
        <w:t>26.10.2020</w:t>
      </w:r>
      <w:r>
        <w:rPr>
          <w:rFonts w:ascii="Times New Roman" w:hAnsi="Times New Roman" w:cs="Times New Roman"/>
          <w:sz w:val="28"/>
          <w:szCs w:val="28"/>
        </w:rPr>
        <w:t xml:space="preserve"> №391</w:t>
      </w:r>
      <w:r w:rsidRPr="00D13ACA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культуры Быстроистокского района на 2021-2024 годы»</w:t>
      </w:r>
      <w:r>
        <w:rPr>
          <w:rFonts w:ascii="Times New Roman" w:hAnsi="Times New Roman" w:cs="Times New Roman"/>
          <w:sz w:val="28"/>
          <w:szCs w:val="28"/>
        </w:rPr>
        <w:t xml:space="preserve"> (далее - «п</w:t>
      </w:r>
      <w:r w:rsidRPr="00020210">
        <w:rPr>
          <w:rFonts w:ascii="Times New Roman" w:hAnsi="Times New Roman" w:cs="Times New Roman"/>
          <w:sz w:val="28"/>
          <w:szCs w:val="28"/>
        </w:rPr>
        <w:t>роект  пост</w:t>
      </w:r>
      <w:r>
        <w:rPr>
          <w:rFonts w:ascii="Times New Roman" w:hAnsi="Times New Roman" w:cs="Times New Roman"/>
          <w:sz w:val="28"/>
          <w:szCs w:val="28"/>
        </w:rPr>
        <w:t>ановления»), представленного отделом Администрации Быстроистокского района по культуре и спорту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письмом </w:t>
      </w:r>
      <w:r w:rsidRPr="00373D8E">
        <w:rPr>
          <w:rFonts w:ascii="Times New Roman" w:hAnsi="Times New Roman" w:cs="Times New Roman"/>
          <w:sz w:val="28"/>
          <w:szCs w:val="28"/>
        </w:rPr>
        <w:t>исх.№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73D8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10.04.2023 года</w:t>
      </w:r>
      <w:r w:rsidRPr="00373D8E">
        <w:rPr>
          <w:rFonts w:ascii="Times New Roman" w:hAnsi="Times New Roman" w:cs="Times New Roman"/>
          <w:sz w:val="28"/>
          <w:szCs w:val="28"/>
        </w:rPr>
        <w:t>,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>
        <w:rPr>
          <w:rFonts w:ascii="Times New Roman" w:hAnsi="Times New Roman" w:cs="Times New Roman"/>
          <w:sz w:val="28"/>
          <w:szCs w:val="28"/>
        </w:rPr>
        <w:t>м которой установлено следующее:</w:t>
      </w:r>
    </w:p>
    <w:p w:rsidR="00020210" w:rsidRDefault="00020210" w:rsidP="00FE22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муниципальную программу </w:t>
      </w:r>
      <w:r w:rsidR="00D13ACA" w:rsidRPr="00D13ACA">
        <w:rPr>
          <w:rFonts w:ascii="Times New Roman" w:hAnsi="Times New Roman" w:cs="Times New Roman"/>
          <w:sz w:val="28"/>
          <w:szCs w:val="28"/>
        </w:rPr>
        <w:t>«Развитие культуры Быстроистокского района на 2021-2024 годы»</w:t>
      </w:r>
      <w:r w:rsidR="00A05C1D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(далее – «Муниципальная программа»).</w:t>
      </w:r>
    </w:p>
    <w:p w:rsidR="00020210" w:rsidRPr="0086563F" w:rsidRDefault="00020210" w:rsidP="00020210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63F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:rsidR="0086563F" w:rsidRDefault="0086563F" w:rsidP="008656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563F">
        <w:rPr>
          <w:rFonts w:ascii="Times New Roman" w:hAnsi="Times New Roman" w:cs="Times New Roman"/>
          <w:sz w:val="28"/>
          <w:szCs w:val="28"/>
        </w:rPr>
        <w:t>Проектом постановления цели и задачи Муниципальной программы не изменяются.</w:t>
      </w:r>
    </w:p>
    <w:p w:rsidR="0086563F" w:rsidRDefault="0086563F" w:rsidP="0086563F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8E">
        <w:rPr>
          <w:rFonts w:ascii="Times New Roman" w:hAnsi="Times New Roman" w:cs="Times New Roman"/>
          <w:b/>
          <w:sz w:val="28"/>
          <w:szCs w:val="28"/>
        </w:rPr>
        <w:t>Анализ финансирования Муниципальной программы</w:t>
      </w:r>
    </w:p>
    <w:p w:rsidR="00530499" w:rsidRDefault="00015BD0" w:rsidP="00015BD0">
      <w:pPr>
        <w:pStyle w:val="a5"/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BD0">
        <w:rPr>
          <w:rFonts w:ascii="Times New Roman" w:hAnsi="Times New Roman" w:cs="Times New Roman"/>
          <w:sz w:val="28"/>
          <w:szCs w:val="28"/>
        </w:rPr>
        <w:lastRenderedPageBreak/>
        <w:t xml:space="preserve">Проектом постановления предусматривается увеличение общего объема финансовых ресурсов Муниципальной программы по сравнению с действующей редакцией с </w:t>
      </w:r>
      <w:r w:rsidR="00A05C1D">
        <w:rPr>
          <w:rFonts w:ascii="Times New Roman" w:hAnsi="Times New Roman" w:cs="Times New Roman"/>
          <w:sz w:val="28"/>
          <w:szCs w:val="28"/>
        </w:rPr>
        <w:t>78546,26102</w:t>
      </w:r>
      <w:r w:rsidRPr="00015BD0">
        <w:rPr>
          <w:rFonts w:ascii="Times New Roman" w:hAnsi="Times New Roman" w:cs="Times New Roman"/>
          <w:sz w:val="28"/>
          <w:szCs w:val="28"/>
        </w:rPr>
        <w:t xml:space="preserve"> тыс. рублей до </w:t>
      </w:r>
      <w:r w:rsidR="00345E6C">
        <w:rPr>
          <w:rFonts w:ascii="Times New Roman" w:hAnsi="Times New Roman" w:cs="Times New Roman"/>
          <w:sz w:val="28"/>
          <w:szCs w:val="28"/>
        </w:rPr>
        <w:t>99326,66102</w:t>
      </w:r>
      <w:r w:rsidRPr="00015BD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8D76C1">
        <w:rPr>
          <w:rFonts w:ascii="Times New Roman" w:hAnsi="Times New Roman" w:cs="Times New Roman"/>
          <w:sz w:val="28"/>
          <w:szCs w:val="28"/>
        </w:rPr>
        <w:t>20780,4</w:t>
      </w:r>
      <w:r w:rsidRPr="00015BD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8D76C1">
        <w:rPr>
          <w:rFonts w:ascii="Times New Roman" w:hAnsi="Times New Roman" w:cs="Times New Roman"/>
          <w:sz w:val="28"/>
          <w:szCs w:val="28"/>
        </w:rPr>
        <w:t>26,5</w:t>
      </w:r>
      <w:r w:rsidRPr="00015BD0">
        <w:rPr>
          <w:rFonts w:ascii="Times New Roman" w:hAnsi="Times New Roman" w:cs="Times New Roman"/>
          <w:sz w:val="28"/>
          <w:szCs w:val="28"/>
        </w:rPr>
        <w:t xml:space="preserve">%), </w:t>
      </w:r>
      <w:r w:rsidR="00530499" w:rsidRPr="00530499">
        <w:rPr>
          <w:rFonts w:ascii="Times New Roman" w:hAnsi="Times New Roman" w:cs="Times New Roman"/>
          <w:sz w:val="28"/>
          <w:szCs w:val="28"/>
        </w:rPr>
        <w:t>в том числе увеличиваются бюджетные ассигнования за счет средств</w:t>
      </w:r>
      <w:r w:rsidRPr="00015BD0">
        <w:rPr>
          <w:rFonts w:ascii="Times New Roman" w:hAnsi="Times New Roman" w:cs="Times New Roman"/>
          <w:sz w:val="28"/>
          <w:szCs w:val="28"/>
        </w:rPr>
        <w:t xml:space="preserve"> </w:t>
      </w:r>
      <w:r w:rsidR="00A05C1D">
        <w:rPr>
          <w:rFonts w:ascii="Times New Roman" w:hAnsi="Times New Roman" w:cs="Times New Roman"/>
          <w:sz w:val="28"/>
          <w:szCs w:val="28"/>
        </w:rPr>
        <w:t xml:space="preserve">федерального бюджета – на 23613,2 тыс. рублей, </w:t>
      </w:r>
      <w:r w:rsidR="00A05C1D" w:rsidRPr="00530499">
        <w:rPr>
          <w:rFonts w:ascii="Times New Roman" w:hAnsi="Times New Roman" w:cs="Times New Roman"/>
          <w:bCs/>
          <w:sz w:val="28"/>
          <w:szCs w:val="28"/>
        </w:rPr>
        <w:t>районного бюджета</w:t>
      </w:r>
      <w:r w:rsidR="00A05C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5BD0">
        <w:rPr>
          <w:rFonts w:ascii="Times New Roman" w:hAnsi="Times New Roman" w:cs="Times New Roman"/>
          <w:sz w:val="28"/>
          <w:szCs w:val="28"/>
        </w:rPr>
        <w:t xml:space="preserve">– на </w:t>
      </w:r>
      <w:r w:rsidR="00CB6144">
        <w:rPr>
          <w:rFonts w:ascii="Times New Roman" w:hAnsi="Times New Roman" w:cs="Times New Roman"/>
          <w:sz w:val="28"/>
          <w:szCs w:val="28"/>
        </w:rPr>
        <w:t>15706,1</w:t>
      </w:r>
      <w:r w:rsidRPr="00015BD0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A05C1D">
        <w:rPr>
          <w:rFonts w:ascii="Times New Roman" w:hAnsi="Times New Roman" w:cs="Times New Roman"/>
          <w:sz w:val="28"/>
          <w:szCs w:val="28"/>
        </w:rPr>
        <w:t xml:space="preserve">приносящей доход деятельности -  на 200,2 тыс. рублей, </w:t>
      </w:r>
      <w:r w:rsidR="00530499" w:rsidRPr="00530499">
        <w:rPr>
          <w:rFonts w:ascii="Times New Roman" w:hAnsi="Times New Roman" w:cs="Times New Roman"/>
          <w:bCs/>
          <w:sz w:val="28"/>
          <w:szCs w:val="28"/>
        </w:rPr>
        <w:t xml:space="preserve">уменьшаются за счет средств </w:t>
      </w:r>
      <w:r w:rsidR="00A05C1D" w:rsidRPr="00015BD0">
        <w:rPr>
          <w:rFonts w:ascii="Times New Roman" w:hAnsi="Times New Roman" w:cs="Times New Roman"/>
          <w:sz w:val="28"/>
          <w:szCs w:val="28"/>
        </w:rPr>
        <w:t>краевого бюджета</w:t>
      </w:r>
      <w:r w:rsidR="00A05C1D">
        <w:rPr>
          <w:rFonts w:ascii="Times New Roman" w:hAnsi="Times New Roman" w:cs="Times New Roman"/>
          <w:sz w:val="28"/>
          <w:szCs w:val="28"/>
        </w:rPr>
        <w:t xml:space="preserve"> - </w:t>
      </w:r>
      <w:r w:rsidRPr="00015BD0">
        <w:rPr>
          <w:rFonts w:ascii="Times New Roman" w:hAnsi="Times New Roman" w:cs="Times New Roman"/>
          <w:sz w:val="28"/>
          <w:szCs w:val="28"/>
        </w:rPr>
        <w:t xml:space="preserve">на </w:t>
      </w:r>
      <w:r w:rsidR="00A05C1D">
        <w:rPr>
          <w:rFonts w:ascii="Times New Roman" w:hAnsi="Times New Roman" w:cs="Times New Roman"/>
          <w:sz w:val="28"/>
          <w:szCs w:val="28"/>
        </w:rPr>
        <w:t xml:space="preserve">18739,1 </w:t>
      </w:r>
      <w:r w:rsidRPr="00015BD0">
        <w:rPr>
          <w:rFonts w:ascii="Times New Roman" w:hAnsi="Times New Roman" w:cs="Times New Roman"/>
          <w:sz w:val="28"/>
          <w:szCs w:val="28"/>
        </w:rPr>
        <w:t>тыс. рублей</w:t>
      </w:r>
      <w:r w:rsidR="00A05C1D">
        <w:rPr>
          <w:rFonts w:ascii="Times New Roman" w:hAnsi="Times New Roman" w:cs="Times New Roman"/>
          <w:sz w:val="28"/>
          <w:szCs w:val="28"/>
        </w:rPr>
        <w:t>.</w:t>
      </w:r>
      <w:r w:rsidR="00530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A33" w:rsidRDefault="00015BD0" w:rsidP="00015BD0">
      <w:pPr>
        <w:pStyle w:val="a5"/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BD0">
        <w:rPr>
          <w:rFonts w:ascii="Times New Roman" w:hAnsi="Times New Roman" w:cs="Times New Roman"/>
          <w:sz w:val="28"/>
          <w:szCs w:val="28"/>
        </w:rPr>
        <w:t xml:space="preserve"> С учетом вносимых изменений объем финансирования </w:t>
      </w:r>
      <w:r w:rsidR="00530499" w:rsidRPr="0053049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15BD0">
        <w:rPr>
          <w:rFonts w:ascii="Times New Roman" w:hAnsi="Times New Roman" w:cs="Times New Roman"/>
          <w:sz w:val="28"/>
          <w:szCs w:val="28"/>
        </w:rPr>
        <w:t xml:space="preserve"> на период ее действия составит за счет средств </w:t>
      </w:r>
      <w:r w:rsidR="00530499" w:rsidRPr="00015BD0">
        <w:rPr>
          <w:rFonts w:ascii="Times New Roman" w:hAnsi="Times New Roman" w:cs="Times New Roman"/>
          <w:sz w:val="28"/>
          <w:szCs w:val="28"/>
        </w:rPr>
        <w:t xml:space="preserve">федерального бюджета – </w:t>
      </w:r>
      <w:r w:rsidR="00A05C1D">
        <w:rPr>
          <w:rFonts w:ascii="Times New Roman" w:hAnsi="Times New Roman" w:cs="Times New Roman"/>
          <w:sz w:val="28"/>
          <w:szCs w:val="28"/>
        </w:rPr>
        <w:t>26645,77461</w:t>
      </w:r>
      <w:r w:rsidR="00530499" w:rsidRPr="00015BD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B6144">
        <w:rPr>
          <w:rFonts w:ascii="Times New Roman" w:hAnsi="Times New Roman" w:cs="Times New Roman"/>
          <w:sz w:val="28"/>
          <w:szCs w:val="28"/>
        </w:rPr>
        <w:t>26,8</w:t>
      </w:r>
      <w:r w:rsidR="00530499" w:rsidRPr="00015BD0">
        <w:rPr>
          <w:rFonts w:ascii="Times New Roman" w:hAnsi="Times New Roman" w:cs="Times New Roman"/>
          <w:sz w:val="28"/>
          <w:szCs w:val="28"/>
        </w:rPr>
        <w:t>%)</w:t>
      </w:r>
      <w:r w:rsidR="00530499">
        <w:rPr>
          <w:rFonts w:ascii="Times New Roman" w:hAnsi="Times New Roman" w:cs="Times New Roman"/>
          <w:sz w:val="28"/>
          <w:szCs w:val="28"/>
        </w:rPr>
        <w:t xml:space="preserve">, </w:t>
      </w:r>
      <w:r w:rsidRPr="00015BD0">
        <w:rPr>
          <w:rFonts w:ascii="Times New Roman" w:hAnsi="Times New Roman" w:cs="Times New Roman"/>
          <w:sz w:val="28"/>
          <w:szCs w:val="28"/>
        </w:rPr>
        <w:t xml:space="preserve">краевого бюджета – </w:t>
      </w:r>
      <w:r w:rsidR="00A05C1D">
        <w:rPr>
          <w:rFonts w:ascii="Times New Roman" w:hAnsi="Times New Roman" w:cs="Times New Roman"/>
          <w:sz w:val="28"/>
          <w:szCs w:val="28"/>
        </w:rPr>
        <w:t>27427,33539</w:t>
      </w:r>
      <w:r w:rsidRPr="00015BD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B6144">
        <w:rPr>
          <w:rFonts w:ascii="Times New Roman" w:hAnsi="Times New Roman" w:cs="Times New Roman"/>
          <w:sz w:val="28"/>
          <w:szCs w:val="28"/>
        </w:rPr>
        <w:t>27,6</w:t>
      </w:r>
      <w:r w:rsidRPr="00015BD0">
        <w:rPr>
          <w:rFonts w:ascii="Times New Roman" w:hAnsi="Times New Roman" w:cs="Times New Roman"/>
          <w:sz w:val="28"/>
          <w:szCs w:val="28"/>
        </w:rPr>
        <w:t xml:space="preserve"> %), </w:t>
      </w:r>
      <w:r w:rsidR="00364A33">
        <w:rPr>
          <w:rFonts w:ascii="Times New Roman" w:hAnsi="Times New Roman" w:cs="Times New Roman"/>
          <w:sz w:val="28"/>
          <w:szCs w:val="28"/>
        </w:rPr>
        <w:t>районного</w:t>
      </w:r>
      <w:r w:rsidRPr="00015BD0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="00CB6144">
        <w:rPr>
          <w:rFonts w:ascii="Times New Roman" w:hAnsi="Times New Roman" w:cs="Times New Roman"/>
          <w:sz w:val="28"/>
          <w:szCs w:val="28"/>
        </w:rPr>
        <w:t>42679,05102</w:t>
      </w:r>
      <w:r w:rsidRPr="00015BD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B6144">
        <w:rPr>
          <w:rFonts w:ascii="Times New Roman" w:hAnsi="Times New Roman" w:cs="Times New Roman"/>
          <w:sz w:val="28"/>
          <w:szCs w:val="28"/>
        </w:rPr>
        <w:t>42,9</w:t>
      </w:r>
      <w:r w:rsidR="00364A33" w:rsidRPr="00A05C1D">
        <w:rPr>
          <w:rFonts w:ascii="Times New Roman" w:hAnsi="Times New Roman" w:cs="Times New Roman"/>
          <w:sz w:val="28"/>
          <w:szCs w:val="28"/>
        </w:rPr>
        <w:t>%),</w:t>
      </w:r>
      <w:r w:rsidR="00364A33" w:rsidRPr="00364A33">
        <w:rPr>
          <w:rFonts w:ascii="Times New Roman" w:hAnsi="Times New Roman" w:cs="Times New Roman"/>
          <w:sz w:val="28"/>
          <w:szCs w:val="28"/>
        </w:rPr>
        <w:t xml:space="preserve"> приносящей доход деятельности</w:t>
      </w:r>
      <w:r w:rsidR="00364A33">
        <w:rPr>
          <w:rFonts w:ascii="Times New Roman" w:hAnsi="Times New Roman" w:cs="Times New Roman"/>
          <w:sz w:val="28"/>
          <w:szCs w:val="28"/>
        </w:rPr>
        <w:t xml:space="preserve"> – </w:t>
      </w:r>
      <w:r w:rsidR="00A05C1D">
        <w:rPr>
          <w:rFonts w:ascii="Times New Roman" w:hAnsi="Times New Roman" w:cs="Times New Roman"/>
          <w:sz w:val="28"/>
          <w:szCs w:val="28"/>
        </w:rPr>
        <w:t>2574,5</w:t>
      </w:r>
      <w:r w:rsidR="00364A33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B6144">
        <w:rPr>
          <w:rFonts w:ascii="Times New Roman" w:hAnsi="Times New Roman" w:cs="Times New Roman"/>
          <w:sz w:val="28"/>
          <w:szCs w:val="28"/>
        </w:rPr>
        <w:t>2,6</w:t>
      </w:r>
      <w:r w:rsidR="00A05C1D">
        <w:rPr>
          <w:rFonts w:ascii="Times New Roman" w:hAnsi="Times New Roman" w:cs="Times New Roman"/>
          <w:sz w:val="28"/>
          <w:szCs w:val="28"/>
        </w:rPr>
        <w:t>%</w:t>
      </w:r>
      <w:r w:rsidR="00364A33">
        <w:rPr>
          <w:rFonts w:ascii="Times New Roman" w:hAnsi="Times New Roman" w:cs="Times New Roman"/>
          <w:sz w:val="28"/>
          <w:szCs w:val="28"/>
        </w:rPr>
        <w:t>).</w:t>
      </w:r>
    </w:p>
    <w:p w:rsidR="00015BD0" w:rsidRPr="00015BD0" w:rsidRDefault="00015BD0" w:rsidP="00015BD0">
      <w:pPr>
        <w:pStyle w:val="a5"/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BD0">
        <w:rPr>
          <w:rFonts w:ascii="Times New Roman" w:hAnsi="Times New Roman" w:cs="Times New Roman"/>
          <w:sz w:val="28"/>
          <w:szCs w:val="28"/>
        </w:rPr>
        <w:t xml:space="preserve"> Изменение объема финансирования </w:t>
      </w:r>
      <w:r w:rsidR="00364A33" w:rsidRPr="00364A3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15BD0">
        <w:rPr>
          <w:rFonts w:ascii="Times New Roman" w:hAnsi="Times New Roman" w:cs="Times New Roman"/>
          <w:sz w:val="28"/>
          <w:szCs w:val="28"/>
        </w:rPr>
        <w:t xml:space="preserve"> в разрезе подпрограмм представлено в следующей таблице.</w:t>
      </w:r>
    </w:p>
    <w:p w:rsidR="0086563F" w:rsidRDefault="0086563F" w:rsidP="00A90E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23C1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6"/>
        <w:tblW w:w="0" w:type="auto"/>
        <w:tblLayout w:type="fixed"/>
        <w:tblLook w:val="04A0"/>
      </w:tblPr>
      <w:tblGrid>
        <w:gridCol w:w="1951"/>
        <w:gridCol w:w="1360"/>
        <w:gridCol w:w="1356"/>
        <w:gridCol w:w="1036"/>
        <w:gridCol w:w="1036"/>
        <w:gridCol w:w="1356"/>
        <w:gridCol w:w="1476"/>
      </w:tblGrid>
      <w:tr w:rsidR="001B3DE9" w:rsidRPr="0018308E" w:rsidTr="00D014F7">
        <w:tc>
          <w:tcPr>
            <w:tcW w:w="3311" w:type="dxa"/>
            <w:gridSpan w:val="2"/>
          </w:tcPr>
          <w:p w:rsidR="00364A33" w:rsidRPr="0018308E" w:rsidRDefault="00364A33" w:rsidP="0036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56" w:type="dxa"/>
          </w:tcPr>
          <w:p w:rsidR="00364A33" w:rsidRPr="005B6CFE" w:rsidRDefault="00364A33" w:rsidP="0036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36" w:type="dxa"/>
          </w:tcPr>
          <w:p w:rsidR="00364A33" w:rsidRPr="005B6CFE" w:rsidRDefault="00364A33" w:rsidP="0036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36" w:type="dxa"/>
          </w:tcPr>
          <w:p w:rsidR="00364A33" w:rsidRPr="005B6CFE" w:rsidRDefault="00364A33" w:rsidP="0036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56" w:type="dxa"/>
          </w:tcPr>
          <w:p w:rsidR="00364A33" w:rsidRPr="0018308E" w:rsidRDefault="00364A33" w:rsidP="0036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76" w:type="dxa"/>
          </w:tcPr>
          <w:p w:rsidR="00364A33" w:rsidRPr="0018308E" w:rsidRDefault="00364A33" w:rsidP="0036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014F7" w:rsidRPr="0018308E" w:rsidTr="00D014F7">
        <w:tc>
          <w:tcPr>
            <w:tcW w:w="1951" w:type="dxa"/>
            <w:vMerge w:val="restart"/>
          </w:tcPr>
          <w:p w:rsidR="00364A33" w:rsidRPr="0018308E" w:rsidRDefault="0018308E" w:rsidP="0018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Подпрограмма 1 «Наследие»</w:t>
            </w:r>
          </w:p>
        </w:tc>
        <w:tc>
          <w:tcPr>
            <w:tcW w:w="1360" w:type="dxa"/>
          </w:tcPr>
          <w:p w:rsidR="00364A33" w:rsidRPr="0018308E" w:rsidRDefault="00364A33" w:rsidP="00631A20">
            <w:pPr>
              <w:spacing w:line="276" w:lineRule="auto"/>
              <w:ind w:right="-24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56" w:type="dxa"/>
          </w:tcPr>
          <w:p w:rsidR="00364A33" w:rsidRPr="005B6CFE" w:rsidRDefault="001B3DE9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sz w:val="24"/>
                <w:szCs w:val="24"/>
              </w:rPr>
              <w:t>3320,40751</w:t>
            </w:r>
          </w:p>
        </w:tc>
        <w:tc>
          <w:tcPr>
            <w:tcW w:w="1036" w:type="dxa"/>
          </w:tcPr>
          <w:p w:rsidR="00364A33" w:rsidRPr="005B6CFE" w:rsidRDefault="00A05C1D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sz w:val="24"/>
                <w:szCs w:val="24"/>
              </w:rPr>
              <w:t>3615,5</w:t>
            </w:r>
          </w:p>
        </w:tc>
        <w:tc>
          <w:tcPr>
            <w:tcW w:w="1036" w:type="dxa"/>
          </w:tcPr>
          <w:p w:rsidR="00364A33" w:rsidRPr="005B6CFE" w:rsidRDefault="00A05C1D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sz w:val="24"/>
                <w:szCs w:val="24"/>
              </w:rPr>
              <w:t>3348,6</w:t>
            </w:r>
          </w:p>
        </w:tc>
        <w:tc>
          <w:tcPr>
            <w:tcW w:w="1356" w:type="dxa"/>
          </w:tcPr>
          <w:p w:rsidR="00364A33" w:rsidRPr="005B6CFE" w:rsidRDefault="00A05C1D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sz w:val="24"/>
                <w:szCs w:val="24"/>
              </w:rPr>
              <w:t>1734,0</w:t>
            </w:r>
          </w:p>
        </w:tc>
        <w:tc>
          <w:tcPr>
            <w:tcW w:w="1476" w:type="dxa"/>
          </w:tcPr>
          <w:p w:rsidR="00364A33" w:rsidRPr="005B6CFE" w:rsidRDefault="00B41E4E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sz w:val="24"/>
                <w:szCs w:val="24"/>
              </w:rPr>
              <w:t>12018,50751</w:t>
            </w:r>
          </w:p>
        </w:tc>
      </w:tr>
      <w:tr w:rsidR="00D014F7" w:rsidRPr="0018308E" w:rsidTr="00D014F7">
        <w:tc>
          <w:tcPr>
            <w:tcW w:w="1951" w:type="dxa"/>
            <w:vMerge/>
          </w:tcPr>
          <w:p w:rsidR="001B3DE9" w:rsidRPr="0018308E" w:rsidRDefault="001B3DE9" w:rsidP="0018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1B3DE9" w:rsidRPr="0018308E" w:rsidRDefault="001B3DE9" w:rsidP="00631A20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  <w:r w:rsidR="005B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</w:p>
        </w:tc>
        <w:tc>
          <w:tcPr>
            <w:tcW w:w="1356" w:type="dxa"/>
          </w:tcPr>
          <w:p w:rsidR="001B3DE9" w:rsidRPr="005B6CFE" w:rsidRDefault="00B41E4E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sz w:val="24"/>
                <w:szCs w:val="24"/>
              </w:rPr>
              <w:t>3320,40751</w:t>
            </w:r>
          </w:p>
        </w:tc>
        <w:tc>
          <w:tcPr>
            <w:tcW w:w="1036" w:type="dxa"/>
          </w:tcPr>
          <w:p w:rsidR="001B3DE9" w:rsidRPr="005B6CFE" w:rsidRDefault="00B41E4E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sz w:val="24"/>
                <w:szCs w:val="24"/>
              </w:rPr>
              <w:t>2303,0</w:t>
            </w:r>
          </w:p>
        </w:tc>
        <w:tc>
          <w:tcPr>
            <w:tcW w:w="1036" w:type="dxa"/>
          </w:tcPr>
          <w:p w:rsidR="001B3DE9" w:rsidRPr="005B6CFE" w:rsidRDefault="00B41E4E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sz w:val="24"/>
                <w:szCs w:val="24"/>
              </w:rPr>
              <w:t>1580,0</w:t>
            </w:r>
          </w:p>
        </w:tc>
        <w:tc>
          <w:tcPr>
            <w:tcW w:w="1356" w:type="dxa"/>
          </w:tcPr>
          <w:p w:rsidR="001B3DE9" w:rsidRPr="005B6CFE" w:rsidRDefault="00B41E4E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sz w:val="24"/>
                <w:szCs w:val="24"/>
              </w:rPr>
              <w:t>1450,0</w:t>
            </w:r>
          </w:p>
        </w:tc>
        <w:tc>
          <w:tcPr>
            <w:tcW w:w="1476" w:type="dxa"/>
          </w:tcPr>
          <w:p w:rsidR="001B3DE9" w:rsidRPr="005B6CFE" w:rsidRDefault="00B41E4E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sz w:val="24"/>
                <w:szCs w:val="24"/>
              </w:rPr>
              <w:t>8653,40751</w:t>
            </w:r>
          </w:p>
        </w:tc>
      </w:tr>
      <w:tr w:rsidR="00D014F7" w:rsidRPr="0018308E" w:rsidTr="00D014F7">
        <w:tc>
          <w:tcPr>
            <w:tcW w:w="1951" w:type="dxa"/>
            <w:vMerge/>
          </w:tcPr>
          <w:p w:rsidR="001B3DE9" w:rsidRPr="0018308E" w:rsidRDefault="001B3DE9" w:rsidP="001B3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1B3DE9" w:rsidRPr="00B41E4E" w:rsidRDefault="001B3DE9" w:rsidP="00B41E4E">
            <w:pPr>
              <w:spacing w:line="276" w:lineRule="auto"/>
              <w:ind w:left="-108" w:right="-2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E4E">
              <w:rPr>
                <w:rFonts w:ascii="Times New Roman" w:hAnsi="Times New Roman" w:cs="Times New Roman"/>
                <w:i/>
                <w:sz w:val="24"/>
                <w:szCs w:val="24"/>
              </w:rPr>
              <w:t>отклонение</w:t>
            </w:r>
          </w:p>
        </w:tc>
        <w:tc>
          <w:tcPr>
            <w:tcW w:w="1356" w:type="dxa"/>
          </w:tcPr>
          <w:p w:rsidR="001B3DE9" w:rsidRPr="005B6CFE" w:rsidRDefault="00B41E4E" w:rsidP="00B41E4E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036" w:type="dxa"/>
          </w:tcPr>
          <w:p w:rsidR="001B3DE9" w:rsidRPr="005B6CFE" w:rsidRDefault="00B41E4E" w:rsidP="00B41E4E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i/>
                <w:sz w:val="24"/>
                <w:szCs w:val="24"/>
              </w:rPr>
              <w:t>+1312,5</w:t>
            </w:r>
          </w:p>
        </w:tc>
        <w:tc>
          <w:tcPr>
            <w:tcW w:w="1036" w:type="dxa"/>
          </w:tcPr>
          <w:p w:rsidR="001B3DE9" w:rsidRPr="005B6CFE" w:rsidRDefault="00B41E4E" w:rsidP="00B41E4E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i/>
                <w:sz w:val="24"/>
                <w:szCs w:val="24"/>
              </w:rPr>
              <w:t>+1768,6</w:t>
            </w:r>
          </w:p>
        </w:tc>
        <w:tc>
          <w:tcPr>
            <w:tcW w:w="1356" w:type="dxa"/>
          </w:tcPr>
          <w:p w:rsidR="001B3DE9" w:rsidRPr="005B6CFE" w:rsidRDefault="00B41E4E" w:rsidP="00B41E4E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i/>
                <w:sz w:val="24"/>
                <w:szCs w:val="24"/>
              </w:rPr>
              <w:t>+284,0</w:t>
            </w:r>
          </w:p>
        </w:tc>
        <w:tc>
          <w:tcPr>
            <w:tcW w:w="1476" w:type="dxa"/>
          </w:tcPr>
          <w:p w:rsidR="001B3DE9" w:rsidRPr="005B6CFE" w:rsidRDefault="00B41E4E" w:rsidP="00B41E4E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i/>
                <w:sz w:val="24"/>
                <w:szCs w:val="24"/>
              </w:rPr>
              <w:t>+3365,1</w:t>
            </w:r>
          </w:p>
        </w:tc>
      </w:tr>
      <w:tr w:rsidR="00D014F7" w:rsidRPr="0018308E" w:rsidTr="00D014F7">
        <w:trPr>
          <w:trHeight w:val="427"/>
        </w:trPr>
        <w:tc>
          <w:tcPr>
            <w:tcW w:w="1951" w:type="dxa"/>
            <w:vMerge w:val="restart"/>
          </w:tcPr>
          <w:p w:rsidR="001B3DE9" w:rsidRPr="0018308E" w:rsidRDefault="001B3DE9" w:rsidP="0018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Подпрограмма 2 «Искусство и народное творчество»</w:t>
            </w:r>
          </w:p>
        </w:tc>
        <w:tc>
          <w:tcPr>
            <w:tcW w:w="1360" w:type="dxa"/>
          </w:tcPr>
          <w:p w:rsidR="001B3DE9" w:rsidRPr="0018308E" w:rsidRDefault="001B3DE9" w:rsidP="00631A20">
            <w:pPr>
              <w:spacing w:line="276" w:lineRule="auto"/>
              <w:ind w:right="-24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56" w:type="dxa"/>
          </w:tcPr>
          <w:p w:rsidR="001B3DE9" w:rsidRPr="005B6CFE" w:rsidRDefault="00B41E4E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sz w:val="24"/>
                <w:szCs w:val="24"/>
              </w:rPr>
              <w:t>7068,78451</w:t>
            </w:r>
          </w:p>
        </w:tc>
        <w:tc>
          <w:tcPr>
            <w:tcW w:w="1036" w:type="dxa"/>
          </w:tcPr>
          <w:p w:rsidR="001B3DE9" w:rsidRPr="005B6CFE" w:rsidRDefault="00B41E4E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sz w:val="24"/>
                <w:szCs w:val="24"/>
              </w:rPr>
              <w:t>33694,9</w:t>
            </w:r>
          </w:p>
        </w:tc>
        <w:tc>
          <w:tcPr>
            <w:tcW w:w="1036" w:type="dxa"/>
          </w:tcPr>
          <w:p w:rsidR="001B3DE9" w:rsidRPr="00420221" w:rsidRDefault="00B41E4E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21">
              <w:rPr>
                <w:rFonts w:ascii="Times New Roman" w:hAnsi="Times New Roman" w:cs="Times New Roman"/>
                <w:sz w:val="24"/>
                <w:szCs w:val="24"/>
              </w:rPr>
              <w:t>36037,2</w:t>
            </w:r>
          </w:p>
        </w:tc>
        <w:tc>
          <w:tcPr>
            <w:tcW w:w="1356" w:type="dxa"/>
          </w:tcPr>
          <w:p w:rsidR="001B3DE9" w:rsidRPr="005B6CFE" w:rsidRDefault="00B41E4E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sz w:val="24"/>
                <w:szCs w:val="24"/>
              </w:rPr>
              <w:t>6254,0</w:t>
            </w:r>
          </w:p>
        </w:tc>
        <w:tc>
          <w:tcPr>
            <w:tcW w:w="1476" w:type="dxa"/>
          </w:tcPr>
          <w:p w:rsidR="001B3DE9" w:rsidRPr="005B6CFE" w:rsidRDefault="00B41E4E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sz w:val="24"/>
                <w:szCs w:val="24"/>
              </w:rPr>
              <w:t>83054,88451</w:t>
            </w:r>
          </w:p>
        </w:tc>
      </w:tr>
      <w:tr w:rsidR="00D014F7" w:rsidRPr="0018308E" w:rsidTr="00D014F7">
        <w:trPr>
          <w:trHeight w:val="419"/>
        </w:trPr>
        <w:tc>
          <w:tcPr>
            <w:tcW w:w="1951" w:type="dxa"/>
            <w:vMerge/>
          </w:tcPr>
          <w:p w:rsidR="00D014F7" w:rsidRPr="0018308E" w:rsidRDefault="00D014F7" w:rsidP="00D0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D014F7" w:rsidRPr="0018308E" w:rsidRDefault="00D014F7" w:rsidP="00631A20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  <w:r w:rsidR="005B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</w:p>
        </w:tc>
        <w:tc>
          <w:tcPr>
            <w:tcW w:w="1356" w:type="dxa"/>
          </w:tcPr>
          <w:p w:rsidR="00D014F7" w:rsidRPr="005B6CFE" w:rsidRDefault="00B41E4E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sz w:val="24"/>
                <w:szCs w:val="24"/>
              </w:rPr>
              <w:t>7068,78451</w:t>
            </w:r>
          </w:p>
        </w:tc>
        <w:tc>
          <w:tcPr>
            <w:tcW w:w="1036" w:type="dxa"/>
          </w:tcPr>
          <w:p w:rsidR="00D014F7" w:rsidRPr="005B6CFE" w:rsidRDefault="00B41E4E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sz w:val="24"/>
                <w:szCs w:val="24"/>
              </w:rPr>
              <w:t>27938,8</w:t>
            </w:r>
          </w:p>
        </w:tc>
        <w:tc>
          <w:tcPr>
            <w:tcW w:w="1036" w:type="dxa"/>
          </w:tcPr>
          <w:p w:rsidR="00D014F7" w:rsidRPr="005B6CFE" w:rsidRDefault="00B41E4E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sz w:val="24"/>
                <w:szCs w:val="24"/>
              </w:rPr>
              <w:t>26630,0</w:t>
            </w:r>
          </w:p>
        </w:tc>
        <w:tc>
          <w:tcPr>
            <w:tcW w:w="1356" w:type="dxa"/>
          </w:tcPr>
          <w:p w:rsidR="00D014F7" w:rsidRPr="005B6CFE" w:rsidRDefault="00B41E4E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sz w:val="24"/>
                <w:szCs w:val="24"/>
              </w:rPr>
              <w:t>3670,0</w:t>
            </w:r>
          </w:p>
        </w:tc>
        <w:tc>
          <w:tcPr>
            <w:tcW w:w="1476" w:type="dxa"/>
          </w:tcPr>
          <w:p w:rsidR="00D014F7" w:rsidRPr="005B6CFE" w:rsidRDefault="00B41E4E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sz w:val="24"/>
                <w:szCs w:val="24"/>
              </w:rPr>
              <w:t>65307,58451</w:t>
            </w:r>
          </w:p>
        </w:tc>
      </w:tr>
      <w:tr w:rsidR="00D014F7" w:rsidRPr="0018308E" w:rsidTr="00631A20">
        <w:trPr>
          <w:trHeight w:val="411"/>
        </w:trPr>
        <w:tc>
          <w:tcPr>
            <w:tcW w:w="1951" w:type="dxa"/>
            <w:vMerge/>
          </w:tcPr>
          <w:p w:rsidR="00D014F7" w:rsidRPr="0018308E" w:rsidRDefault="00D014F7" w:rsidP="0018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D014F7" w:rsidRPr="00B41E4E" w:rsidRDefault="00D014F7" w:rsidP="00B41E4E">
            <w:pPr>
              <w:spacing w:line="276" w:lineRule="auto"/>
              <w:ind w:left="-108" w:right="-2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E4E">
              <w:rPr>
                <w:rFonts w:ascii="Times New Roman" w:hAnsi="Times New Roman" w:cs="Times New Roman"/>
                <w:i/>
                <w:sz w:val="24"/>
                <w:szCs w:val="24"/>
              </w:rPr>
              <w:t>отклонение</w:t>
            </w:r>
          </w:p>
        </w:tc>
        <w:tc>
          <w:tcPr>
            <w:tcW w:w="1356" w:type="dxa"/>
            <w:vAlign w:val="bottom"/>
          </w:tcPr>
          <w:p w:rsidR="00D014F7" w:rsidRPr="005B6CFE" w:rsidRDefault="00B41E4E" w:rsidP="00B41E4E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6" w:type="dxa"/>
            <w:vAlign w:val="bottom"/>
          </w:tcPr>
          <w:p w:rsidR="00D014F7" w:rsidRPr="005B6CFE" w:rsidRDefault="00B41E4E" w:rsidP="00B41E4E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+5756,1</w:t>
            </w:r>
          </w:p>
        </w:tc>
        <w:tc>
          <w:tcPr>
            <w:tcW w:w="1036" w:type="dxa"/>
            <w:vAlign w:val="bottom"/>
          </w:tcPr>
          <w:p w:rsidR="00D014F7" w:rsidRPr="005B6CFE" w:rsidRDefault="00B41E4E" w:rsidP="00B41E4E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+9407,2</w:t>
            </w:r>
          </w:p>
        </w:tc>
        <w:tc>
          <w:tcPr>
            <w:tcW w:w="1356" w:type="dxa"/>
            <w:vAlign w:val="bottom"/>
          </w:tcPr>
          <w:p w:rsidR="00D014F7" w:rsidRPr="005B6CFE" w:rsidRDefault="00B41E4E" w:rsidP="00B41E4E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+2584,0</w:t>
            </w:r>
          </w:p>
        </w:tc>
        <w:tc>
          <w:tcPr>
            <w:tcW w:w="1476" w:type="dxa"/>
          </w:tcPr>
          <w:p w:rsidR="00D014F7" w:rsidRPr="005B6CFE" w:rsidRDefault="00B41E4E" w:rsidP="00B41E4E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i/>
                <w:sz w:val="24"/>
                <w:szCs w:val="24"/>
              </w:rPr>
              <w:t>17747,3</w:t>
            </w:r>
          </w:p>
        </w:tc>
      </w:tr>
      <w:tr w:rsidR="00D014F7" w:rsidRPr="0018308E" w:rsidTr="00B41E4E">
        <w:trPr>
          <w:trHeight w:val="435"/>
        </w:trPr>
        <w:tc>
          <w:tcPr>
            <w:tcW w:w="1951" w:type="dxa"/>
            <w:vMerge w:val="restart"/>
          </w:tcPr>
          <w:p w:rsidR="00D014F7" w:rsidRPr="0018308E" w:rsidRDefault="00D014F7" w:rsidP="0018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Подпрограмма 3 «Обеспечение условий реализации программы и развития отрасли»</w:t>
            </w:r>
          </w:p>
        </w:tc>
        <w:tc>
          <w:tcPr>
            <w:tcW w:w="1360" w:type="dxa"/>
          </w:tcPr>
          <w:p w:rsidR="00D014F7" w:rsidRPr="0018308E" w:rsidRDefault="00D014F7" w:rsidP="00631A20">
            <w:pPr>
              <w:spacing w:line="276" w:lineRule="auto"/>
              <w:ind w:right="-24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56" w:type="dxa"/>
          </w:tcPr>
          <w:p w:rsidR="00D014F7" w:rsidRPr="005B6CFE" w:rsidRDefault="00D014F7" w:rsidP="00631A2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sz w:val="24"/>
                <w:szCs w:val="24"/>
              </w:rPr>
              <w:t>3232,269</w:t>
            </w:r>
          </w:p>
        </w:tc>
        <w:tc>
          <w:tcPr>
            <w:tcW w:w="1036" w:type="dxa"/>
          </w:tcPr>
          <w:p w:rsidR="00D014F7" w:rsidRPr="005B6CFE" w:rsidRDefault="00B41E4E" w:rsidP="00631A2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sz w:val="24"/>
                <w:szCs w:val="24"/>
              </w:rPr>
              <w:t>421,0</w:t>
            </w:r>
          </w:p>
        </w:tc>
        <w:tc>
          <w:tcPr>
            <w:tcW w:w="1036" w:type="dxa"/>
          </w:tcPr>
          <w:p w:rsidR="00D014F7" w:rsidRPr="005B6CFE" w:rsidRDefault="00B41E4E" w:rsidP="00631A2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56" w:type="dxa"/>
          </w:tcPr>
          <w:p w:rsidR="00D014F7" w:rsidRPr="005B6CFE" w:rsidRDefault="00B41E4E" w:rsidP="005B6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76" w:type="dxa"/>
            <w:vAlign w:val="bottom"/>
          </w:tcPr>
          <w:p w:rsidR="00B41E4E" w:rsidRPr="005B6CFE" w:rsidRDefault="00B41E4E" w:rsidP="005B6CF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4253,269</w:t>
            </w:r>
          </w:p>
        </w:tc>
      </w:tr>
      <w:tr w:rsidR="00D014F7" w:rsidRPr="0018308E" w:rsidTr="005B6CFE">
        <w:trPr>
          <w:trHeight w:val="413"/>
        </w:trPr>
        <w:tc>
          <w:tcPr>
            <w:tcW w:w="1951" w:type="dxa"/>
            <w:vMerge/>
          </w:tcPr>
          <w:p w:rsidR="00D014F7" w:rsidRPr="0018308E" w:rsidRDefault="00D014F7" w:rsidP="00D0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D014F7" w:rsidRPr="0018308E" w:rsidRDefault="00D014F7" w:rsidP="00631A20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  <w:r w:rsidR="005B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</w:p>
        </w:tc>
        <w:tc>
          <w:tcPr>
            <w:tcW w:w="1356" w:type="dxa"/>
          </w:tcPr>
          <w:p w:rsidR="00D014F7" w:rsidRPr="005B6CFE" w:rsidRDefault="005B6CFE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sz w:val="24"/>
                <w:szCs w:val="24"/>
              </w:rPr>
              <w:t>3232,269</w:t>
            </w:r>
          </w:p>
        </w:tc>
        <w:tc>
          <w:tcPr>
            <w:tcW w:w="1036" w:type="dxa"/>
          </w:tcPr>
          <w:p w:rsidR="00D014F7" w:rsidRPr="005B6CFE" w:rsidRDefault="005B6CFE" w:rsidP="00CB61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sz w:val="24"/>
                <w:szCs w:val="24"/>
              </w:rPr>
              <w:t>451,0</w:t>
            </w:r>
          </w:p>
        </w:tc>
        <w:tc>
          <w:tcPr>
            <w:tcW w:w="1036" w:type="dxa"/>
          </w:tcPr>
          <w:p w:rsidR="00D014F7" w:rsidRPr="005B6CFE" w:rsidRDefault="005B6CFE" w:rsidP="00631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sz w:val="24"/>
                <w:szCs w:val="24"/>
              </w:rPr>
              <w:t>451,0</w:t>
            </w:r>
          </w:p>
        </w:tc>
        <w:tc>
          <w:tcPr>
            <w:tcW w:w="1356" w:type="dxa"/>
          </w:tcPr>
          <w:p w:rsidR="00D014F7" w:rsidRPr="005B6CFE" w:rsidRDefault="005B6CFE" w:rsidP="005B6C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sz w:val="24"/>
                <w:szCs w:val="24"/>
              </w:rPr>
              <w:t>451,0</w:t>
            </w:r>
          </w:p>
        </w:tc>
        <w:tc>
          <w:tcPr>
            <w:tcW w:w="1476" w:type="dxa"/>
            <w:vAlign w:val="bottom"/>
          </w:tcPr>
          <w:p w:rsidR="00D014F7" w:rsidRPr="005B6CFE" w:rsidRDefault="006A0B76" w:rsidP="005B6CF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4585,269</w:t>
            </w:r>
          </w:p>
        </w:tc>
      </w:tr>
      <w:tr w:rsidR="00D014F7" w:rsidRPr="0018308E" w:rsidTr="006D262A">
        <w:tc>
          <w:tcPr>
            <w:tcW w:w="1951" w:type="dxa"/>
            <w:vMerge/>
          </w:tcPr>
          <w:p w:rsidR="00D014F7" w:rsidRPr="0018308E" w:rsidRDefault="00D014F7" w:rsidP="0018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D014F7" w:rsidRPr="00B41E4E" w:rsidRDefault="00D014F7" w:rsidP="00631A20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E4E">
              <w:rPr>
                <w:rFonts w:ascii="Times New Roman" w:hAnsi="Times New Roman" w:cs="Times New Roman"/>
                <w:i/>
                <w:sz w:val="24"/>
                <w:szCs w:val="24"/>
              </w:rPr>
              <w:t>отклонение</w:t>
            </w:r>
          </w:p>
        </w:tc>
        <w:tc>
          <w:tcPr>
            <w:tcW w:w="1356" w:type="dxa"/>
            <w:vAlign w:val="bottom"/>
          </w:tcPr>
          <w:p w:rsidR="00D014F7" w:rsidRDefault="00D014F7" w:rsidP="00B41E4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41E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B41E4E" w:rsidRPr="00B41E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,0</w:t>
            </w:r>
          </w:p>
          <w:p w:rsidR="00B41E4E" w:rsidRPr="00B41E4E" w:rsidRDefault="00B41E4E" w:rsidP="00B41E4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vAlign w:val="bottom"/>
          </w:tcPr>
          <w:p w:rsidR="00D014F7" w:rsidRDefault="005B6CFE" w:rsidP="00B41E4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-30,0</w:t>
            </w:r>
          </w:p>
          <w:p w:rsidR="005B6CFE" w:rsidRPr="00B41E4E" w:rsidRDefault="005B6CFE" w:rsidP="00B41E4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vAlign w:val="bottom"/>
          </w:tcPr>
          <w:p w:rsidR="00D014F7" w:rsidRDefault="005B6CFE" w:rsidP="00B41E4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-151,0</w:t>
            </w:r>
          </w:p>
          <w:p w:rsidR="005B6CFE" w:rsidRPr="00B41E4E" w:rsidRDefault="005B6CFE" w:rsidP="00B41E4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:rsidR="00D014F7" w:rsidRDefault="005B6CFE" w:rsidP="005B6CF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-151,0</w:t>
            </w:r>
          </w:p>
          <w:p w:rsidR="005B6CFE" w:rsidRPr="00B41E4E" w:rsidRDefault="005B6CFE" w:rsidP="005B6CF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Align w:val="bottom"/>
          </w:tcPr>
          <w:p w:rsidR="00D014F7" w:rsidRDefault="005B6CFE" w:rsidP="005B6CF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-332,00</w:t>
            </w:r>
          </w:p>
          <w:p w:rsidR="005B6CFE" w:rsidRPr="00B41E4E" w:rsidRDefault="005B6CFE" w:rsidP="005B6CF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31A20" w:rsidRPr="0018308E" w:rsidTr="006D262A">
        <w:tc>
          <w:tcPr>
            <w:tcW w:w="1951" w:type="dxa"/>
            <w:vMerge w:val="restart"/>
          </w:tcPr>
          <w:p w:rsidR="00631A20" w:rsidRPr="0018308E" w:rsidRDefault="00631A20" w:rsidP="0018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360" w:type="dxa"/>
          </w:tcPr>
          <w:p w:rsidR="00631A20" w:rsidRPr="0018308E" w:rsidRDefault="00631A20" w:rsidP="00631A20">
            <w:pPr>
              <w:spacing w:line="276" w:lineRule="auto"/>
              <w:ind w:right="-24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56" w:type="dxa"/>
            <w:vAlign w:val="bottom"/>
          </w:tcPr>
          <w:p w:rsidR="00631A20" w:rsidRPr="00631A20" w:rsidRDefault="005B6CFE" w:rsidP="00631A20">
            <w:pPr>
              <w:ind w:right="-85" w:hanging="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13621,46102</w:t>
            </w:r>
          </w:p>
        </w:tc>
        <w:tc>
          <w:tcPr>
            <w:tcW w:w="1036" w:type="dxa"/>
            <w:vAlign w:val="bottom"/>
          </w:tcPr>
          <w:p w:rsidR="00631A20" w:rsidRPr="00631A20" w:rsidRDefault="005B6CFE" w:rsidP="00631A20">
            <w:pPr>
              <w:ind w:right="-85" w:hanging="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37731,4</w:t>
            </w:r>
          </w:p>
        </w:tc>
        <w:tc>
          <w:tcPr>
            <w:tcW w:w="1036" w:type="dxa"/>
            <w:vAlign w:val="bottom"/>
          </w:tcPr>
          <w:p w:rsidR="00631A20" w:rsidRPr="00631A20" w:rsidRDefault="005B6CFE" w:rsidP="00631A20">
            <w:pPr>
              <w:ind w:right="-85" w:hanging="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39685,8</w:t>
            </w:r>
          </w:p>
        </w:tc>
        <w:tc>
          <w:tcPr>
            <w:tcW w:w="1356" w:type="dxa"/>
            <w:vAlign w:val="bottom"/>
          </w:tcPr>
          <w:p w:rsidR="00631A20" w:rsidRPr="00631A20" w:rsidRDefault="005B6CFE" w:rsidP="00631A20">
            <w:pPr>
              <w:ind w:right="-85" w:hanging="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8288,00</w:t>
            </w:r>
          </w:p>
        </w:tc>
        <w:tc>
          <w:tcPr>
            <w:tcW w:w="1476" w:type="dxa"/>
            <w:vAlign w:val="bottom"/>
          </w:tcPr>
          <w:p w:rsidR="00631A20" w:rsidRPr="00631A20" w:rsidRDefault="005B6CFE" w:rsidP="005B6CFE">
            <w:pPr>
              <w:ind w:right="-85" w:hanging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99326,66102</w:t>
            </w:r>
          </w:p>
        </w:tc>
      </w:tr>
      <w:tr w:rsidR="00631A20" w:rsidRPr="0018308E" w:rsidTr="006D262A">
        <w:tc>
          <w:tcPr>
            <w:tcW w:w="1951" w:type="dxa"/>
            <w:vMerge/>
          </w:tcPr>
          <w:p w:rsidR="00631A20" w:rsidRPr="0018308E" w:rsidRDefault="00631A20" w:rsidP="007527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631A20" w:rsidRPr="0018308E" w:rsidRDefault="00631A20" w:rsidP="00631A20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  <w:r w:rsidR="005B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</w:p>
        </w:tc>
        <w:tc>
          <w:tcPr>
            <w:tcW w:w="1356" w:type="dxa"/>
            <w:vAlign w:val="bottom"/>
          </w:tcPr>
          <w:p w:rsidR="00631A20" w:rsidRPr="00631A20" w:rsidRDefault="005B6CFE" w:rsidP="00631A20">
            <w:pPr>
              <w:ind w:right="-85" w:hanging="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13621,46102</w:t>
            </w:r>
          </w:p>
        </w:tc>
        <w:tc>
          <w:tcPr>
            <w:tcW w:w="1036" w:type="dxa"/>
            <w:vAlign w:val="bottom"/>
          </w:tcPr>
          <w:p w:rsidR="00631A20" w:rsidRPr="00631A20" w:rsidRDefault="005B6CFE" w:rsidP="00631A20">
            <w:pPr>
              <w:ind w:right="-85" w:hanging="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30692,8</w:t>
            </w:r>
          </w:p>
        </w:tc>
        <w:tc>
          <w:tcPr>
            <w:tcW w:w="1036" w:type="dxa"/>
            <w:vAlign w:val="bottom"/>
          </w:tcPr>
          <w:p w:rsidR="00631A20" w:rsidRPr="00631A20" w:rsidRDefault="005B6CFE" w:rsidP="005B6CFE">
            <w:pPr>
              <w:ind w:right="-85" w:hanging="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28661,00</w:t>
            </w:r>
          </w:p>
        </w:tc>
        <w:tc>
          <w:tcPr>
            <w:tcW w:w="1356" w:type="dxa"/>
            <w:vAlign w:val="bottom"/>
          </w:tcPr>
          <w:p w:rsidR="00631A20" w:rsidRPr="00631A20" w:rsidRDefault="005B6CFE" w:rsidP="00631A20">
            <w:pPr>
              <w:ind w:right="-85" w:hanging="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5571,00</w:t>
            </w:r>
          </w:p>
        </w:tc>
        <w:tc>
          <w:tcPr>
            <w:tcW w:w="1476" w:type="dxa"/>
            <w:vAlign w:val="bottom"/>
          </w:tcPr>
          <w:p w:rsidR="00631A20" w:rsidRPr="00631A20" w:rsidRDefault="005B6CFE" w:rsidP="003F4DF8">
            <w:pPr>
              <w:ind w:right="-85" w:hanging="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78546,26102</w:t>
            </w:r>
          </w:p>
        </w:tc>
      </w:tr>
      <w:tr w:rsidR="00631A20" w:rsidRPr="0018308E" w:rsidTr="006D262A">
        <w:tc>
          <w:tcPr>
            <w:tcW w:w="1951" w:type="dxa"/>
            <w:vMerge/>
          </w:tcPr>
          <w:p w:rsidR="00631A20" w:rsidRPr="0018308E" w:rsidRDefault="00631A20" w:rsidP="007527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631A20" w:rsidRPr="005B6CFE" w:rsidRDefault="00631A20" w:rsidP="00631A20">
            <w:pPr>
              <w:spacing w:line="276" w:lineRule="auto"/>
              <w:ind w:right="-24" w:hanging="108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i/>
                <w:sz w:val="24"/>
                <w:szCs w:val="24"/>
              </w:rPr>
              <w:t>отклонение</w:t>
            </w:r>
          </w:p>
        </w:tc>
        <w:tc>
          <w:tcPr>
            <w:tcW w:w="1356" w:type="dxa"/>
            <w:vAlign w:val="bottom"/>
          </w:tcPr>
          <w:p w:rsidR="00631A20" w:rsidRPr="005B6CFE" w:rsidRDefault="005B6CFE" w:rsidP="00631A20">
            <w:pPr>
              <w:ind w:right="-85" w:hanging="50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6C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6" w:type="dxa"/>
            <w:vAlign w:val="bottom"/>
          </w:tcPr>
          <w:p w:rsidR="00631A20" w:rsidRPr="005B6CFE" w:rsidRDefault="005B6CFE" w:rsidP="00E21A95">
            <w:pPr>
              <w:ind w:right="-85" w:hanging="50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+7038,6</w:t>
            </w:r>
          </w:p>
        </w:tc>
        <w:tc>
          <w:tcPr>
            <w:tcW w:w="1036" w:type="dxa"/>
            <w:vAlign w:val="bottom"/>
          </w:tcPr>
          <w:p w:rsidR="00631A20" w:rsidRPr="005B6CFE" w:rsidRDefault="005B6CFE" w:rsidP="005B6CFE">
            <w:pPr>
              <w:ind w:right="-85" w:hanging="50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+11024,8</w:t>
            </w:r>
          </w:p>
        </w:tc>
        <w:tc>
          <w:tcPr>
            <w:tcW w:w="1356" w:type="dxa"/>
            <w:vAlign w:val="bottom"/>
          </w:tcPr>
          <w:p w:rsidR="00631A20" w:rsidRPr="005B6CFE" w:rsidRDefault="005B6CFE" w:rsidP="005B6CFE">
            <w:pPr>
              <w:ind w:right="-85" w:hanging="50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+2717,00</w:t>
            </w:r>
          </w:p>
        </w:tc>
        <w:tc>
          <w:tcPr>
            <w:tcW w:w="1476" w:type="dxa"/>
            <w:vAlign w:val="bottom"/>
          </w:tcPr>
          <w:p w:rsidR="00631A20" w:rsidRPr="005B6CFE" w:rsidRDefault="005B6CFE" w:rsidP="00631A20">
            <w:pPr>
              <w:ind w:right="-85" w:hanging="50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+20780,4</w:t>
            </w:r>
          </w:p>
        </w:tc>
      </w:tr>
    </w:tbl>
    <w:p w:rsidR="00D5592C" w:rsidRDefault="00631A20" w:rsidP="00631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A20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предусмотрено перераспределение и корректировка объемов финансирования отдельных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631A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48FA" w:rsidRDefault="00ED48FA" w:rsidP="00ED48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финансового обеспечения мероприятий Муниципальной программы, указанный в проекте постановления за счет средств федерального, краевого и районного бюджетов:</w:t>
      </w:r>
    </w:p>
    <w:p w:rsidR="006D262A" w:rsidRDefault="00ED48FA" w:rsidP="00ED4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2022 год (в общей сумме 36881,2 тыс. рублей) - соответствует бюджетным ассигнованиям, </w:t>
      </w:r>
      <w:r w:rsidRPr="004B761E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решением районного </w:t>
      </w:r>
      <w:r w:rsidRPr="004B761E">
        <w:rPr>
          <w:rFonts w:ascii="Times New Roman" w:eastAsia="Times New Roman" w:hAnsi="Times New Roman" w:cs="Times New Roman"/>
          <w:sz w:val="28"/>
          <w:szCs w:val="28"/>
        </w:rPr>
        <w:lastRenderedPageBreak/>
        <w:t>Собрания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16.12.2022 №</w:t>
      </w:r>
      <w:r w:rsidRPr="004550F4">
        <w:rPr>
          <w:rFonts w:ascii="Times New Roman" w:eastAsia="Times New Roman" w:hAnsi="Times New Roman" w:cs="Times New Roman"/>
          <w:sz w:val="28"/>
          <w:szCs w:val="28"/>
        </w:rPr>
        <w:t>33 «</w:t>
      </w:r>
      <w:r w:rsidRPr="004550F4">
        <w:rPr>
          <w:rFonts w:ascii="Times New Roman" w:hAnsi="Times New Roman" w:cs="Times New Roman"/>
          <w:sz w:val="28"/>
          <w:szCs w:val="28"/>
        </w:rPr>
        <w:t xml:space="preserve">О внесении изменений  в решение районного Собрания  депутатов «О районном бюджете 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Быстроистокского </w:t>
      </w:r>
      <w:r w:rsidRPr="004550F4">
        <w:rPr>
          <w:rFonts w:ascii="Times New Roman" w:hAnsi="Times New Roman" w:cs="Times New Roman"/>
          <w:sz w:val="28"/>
          <w:szCs w:val="28"/>
        </w:rPr>
        <w:t xml:space="preserve">района Алтайского края на 2022 год  и на плановый период 2023 и 2024 годов» </w:t>
      </w:r>
      <w:r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>
        <w:rPr>
          <w:rFonts w:ascii="Times New Roman" w:hAnsi="Times New Roman" w:cs="Times New Roman"/>
          <w:sz w:val="28"/>
          <w:szCs w:val="28"/>
        </w:rPr>
        <w:t xml:space="preserve"> 44</w:t>
      </w:r>
      <w:r w:rsidRPr="005A1792">
        <w:rPr>
          <w:rFonts w:ascii="Times New Roman" w:hAnsi="Times New Roman" w:cs="Times New Roman"/>
          <w:sz w:val="28"/>
          <w:szCs w:val="28"/>
        </w:rPr>
        <w:t xml:space="preserve"> 0 00 00000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D262A" w:rsidRPr="006D262A">
        <w:rPr>
          <w:rFonts w:ascii="Times New Roman" w:hAnsi="Times New Roman" w:cs="Times New Roman"/>
          <w:sz w:val="28"/>
          <w:szCs w:val="28"/>
        </w:rPr>
        <w:t>Муниципальная программа Быстроистокского район</w:t>
      </w:r>
      <w:r w:rsidR="006D262A">
        <w:rPr>
          <w:rFonts w:ascii="Times New Roman" w:hAnsi="Times New Roman" w:cs="Times New Roman"/>
          <w:sz w:val="28"/>
          <w:szCs w:val="28"/>
        </w:rPr>
        <w:t>а «</w:t>
      </w:r>
      <w:r w:rsidR="006D262A" w:rsidRPr="006D262A">
        <w:rPr>
          <w:rFonts w:ascii="Times New Roman" w:hAnsi="Times New Roman" w:cs="Times New Roman"/>
          <w:sz w:val="28"/>
          <w:szCs w:val="28"/>
        </w:rPr>
        <w:t>Развитие к</w:t>
      </w:r>
      <w:r w:rsidR="006D262A">
        <w:rPr>
          <w:rFonts w:ascii="Times New Roman" w:hAnsi="Times New Roman" w:cs="Times New Roman"/>
          <w:sz w:val="28"/>
          <w:szCs w:val="28"/>
        </w:rPr>
        <w:t>ультуры Быстроистокского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262A">
        <w:rPr>
          <w:rFonts w:ascii="Times New Roman" w:hAnsi="Times New Roman" w:cs="Times New Roman"/>
          <w:sz w:val="28"/>
          <w:szCs w:val="28"/>
        </w:rPr>
        <w:t>»</w:t>
      </w:r>
      <w:r w:rsidR="003209F6">
        <w:rPr>
          <w:rFonts w:ascii="Times New Roman" w:hAnsi="Times New Roman" w:cs="Times New Roman"/>
          <w:sz w:val="28"/>
          <w:szCs w:val="28"/>
        </w:rPr>
        <w:t>.</w:t>
      </w:r>
    </w:p>
    <w:p w:rsidR="00ED48FA" w:rsidRPr="006D262A" w:rsidRDefault="006D262A" w:rsidP="006D262A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b/>
          <w:i/>
          <w:color w:val="1A1A1A"/>
          <w:sz w:val="23"/>
          <w:szCs w:val="23"/>
        </w:rPr>
      </w:pPr>
      <w:r w:rsidRPr="00184BE9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  <w:t xml:space="preserve">Требования </w:t>
      </w:r>
      <w:r w:rsidRPr="006D262A">
        <w:rPr>
          <w:rFonts w:ascii="Times New Roman" w:hAnsi="Times New Roman" w:cs="Times New Roman"/>
          <w:b/>
          <w:i/>
          <w:sz w:val="28"/>
          <w:szCs w:val="28"/>
        </w:rPr>
        <w:t xml:space="preserve">с пунктом 2 статьи 179 Бюджетного кодекса Российской Федерации и пунктом 4.2 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 135, </w:t>
      </w:r>
      <w:r w:rsidRPr="00184BE9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  <w:t>в части приведения муниципальной программы в</w:t>
      </w:r>
      <w:r w:rsidRPr="006D262A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  <w:t xml:space="preserve"> </w:t>
      </w:r>
      <w:r w:rsidRPr="00184BE9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  <w:t xml:space="preserve">соответствие с </w:t>
      </w:r>
      <w:r w:rsidRPr="006D262A">
        <w:rPr>
          <w:rFonts w:ascii="Times New Roman" w:eastAsia="Times New Roman" w:hAnsi="Times New Roman" w:cs="Times New Roman"/>
          <w:b/>
          <w:i/>
          <w:sz w:val="28"/>
          <w:szCs w:val="28"/>
        </w:rPr>
        <w:t>решением районного Собрания депутатов от 16.12.2022 №33 «</w:t>
      </w:r>
      <w:r w:rsidRPr="006D262A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 в решение районного Собрания  депутатов «О районном бюджете  Быстроистокского района Алтайского края на 2022 год  и на плановый период 2023 и 2024 годов» </w:t>
      </w:r>
      <w:r w:rsidRPr="00184BE9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  <w:t>не позднее трех месяцев со дня вступления его в силу, не соблюдены</w:t>
      </w:r>
      <w:r w:rsidR="00ED48FA" w:rsidRPr="006D262A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6D262A" w:rsidRDefault="00ED48FA" w:rsidP="00ED48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2023 год (</w:t>
      </w:r>
      <w:r w:rsidR="006D262A">
        <w:rPr>
          <w:rFonts w:ascii="Times New Roman" w:eastAsia="Times New Roman" w:hAnsi="Times New Roman" w:cs="Times New Roman"/>
          <w:sz w:val="28"/>
          <w:szCs w:val="28"/>
        </w:rPr>
        <w:t xml:space="preserve">39036,0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рублей)</w:t>
      </w:r>
      <w:r w:rsidR="006D2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D262A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бюджетным ассигнованиям, </w:t>
      </w:r>
      <w:r w:rsidRPr="004B761E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решением районного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D262A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D262A"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D262A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6D262A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262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D262A" w:rsidRPr="006D2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изменений  в решение районного Собрания  депутатов «О районном бюджете Быстроистокского  района  Алтайского края на 2023 год  и на плановый период 2024 и </w:t>
      </w:r>
      <w:r w:rsidR="006D262A" w:rsidRPr="006D262A">
        <w:rPr>
          <w:rStyle w:val="fontstyle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2025 годов»»</w:t>
      </w:r>
      <w:r w:rsidRPr="004550F4">
        <w:rPr>
          <w:rFonts w:ascii="Times New Roman" w:hAnsi="Times New Roman" w:cs="Times New Roman"/>
          <w:sz w:val="28"/>
          <w:szCs w:val="28"/>
        </w:rPr>
        <w:t xml:space="preserve"> </w:t>
      </w:r>
      <w:r w:rsidR="006D262A">
        <w:rPr>
          <w:rFonts w:ascii="Times New Roman" w:hAnsi="Times New Roman" w:cs="Times New Roman"/>
          <w:sz w:val="28"/>
          <w:szCs w:val="28"/>
        </w:rPr>
        <w:t xml:space="preserve">(«далее – решение  от 24.03.2023 №15) </w:t>
      </w:r>
      <w:r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62A">
        <w:rPr>
          <w:rFonts w:ascii="Times New Roman" w:hAnsi="Times New Roman" w:cs="Times New Roman"/>
          <w:sz w:val="28"/>
          <w:szCs w:val="28"/>
        </w:rPr>
        <w:t>44</w:t>
      </w:r>
      <w:r w:rsidRPr="005A1792">
        <w:rPr>
          <w:rFonts w:ascii="Times New Roman" w:hAnsi="Times New Roman" w:cs="Times New Roman"/>
          <w:sz w:val="28"/>
          <w:szCs w:val="28"/>
        </w:rPr>
        <w:t xml:space="preserve"> 0 00 00000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62A">
        <w:rPr>
          <w:rFonts w:ascii="Times New Roman" w:hAnsi="Times New Roman" w:cs="Times New Roman"/>
          <w:sz w:val="28"/>
          <w:szCs w:val="28"/>
        </w:rPr>
        <w:t>«</w:t>
      </w:r>
      <w:r w:rsidR="006D262A" w:rsidRPr="006D262A">
        <w:rPr>
          <w:rFonts w:ascii="Times New Roman" w:hAnsi="Times New Roman" w:cs="Times New Roman"/>
          <w:sz w:val="28"/>
          <w:szCs w:val="28"/>
        </w:rPr>
        <w:t>Муниципальная программа Быстроистокского район</w:t>
      </w:r>
      <w:r w:rsidR="006D262A">
        <w:rPr>
          <w:rFonts w:ascii="Times New Roman" w:hAnsi="Times New Roman" w:cs="Times New Roman"/>
          <w:sz w:val="28"/>
          <w:szCs w:val="28"/>
        </w:rPr>
        <w:t>а «</w:t>
      </w:r>
      <w:r w:rsidR="006D262A" w:rsidRPr="006D262A">
        <w:rPr>
          <w:rFonts w:ascii="Times New Roman" w:hAnsi="Times New Roman" w:cs="Times New Roman"/>
          <w:sz w:val="28"/>
          <w:szCs w:val="28"/>
        </w:rPr>
        <w:t>Развитие к</w:t>
      </w:r>
      <w:r w:rsidR="006D262A">
        <w:rPr>
          <w:rFonts w:ascii="Times New Roman" w:hAnsi="Times New Roman" w:cs="Times New Roman"/>
          <w:sz w:val="28"/>
          <w:szCs w:val="28"/>
        </w:rPr>
        <w:t>ультуры Быстроистокского района»». Согласно решения от 24.03.2023 №15 объем финансирования Муниципальной программы за счет федерального, краевого и районного бюджетов составит 35387,2 тыс. рублей, объем финансирования 2023 года в разрезе подпрограмм:</w:t>
      </w:r>
    </w:p>
    <w:p w:rsidR="006D262A" w:rsidRDefault="006D262A" w:rsidP="00ED48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62A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6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62A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62A">
        <w:rPr>
          <w:rFonts w:ascii="Times New Roman" w:hAnsi="Times New Roman" w:cs="Times New Roman"/>
          <w:sz w:val="28"/>
          <w:szCs w:val="28"/>
        </w:rPr>
        <w:t xml:space="preserve">00000 </w:t>
      </w:r>
      <w:r>
        <w:rPr>
          <w:rFonts w:ascii="Times New Roman" w:hAnsi="Times New Roman" w:cs="Times New Roman"/>
          <w:sz w:val="28"/>
          <w:szCs w:val="28"/>
        </w:rPr>
        <w:t>подпрограмма 1 «Наследие» - 3348,6 тыс. рублей;</w:t>
      </w:r>
    </w:p>
    <w:p w:rsidR="00ED48FA" w:rsidRDefault="006D262A" w:rsidP="00ED48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62A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6D262A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62A">
        <w:rPr>
          <w:rFonts w:ascii="Times New Roman" w:hAnsi="Times New Roman" w:cs="Times New Roman"/>
          <w:sz w:val="28"/>
          <w:szCs w:val="28"/>
        </w:rPr>
        <w:t>00000</w:t>
      </w:r>
      <w:r>
        <w:rPr>
          <w:rFonts w:ascii="Times New Roman" w:hAnsi="Times New Roman" w:cs="Times New Roman"/>
          <w:sz w:val="28"/>
          <w:szCs w:val="28"/>
        </w:rPr>
        <w:t xml:space="preserve"> подпрограмма 2 «Искусство и народное творчество» - 31738,6 тыс. рублей;</w:t>
      </w:r>
    </w:p>
    <w:p w:rsidR="006D262A" w:rsidRDefault="006D262A" w:rsidP="00ED48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62A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Pr="006D262A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62A">
        <w:rPr>
          <w:rFonts w:ascii="Times New Roman" w:hAnsi="Times New Roman" w:cs="Times New Roman"/>
          <w:sz w:val="28"/>
          <w:szCs w:val="28"/>
        </w:rPr>
        <w:t>00000</w:t>
      </w:r>
      <w:r>
        <w:rPr>
          <w:rFonts w:ascii="Times New Roman" w:hAnsi="Times New Roman" w:cs="Times New Roman"/>
          <w:sz w:val="28"/>
          <w:szCs w:val="28"/>
        </w:rPr>
        <w:t xml:space="preserve"> подпрограмма 3 «Обеспечение условий реализации программы и развития отрасли» - 300,0 тыс. рублей.</w:t>
      </w:r>
    </w:p>
    <w:p w:rsidR="006D262A" w:rsidRPr="006D262A" w:rsidRDefault="006D262A" w:rsidP="006D262A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262A">
        <w:rPr>
          <w:rFonts w:ascii="Times New Roman" w:hAnsi="Times New Roman" w:cs="Times New Roman"/>
          <w:b/>
          <w:i/>
          <w:sz w:val="28"/>
          <w:szCs w:val="28"/>
        </w:rPr>
        <w:t>В связи с чем предлагаю в соответствии с пунктом 2 статьи 179 Бюджетного кодекса Российской Федерации и пунктом 4.2 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 135, обеспечить тождественность указанных значений финансового обеспечения Муниципальной программы.</w:t>
      </w:r>
    </w:p>
    <w:p w:rsidR="003209F6" w:rsidRDefault="003209F6" w:rsidP="003209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2024 год (в общей сумме 7638,0 тыс. рублей) - соответствует бюджетным ассигнованиям, </w:t>
      </w:r>
      <w:r w:rsidRPr="004B761E">
        <w:rPr>
          <w:rFonts w:ascii="Times New Roman" w:eastAsia="Times New Roman" w:hAnsi="Times New Roman" w:cs="Times New Roman"/>
          <w:sz w:val="28"/>
          <w:szCs w:val="28"/>
        </w:rPr>
        <w:t>предусмотренных решением районного Собрания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16.12.2022 №</w:t>
      </w:r>
      <w:r w:rsidRPr="004550F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55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9F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20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районном бюджете Быстроистокского района Алтайского края на 2023 год и на плановый </w:t>
      </w:r>
      <w:r w:rsidRPr="003209F6">
        <w:rPr>
          <w:rStyle w:val="fontstyle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 2024 и 2025 годов </w:t>
      </w:r>
      <w:r w:rsidRPr="003209F6">
        <w:rPr>
          <w:rFonts w:ascii="Times New Roman" w:hAnsi="Times New Roman" w:cs="Times New Roman"/>
          <w:sz w:val="28"/>
          <w:szCs w:val="28"/>
        </w:rPr>
        <w:t>»</w:t>
      </w:r>
      <w:r w:rsidRPr="004550F4">
        <w:rPr>
          <w:rFonts w:ascii="Times New Roman" w:hAnsi="Times New Roman" w:cs="Times New Roman"/>
          <w:sz w:val="28"/>
          <w:szCs w:val="28"/>
        </w:rPr>
        <w:t xml:space="preserve"> </w:t>
      </w:r>
      <w:r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>
        <w:rPr>
          <w:rFonts w:ascii="Times New Roman" w:hAnsi="Times New Roman" w:cs="Times New Roman"/>
          <w:sz w:val="28"/>
          <w:szCs w:val="28"/>
        </w:rPr>
        <w:t xml:space="preserve"> 44</w:t>
      </w:r>
      <w:r w:rsidRPr="005A1792">
        <w:rPr>
          <w:rFonts w:ascii="Times New Roman" w:hAnsi="Times New Roman" w:cs="Times New Roman"/>
          <w:sz w:val="28"/>
          <w:szCs w:val="28"/>
        </w:rPr>
        <w:t xml:space="preserve"> 0 00 00000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D262A">
        <w:rPr>
          <w:rFonts w:ascii="Times New Roman" w:hAnsi="Times New Roman" w:cs="Times New Roman"/>
          <w:sz w:val="28"/>
          <w:szCs w:val="28"/>
        </w:rPr>
        <w:t>Муниципальная программа Быстроистокского район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6D262A">
        <w:rPr>
          <w:rFonts w:ascii="Times New Roman" w:hAnsi="Times New Roman" w:cs="Times New Roman"/>
          <w:sz w:val="28"/>
          <w:szCs w:val="28"/>
        </w:rPr>
        <w:t>Развитие к</w:t>
      </w:r>
      <w:r>
        <w:rPr>
          <w:rFonts w:ascii="Times New Roman" w:hAnsi="Times New Roman" w:cs="Times New Roman"/>
          <w:sz w:val="28"/>
          <w:szCs w:val="28"/>
        </w:rPr>
        <w:t>ультуры Быстроистокского района»».</w:t>
      </w:r>
    </w:p>
    <w:p w:rsidR="003A32B2" w:rsidRDefault="00ED48FA" w:rsidP="003209F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039">
        <w:rPr>
          <w:rFonts w:ascii="Times New Roman" w:hAnsi="Times New Roman" w:cs="Times New Roman"/>
          <w:sz w:val="28"/>
          <w:szCs w:val="28"/>
        </w:rPr>
        <w:t>Изменённые данные по объёму финансирования Муниципальной программы отражены в соответствующих приложениях Проекта постановления.</w:t>
      </w:r>
    </w:p>
    <w:p w:rsidR="00BF64B0" w:rsidRPr="00BF64B0" w:rsidRDefault="00BF64B0" w:rsidP="00BF64B0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4B0">
        <w:rPr>
          <w:rFonts w:ascii="Times New Roman" w:hAnsi="Times New Roman" w:cs="Times New Roman"/>
          <w:b/>
          <w:sz w:val="28"/>
          <w:szCs w:val="28"/>
        </w:rPr>
        <w:t>Анализ изменения структуры и содержания Муниципальной программы</w:t>
      </w:r>
    </w:p>
    <w:p w:rsidR="0032162C" w:rsidRDefault="006E7FD9" w:rsidP="00F615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F64B0" w:rsidRPr="00BF64B0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 затрагивают структуру Муниципальной программы</w:t>
      </w:r>
      <w:r w:rsidR="00145C4A">
        <w:rPr>
          <w:rFonts w:ascii="Times New Roman" w:hAnsi="Times New Roman" w:cs="Times New Roman"/>
          <w:sz w:val="28"/>
          <w:szCs w:val="28"/>
        </w:rPr>
        <w:t>:</w:t>
      </w:r>
    </w:p>
    <w:p w:rsidR="00145C4A" w:rsidRDefault="00145C4A" w:rsidP="00F615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5C4A">
        <w:rPr>
          <w:rFonts w:ascii="Times New Roman" w:hAnsi="Times New Roman" w:cs="Times New Roman"/>
          <w:sz w:val="28"/>
          <w:szCs w:val="28"/>
        </w:rPr>
        <w:t>дополнение перечня мероприятий</w:t>
      </w:r>
      <w:r w:rsidR="00CE7C90" w:rsidRPr="00CE7C90">
        <w:rPr>
          <w:rFonts w:ascii="Times New Roman" w:hAnsi="Times New Roman" w:cs="Times New Roman"/>
          <w:sz w:val="28"/>
          <w:szCs w:val="28"/>
        </w:rPr>
        <w:t xml:space="preserve"> </w:t>
      </w:r>
      <w:r w:rsidR="00CE7C90">
        <w:rPr>
          <w:rFonts w:ascii="Times New Roman" w:hAnsi="Times New Roman" w:cs="Times New Roman"/>
          <w:sz w:val="28"/>
          <w:szCs w:val="28"/>
        </w:rPr>
        <w:t>подпрограмм</w:t>
      </w:r>
      <w:r w:rsidR="003675D8">
        <w:rPr>
          <w:rFonts w:ascii="Times New Roman" w:hAnsi="Times New Roman" w:cs="Times New Roman"/>
          <w:sz w:val="28"/>
          <w:szCs w:val="28"/>
        </w:rPr>
        <w:t>ы</w:t>
      </w:r>
      <w:r w:rsidR="00CE7C90">
        <w:rPr>
          <w:rFonts w:ascii="Times New Roman" w:hAnsi="Times New Roman" w:cs="Times New Roman"/>
          <w:sz w:val="28"/>
          <w:szCs w:val="28"/>
        </w:rPr>
        <w:t xml:space="preserve"> 2 «Искусство и народное творчество»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программы: «</w:t>
      </w:r>
      <w:r w:rsidR="00CE7C90">
        <w:rPr>
          <w:rFonts w:ascii="Times New Roman" w:hAnsi="Times New Roman" w:cs="Times New Roman"/>
          <w:sz w:val="28"/>
          <w:szCs w:val="28"/>
        </w:rPr>
        <w:t xml:space="preserve">КАИП разработка ПСД по объекту: «Строительство дома культуры с залом на 100 посадочных мест по ул. Советская, 22 в с. Верх-Ануйское  Быстроистокского района Алтайского края» </w:t>
      </w:r>
      <w:r>
        <w:rPr>
          <w:rFonts w:ascii="Times New Roman" w:hAnsi="Times New Roman" w:cs="Times New Roman"/>
          <w:sz w:val="28"/>
          <w:szCs w:val="28"/>
        </w:rPr>
        <w:t xml:space="preserve">(объем финансирования 2022-2023 годы </w:t>
      </w:r>
      <w:r w:rsidR="00CE7C90">
        <w:rPr>
          <w:rFonts w:ascii="Times New Roman" w:hAnsi="Times New Roman" w:cs="Times New Roman"/>
          <w:sz w:val="28"/>
          <w:szCs w:val="28"/>
        </w:rPr>
        <w:t>3097,1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F615AA" w:rsidRDefault="00CE7C90" w:rsidP="00F615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соответствии объема финансирования муниципальной программы «Развитие культуры Быстроистокского района» </w:t>
      </w:r>
      <w:r w:rsidR="008E7AD8">
        <w:rPr>
          <w:rFonts w:ascii="Times New Roman" w:hAnsi="Times New Roman" w:cs="Times New Roman"/>
          <w:sz w:val="28"/>
          <w:szCs w:val="28"/>
        </w:rPr>
        <w:t xml:space="preserve">с решение о бюджете </w:t>
      </w:r>
      <w:r>
        <w:rPr>
          <w:rFonts w:ascii="Times New Roman" w:hAnsi="Times New Roman" w:cs="Times New Roman"/>
          <w:sz w:val="28"/>
          <w:szCs w:val="28"/>
        </w:rPr>
        <w:t>из подпрограммы 3 «Обеспечение условий реализации программы и развития отрасли» перенесены мероприятия в подпрограмму 2 «Искусство и народное творчество», такие как:</w:t>
      </w:r>
    </w:p>
    <w:p w:rsidR="00CE7C90" w:rsidRDefault="008E7AD8" w:rsidP="00F615AA">
      <w:pPr>
        <w:spacing w:after="0"/>
        <w:ind w:firstLine="426"/>
        <w:jc w:val="both"/>
        <w:rPr>
          <w:rStyle w:val="85pt0pt"/>
          <w:rFonts w:eastAsiaTheme="minorEastAsia"/>
          <w:b w:val="0"/>
          <w:sz w:val="28"/>
          <w:szCs w:val="28"/>
        </w:rPr>
      </w:pPr>
      <w:r w:rsidRPr="008E7AD8">
        <w:rPr>
          <w:rFonts w:ascii="Times New Roman" w:hAnsi="Times New Roman" w:cs="Times New Roman"/>
          <w:sz w:val="28"/>
          <w:szCs w:val="28"/>
        </w:rPr>
        <w:t xml:space="preserve">- </w:t>
      </w:r>
      <w:r w:rsidRPr="008E7AD8">
        <w:rPr>
          <w:rStyle w:val="85pt0pt"/>
          <w:rFonts w:eastAsiaTheme="minorEastAsia"/>
          <w:b w:val="0"/>
          <w:sz w:val="28"/>
          <w:szCs w:val="28"/>
        </w:rPr>
        <w:t>Освещение в средствах массовой информации мероприятий, направлен</w:t>
      </w:r>
      <w:r w:rsidRPr="008E7AD8">
        <w:rPr>
          <w:rStyle w:val="85pt0pt"/>
          <w:rFonts w:eastAsiaTheme="minorEastAsia"/>
          <w:b w:val="0"/>
          <w:sz w:val="28"/>
          <w:szCs w:val="28"/>
        </w:rPr>
        <w:softHyphen/>
        <w:t>ных на сохранение и раз</w:t>
      </w:r>
      <w:r w:rsidRPr="008E7AD8">
        <w:rPr>
          <w:rStyle w:val="85pt0pt"/>
          <w:rFonts w:eastAsiaTheme="minorEastAsia"/>
          <w:b w:val="0"/>
          <w:sz w:val="28"/>
          <w:szCs w:val="28"/>
        </w:rPr>
        <w:softHyphen/>
        <w:t>витие культуры и искус</w:t>
      </w:r>
      <w:r w:rsidRPr="008E7AD8">
        <w:rPr>
          <w:rStyle w:val="85pt0pt"/>
          <w:rFonts w:eastAsiaTheme="minorEastAsia"/>
          <w:b w:val="0"/>
          <w:sz w:val="28"/>
          <w:szCs w:val="28"/>
        </w:rPr>
        <w:softHyphen/>
        <w:t>ства края, организация пресс-туров, создание и размещение социальной рекламы;</w:t>
      </w:r>
    </w:p>
    <w:p w:rsidR="008E7AD8" w:rsidRPr="008E7AD8" w:rsidRDefault="008E7AD8" w:rsidP="00F615AA">
      <w:pPr>
        <w:spacing w:after="0"/>
        <w:ind w:firstLine="426"/>
        <w:jc w:val="both"/>
        <w:rPr>
          <w:rStyle w:val="85pt0pt"/>
          <w:rFonts w:eastAsiaTheme="minorEastAsia"/>
          <w:b w:val="0"/>
          <w:sz w:val="28"/>
          <w:szCs w:val="28"/>
        </w:rPr>
      </w:pPr>
      <w:r w:rsidRPr="008E7AD8">
        <w:rPr>
          <w:rStyle w:val="85pt0pt"/>
          <w:rFonts w:eastAsiaTheme="minorEastAsia"/>
          <w:b w:val="0"/>
          <w:sz w:val="28"/>
          <w:szCs w:val="28"/>
        </w:rPr>
        <w:t>- Организаци</w:t>
      </w:r>
      <w:r w:rsidRPr="008E7AD8">
        <w:rPr>
          <w:rStyle w:val="85pt0pt"/>
          <w:rFonts w:eastAsiaTheme="minorEastAsia"/>
          <w:b w:val="0"/>
          <w:sz w:val="28"/>
          <w:szCs w:val="28"/>
        </w:rPr>
        <w:softHyphen/>
        <w:t>онно-техническое, ин</w:t>
      </w:r>
      <w:r w:rsidRPr="008E7AD8">
        <w:rPr>
          <w:rStyle w:val="85pt0pt"/>
          <w:rFonts w:eastAsiaTheme="minorEastAsia"/>
          <w:b w:val="0"/>
          <w:sz w:val="28"/>
          <w:szCs w:val="28"/>
        </w:rPr>
        <w:softHyphen/>
        <w:t>формационно- методическое и ресурсное обеспечение деятельности учреждений культуры, по</w:t>
      </w:r>
      <w:r w:rsidRPr="008E7AD8">
        <w:rPr>
          <w:rStyle w:val="85pt0pt"/>
          <w:rFonts w:eastAsiaTheme="minorEastAsia"/>
          <w:b w:val="0"/>
          <w:sz w:val="28"/>
          <w:szCs w:val="28"/>
        </w:rPr>
        <w:softHyphen/>
        <w:t>вышение уровня их пожарной безопасности;</w:t>
      </w:r>
    </w:p>
    <w:p w:rsidR="008E7AD8" w:rsidRDefault="008E7AD8" w:rsidP="00F615AA">
      <w:pPr>
        <w:spacing w:after="0"/>
        <w:ind w:firstLine="426"/>
        <w:jc w:val="both"/>
        <w:rPr>
          <w:rStyle w:val="85pt0pt"/>
          <w:rFonts w:eastAsia="Calibri"/>
          <w:b w:val="0"/>
          <w:sz w:val="28"/>
          <w:szCs w:val="28"/>
        </w:rPr>
      </w:pPr>
      <w:r>
        <w:rPr>
          <w:rStyle w:val="85pt0pt"/>
          <w:rFonts w:eastAsiaTheme="minorEastAsia"/>
          <w:b w:val="0"/>
          <w:sz w:val="28"/>
          <w:szCs w:val="28"/>
        </w:rPr>
        <w:t xml:space="preserve">- </w:t>
      </w:r>
      <w:r w:rsidRPr="008E7AD8">
        <w:rPr>
          <w:rStyle w:val="85pt0pt"/>
          <w:rFonts w:eastAsiaTheme="minorEastAsia"/>
          <w:b w:val="0"/>
          <w:sz w:val="28"/>
          <w:szCs w:val="28"/>
        </w:rPr>
        <w:t>Оснащение образователь</w:t>
      </w:r>
      <w:r w:rsidRPr="008E7AD8">
        <w:rPr>
          <w:rStyle w:val="85pt0pt"/>
          <w:rFonts w:eastAsia="Calibri"/>
          <w:b w:val="0"/>
          <w:sz w:val="28"/>
          <w:szCs w:val="28"/>
        </w:rPr>
        <w:t>ных учреждений в сфере культуры (детских школ искусств по видам искусств и училищ) музыкальными инструментами, оборудованием и учебными материалами</w:t>
      </w:r>
      <w:r>
        <w:rPr>
          <w:rStyle w:val="85pt0pt"/>
          <w:rFonts w:eastAsia="Calibri"/>
          <w:b w:val="0"/>
          <w:sz w:val="28"/>
          <w:szCs w:val="28"/>
        </w:rPr>
        <w:t>;</w:t>
      </w:r>
    </w:p>
    <w:p w:rsidR="008E7AD8" w:rsidRPr="008E7AD8" w:rsidRDefault="008E7AD8" w:rsidP="00F615AA">
      <w:pPr>
        <w:spacing w:after="0"/>
        <w:ind w:firstLine="426"/>
        <w:jc w:val="both"/>
        <w:rPr>
          <w:rStyle w:val="85pt0pt"/>
          <w:rFonts w:eastAsiaTheme="minorEastAsia"/>
          <w:b w:val="0"/>
          <w:sz w:val="28"/>
          <w:szCs w:val="28"/>
        </w:rPr>
      </w:pPr>
      <w:r w:rsidRPr="008E7AD8">
        <w:rPr>
          <w:rStyle w:val="85pt0pt"/>
          <w:rFonts w:eastAsia="Calibri"/>
          <w:b w:val="0"/>
          <w:sz w:val="28"/>
          <w:szCs w:val="28"/>
        </w:rPr>
        <w:t xml:space="preserve">- </w:t>
      </w:r>
      <w:r w:rsidRPr="008E7AD8">
        <w:rPr>
          <w:rStyle w:val="85pt0pt"/>
          <w:rFonts w:eastAsiaTheme="minorEastAsia"/>
          <w:b w:val="0"/>
          <w:sz w:val="28"/>
          <w:szCs w:val="28"/>
        </w:rPr>
        <w:t>Модернизация (капиталь</w:t>
      </w:r>
      <w:r w:rsidRPr="008E7AD8">
        <w:rPr>
          <w:rStyle w:val="85pt0pt"/>
          <w:rFonts w:eastAsiaTheme="minorEastAsia"/>
          <w:b w:val="0"/>
          <w:sz w:val="28"/>
          <w:szCs w:val="28"/>
        </w:rPr>
        <w:softHyphen/>
        <w:t>ный ремонт, реконструк</w:t>
      </w:r>
      <w:r w:rsidRPr="008E7AD8">
        <w:rPr>
          <w:rStyle w:val="85pt0pt"/>
          <w:rFonts w:eastAsiaTheme="minorEastAsia"/>
          <w:b w:val="0"/>
          <w:sz w:val="28"/>
          <w:szCs w:val="28"/>
        </w:rPr>
        <w:softHyphen/>
        <w:t>ция) региональных и му</w:t>
      </w:r>
      <w:r w:rsidRPr="008E7AD8">
        <w:rPr>
          <w:rStyle w:val="85pt0pt"/>
          <w:rFonts w:eastAsiaTheme="minorEastAsia"/>
          <w:b w:val="0"/>
          <w:sz w:val="28"/>
          <w:szCs w:val="28"/>
        </w:rPr>
        <w:softHyphen/>
        <w:t>ниципальных детских школ искусств по видам искусств;</w:t>
      </w:r>
    </w:p>
    <w:p w:rsidR="008E7AD8" w:rsidRDefault="008E7AD8" w:rsidP="00F615AA">
      <w:pPr>
        <w:spacing w:after="0"/>
        <w:ind w:firstLine="426"/>
        <w:jc w:val="both"/>
        <w:rPr>
          <w:rStyle w:val="85pt0pt"/>
          <w:rFonts w:eastAsiaTheme="minorEastAsia"/>
          <w:b w:val="0"/>
          <w:sz w:val="28"/>
          <w:szCs w:val="28"/>
        </w:rPr>
      </w:pPr>
      <w:r w:rsidRPr="008E7AD8">
        <w:rPr>
          <w:rFonts w:ascii="Times New Roman" w:hAnsi="Times New Roman" w:cs="Times New Roman"/>
          <w:sz w:val="28"/>
          <w:szCs w:val="28"/>
        </w:rPr>
        <w:t xml:space="preserve">- </w:t>
      </w:r>
      <w:r w:rsidRPr="008E7AD8">
        <w:rPr>
          <w:rStyle w:val="85pt0pt"/>
          <w:rFonts w:eastAsiaTheme="minorEastAsia"/>
          <w:b w:val="0"/>
          <w:sz w:val="28"/>
          <w:szCs w:val="28"/>
        </w:rPr>
        <w:t xml:space="preserve"> Ор</w:t>
      </w:r>
      <w:r w:rsidRPr="008E7AD8">
        <w:rPr>
          <w:rStyle w:val="85pt0pt"/>
          <w:rFonts w:eastAsiaTheme="minorEastAsia"/>
          <w:b w:val="0"/>
          <w:sz w:val="28"/>
          <w:szCs w:val="28"/>
        </w:rPr>
        <w:softHyphen/>
        <w:t>ганизация и проведение мероприятий, посвящен</w:t>
      </w:r>
      <w:r w:rsidRPr="008E7AD8">
        <w:rPr>
          <w:rStyle w:val="85pt0pt"/>
          <w:rFonts w:eastAsiaTheme="minorEastAsia"/>
          <w:b w:val="0"/>
          <w:sz w:val="28"/>
          <w:szCs w:val="28"/>
        </w:rPr>
        <w:softHyphen/>
        <w:t>ных значимым событиям российской культуры</w:t>
      </w:r>
      <w:r>
        <w:rPr>
          <w:rStyle w:val="85pt0pt"/>
          <w:rFonts w:eastAsiaTheme="minorEastAsia"/>
          <w:b w:val="0"/>
          <w:sz w:val="28"/>
          <w:szCs w:val="28"/>
        </w:rPr>
        <w:t>.</w:t>
      </w:r>
    </w:p>
    <w:p w:rsidR="003675D8" w:rsidRPr="006E7FD9" w:rsidRDefault="003675D8" w:rsidP="006E7FD9">
      <w:pPr>
        <w:pStyle w:val="a5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FD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табличной части паспорта муниципальной программы указано </w:t>
      </w:r>
      <w:r w:rsidRPr="006E7FD9">
        <w:rPr>
          <w:rFonts w:ascii="Times New Roman" w:hAnsi="Times New Roman" w:cs="Times New Roman"/>
          <w:b/>
          <w:bCs/>
          <w:sz w:val="28"/>
          <w:szCs w:val="28"/>
        </w:rPr>
        <w:t>5 задач программы</w:t>
      </w:r>
      <w:r w:rsidRPr="006E7FD9">
        <w:rPr>
          <w:rFonts w:ascii="Times New Roman" w:hAnsi="Times New Roman" w:cs="Times New Roman"/>
          <w:bCs/>
          <w:sz w:val="28"/>
          <w:szCs w:val="28"/>
        </w:rPr>
        <w:t>, а именно:</w:t>
      </w:r>
    </w:p>
    <w:p w:rsidR="003675D8" w:rsidRPr="003675D8" w:rsidRDefault="003675D8" w:rsidP="003675D8">
      <w:pPr>
        <w:pStyle w:val="a5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75D8">
        <w:rPr>
          <w:rFonts w:ascii="Times New Roman" w:hAnsi="Times New Roman" w:cs="Times New Roman"/>
          <w:sz w:val="28"/>
          <w:szCs w:val="28"/>
        </w:rPr>
        <w:t>сохранение культурного  и  исторического наследия, расширение доступа населения к  культурным  ценностям и  информации;</w:t>
      </w:r>
    </w:p>
    <w:p w:rsidR="003675D8" w:rsidRPr="003675D8" w:rsidRDefault="003675D8" w:rsidP="003675D8">
      <w:pPr>
        <w:pStyle w:val="a5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75D8">
        <w:rPr>
          <w:rFonts w:ascii="Times New Roman" w:hAnsi="Times New Roman" w:cs="Times New Roman"/>
          <w:sz w:val="28"/>
          <w:szCs w:val="28"/>
        </w:rPr>
        <w:t>создание  условий для организации досуга населения, развития и поддержки народного творчества;</w:t>
      </w:r>
    </w:p>
    <w:p w:rsidR="003675D8" w:rsidRPr="003675D8" w:rsidRDefault="003675D8" w:rsidP="003675D8">
      <w:pPr>
        <w:pStyle w:val="a5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75D8">
        <w:rPr>
          <w:rFonts w:ascii="Times New Roman" w:hAnsi="Times New Roman" w:cs="Times New Roman"/>
          <w:sz w:val="28"/>
          <w:szCs w:val="28"/>
        </w:rPr>
        <w:t>модернизация системы художественного образования, подготовка кадров в сфере культуры и искусства;</w:t>
      </w:r>
    </w:p>
    <w:p w:rsidR="003675D8" w:rsidRPr="003675D8" w:rsidRDefault="003675D8" w:rsidP="003675D8">
      <w:pPr>
        <w:pStyle w:val="a5"/>
        <w:widowControl w:val="0"/>
        <w:numPr>
          <w:ilvl w:val="0"/>
          <w:numId w:val="7"/>
        </w:numPr>
        <w:autoSpaceDE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75D8">
        <w:rPr>
          <w:rFonts w:ascii="Times New Roman" w:hAnsi="Times New Roman" w:cs="Times New Roman"/>
          <w:sz w:val="28"/>
          <w:szCs w:val="28"/>
        </w:rPr>
        <w:t xml:space="preserve">реализация на основе федеральных государственных требований </w:t>
      </w:r>
    </w:p>
    <w:p w:rsidR="003675D8" w:rsidRPr="003675D8" w:rsidRDefault="003675D8" w:rsidP="003675D8">
      <w:pPr>
        <w:pStyle w:val="a5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75D8">
        <w:rPr>
          <w:rFonts w:ascii="Times New Roman" w:hAnsi="Times New Roman" w:cs="Times New Roman"/>
          <w:sz w:val="28"/>
          <w:szCs w:val="28"/>
        </w:rPr>
        <w:t>создание  современных  условий  для реализации  программных мероприятий, работы  муниципальных учреждений  культуры;</w:t>
      </w:r>
    </w:p>
    <w:p w:rsidR="003675D8" w:rsidRPr="003675D8" w:rsidRDefault="003675D8" w:rsidP="003675D8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5D8">
        <w:rPr>
          <w:rFonts w:ascii="Times New Roman" w:hAnsi="Times New Roman" w:cs="Times New Roman"/>
          <w:sz w:val="28"/>
          <w:szCs w:val="28"/>
        </w:rPr>
        <w:t xml:space="preserve">В текстовой части п.2.2. «Цель и задачи Программы»  раздела 2 «Приоритеты культурной политики в сфере реализации программы, </w:t>
      </w:r>
      <w:r w:rsidRPr="003675D8">
        <w:rPr>
          <w:rFonts w:ascii="Times New Roman" w:hAnsi="Times New Roman" w:cs="Times New Roman"/>
          <w:sz w:val="28"/>
          <w:szCs w:val="28"/>
        </w:rPr>
        <w:br/>
        <w:t xml:space="preserve">цели и задачи, описание основных ожидаемых конечных результатов </w:t>
      </w:r>
      <w:r w:rsidRPr="003675D8">
        <w:rPr>
          <w:rFonts w:ascii="Times New Roman" w:hAnsi="Times New Roman" w:cs="Times New Roman"/>
          <w:sz w:val="28"/>
          <w:szCs w:val="28"/>
        </w:rPr>
        <w:br/>
        <w:t>программы, сроков и этапов ее реализации»,</w:t>
      </w:r>
      <w:r w:rsidRPr="003675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75D8">
        <w:rPr>
          <w:rFonts w:ascii="Times New Roman" w:hAnsi="Times New Roman" w:cs="Times New Roman"/>
          <w:b/>
          <w:bCs/>
          <w:sz w:val="28"/>
          <w:szCs w:val="28"/>
        </w:rPr>
        <w:t>указано 4 задачи программы</w:t>
      </w:r>
      <w:r w:rsidRPr="003675D8">
        <w:rPr>
          <w:rFonts w:ascii="Times New Roman" w:hAnsi="Times New Roman" w:cs="Times New Roman"/>
          <w:bCs/>
          <w:sz w:val="28"/>
          <w:szCs w:val="28"/>
        </w:rPr>
        <w:t>, а именно:</w:t>
      </w:r>
    </w:p>
    <w:p w:rsidR="003675D8" w:rsidRPr="003675D8" w:rsidRDefault="003675D8" w:rsidP="003675D8">
      <w:pPr>
        <w:pStyle w:val="a5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75D8">
        <w:rPr>
          <w:rFonts w:ascii="Times New Roman" w:hAnsi="Times New Roman" w:cs="Times New Roman"/>
          <w:sz w:val="28"/>
          <w:szCs w:val="28"/>
        </w:rPr>
        <w:t>сохранение культурного  и  исторического наследия, расширение доступа населения к  культурным  ценностям и  информации;</w:t>
      </w:r>
    </w:p>
    <w:p w:rsidR="003675D8" w:rsidRPr="003675D8" w:rsidRDefault="003675D8" w:rsidP="003675D8">
      <w:pPr>
        <w:pStyle w:val="a5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75D8">
        <w:rPr>
          <w:rFonts w:ascii="Times New Roman" w:hAnsi="Times New Roman" w:cs="Times New Roman"/>
          <w:sz w:val="28"/>
          <w:szCs w:val="28"/>
        </w:rPr>
        <w:t>создание  условий для организации досуга населения, развития и поддержки народного творчества;</w:t>
      </w:r>
    </w:p>
    <w:p w:rsidR="003675D8" w:rsidRPr="003675D8" w:rsidRDefault="003675D8" w:rsidP="003675D8">
      <w:pPr>
        <w:pStyle w:val="a5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75D8">
        <w:rPr>
          <w:rFonts w:ascii="Times New Roman" w:hAnsi="Times New Roman" w:cs="Times New Roman"/>
          <w:sz w:val="28"/>
          <w:szCs w:val="28"/>
        </w:rPr>
        <w:t>модернизация системы художественного образования, подготовка кадров в сфере культуры и искусства;</w:t>
      </w:r>
    </w:p>
    <w:p w:rsidR="003675D8" w:rsidRPr="006E7FD9" w:rsidRDefault="003675D8" w:rsidP="003675D8">
      <w:pPr>
        <w:pStyle w:val="a5"/>
        <w:widowControl w:val="0"/>
        <w:numPr>
          <w:ilvl w:val="0"/>
          <w:numId w:val="8"/>
        </w:numPr>
        <w:tabs>
          <w:tab w:val="left" w:pos="500"/>
        </w:tabs>
        <w:autoSpaceDE w:val="0"/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5D8">
        <w:rPr>
          <w:rFonts w:ascii="Times New Roman" w:hAnsi="Times New Roman" w:cs="Times New Roman"/>
          <w:sz w:val="28"/>
          <w:szCs w:val="28"/>
        </w:rPr>
        <w:t>сохранение, возрождение и развитие народных художественных промыслов и ремесел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FD9" w:rsidRPr="006E7FD9" w:rsidRDefault="006E7FD9" w:rsidP="006E7F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E7FD9">
        <w:rPr>
          <w:rFonts w:ascii="Times New Roman" w:eastAsia="Times New Roman" w:hAnsi="Times New Roman" w:cs="Times New Roman"/>
          <w:b/>
          <w:sz w:val="28"/>
          <w:szCs w:val="28"/>
        </w:rPr>
        <w:t>В связи с указанным, предлагаю внести соответствующие корректировки в текстовую часть проекта постановления.</w:t>
      </w:r>
    </w:p>
    <w:p w:rsidR="003675D8" w:rsidRPr="006E7FD9" w:rsidRDefault="006E7FD9" w:rsidP="006E7FD9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3675D8" w:rsidRPr="006E7FD9">
        <w:rPr>
          <w:rFonts w:ascii="Times New Roman" w:hAnsi="Times New Roman" w:cs="Times New Roman"/>
          <w:bCs/>
          <w:sz w:val="28"/>
          <w:szCs w:val="28"/>
        </w:rPr>
        <w:t>В перечне НПА перечисленных в п.п. 2.1. «</w:t>
      </w:r>
      <w:r w:rsidR="003675D8" w:rsidRPr="006E7FD9">
        <w:rPr>
          <w:rFonts w:ascii="Times New Roman" w:hAnsi="Times New Roman" w:cs="Times New Roman"/>
          <w:sz w:val="28"/>
          <w:szCs w:val="28"/>
        </w:rPr>
        <w:t>Приоритеты культурной политики в сфере реализации программы</w:t>
      </w:r>
      <w:r w:rsidR="003675D8" w:rsidRPr="006E7FD9">
        <w:rPr>
          <w:rFonts w:ascii="Times New Roman" w:hAnsi="Times New Roman" w:cs="Times New Roman"/>
          <w:bCs/>
          <w:sz w:val="28"/>
          <w:szCs w:val="28"/>
        </w:rPr>
        <w:t>» имеются НПА признанные утратившими силу, а именно:</w:t>
      </w:r>
    </w:p>
    <w:p w:rsidR="006E7FD9" w:rsidRPr="006E7FD9" w:rsidRDefault="003675D8" w:rsidP="006E7FD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FD9">
        <w:rPr>
          <w:rFonts w:ascii="Times New Roman" w:hAnsi="Times New Roman" w:cs="Times New Roman"/>
          <w:sz w:val="28"/>
          <w:szCs w:val="28"/>
        </w:rPr>
        <w:t>- постановление Администрации Алтайского края от 26.05.2010 № 228 «Об утверждение концепции сохранения, использования, популяризации объектов культурного наследия в Алтайском крае на период до 2020 года»</w:t>
      </w:r>
      <w:r w:rsidR="006E7FD9" w:rsidRPr="006E7FD9">
        <w:rPr>
          <w:rFonts w:ascii="Times New Roman" w:hAnsi="Times New Roman" w:cs="Times New Roman"/>
          <w:sz w:val="28"/>
          <w:szCs w:val="28"/>
        </w:rPr>
        <w:t>,</w:t>
      </w:r>
      <w:r w:rsidR="006E7FD9" w:rsidRPr="006E7F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 утратил силу в связи с изданием </w:t>
      </w:r>
      <w:hyperlink r:id="rId7" w:history="1">
        <w:r w:rsidR="006E7FD9" w:rsidRPr="006E7FD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Постановления</w:t>
        </w:r>
      </w:hyperlink>
      <w:r w:rsidR="006E7FD9" w:rsidRPr="006E7F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Алтайского края от 19.03.2021 N 84, </w:t>
      </w:r>
      <w:hyperlink r:id="rId8" w:history="1">
        <w:r w:rsidR="006E7FD9" w:rsidRPr="006E7FD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вступившего</w:t>
        </w:r>
      </w:hyperlink>
      <w:r w:rsidR="006E7FD9" w:rsidRPr="006E7F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силу в день официального опубликования</w:t>
      </w:r>
    </w:p>
    <w:p w:rsidR="003675D8" w:rsidRDefault="006E7FD9" w:rsidP="006E7FD9">
      <w:pPr>
        <w:widowControl w:val="0"/>
        <w:autoSpaceDE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7FD9">
        <w:rPr>
          <w:rFonts w:ascii="Times New Roman" w:hAnsi="Times New Roman" w:cs="Times New Roman"/>
          <w:sz w:val="28"/>
          <w:szCs w:val="28"/>
        </w:rPr>
        <w:t xml:space="preserve"> </w:t>
      </w:r>
      <w:r w:rsidR="003675D8" w:rsidRPr="006E7FD9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в Алтайском крае на период до 2020 года, утвержденная распоряжением Администрации Алтайского края от 22.09.2015 № 267-р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FD9" w:rsidRPr="00670282" w:rsidRDefault="006E7FD9" w:rsidP="006E7F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BDD">
        <w:rPr>
          <w:rFonts w:ascii="Times New Roman" w:hAnsi="Times New Roman" w:cs="Times New Roman"/>
          <w:b/>
          <w:sz w:val="28"/>
          <w:szCs w:val="28"/>
        </w:rPr>
        <w:t xml:space="preserve">Перечень НПА перечисленных в п.п. 2.1. </w:t>
      </w:r>
      <w:r w:rsidRPr="006E7FD9">
        <w:rPr>
          <w:rFonts w:ascii="Times New Roman" w:hAnsi="Times New Roman" w:cs="Times New Roman"/>
          <w:b/>
          <w:sz w:val="28"/>
          <w:szCs w:val="28"/>
        </w:rPr>
        <w:t>«Приоритеты культурной политики в сфере реализации программы»</w:t>
      </w:r>
      <w:r w:rsidRPr="003D2BDD">
        <w:rPr>
          <w:rFonts w:ascii="Times New Roman" w:hAnsi="Times New Roman" w:cs="Times New Roman"/>
          <w:b/>
          <w:sz w:val="28"/>
          <w:szCs w:val="28"/>
        </w:rPr>
        <w:t xml:space="preserve"> требует актуализации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FD9" w:rsidRDefault="006E7FD9" w:rsidP="006E7FD9">
      <w:pPr>
        <w:widowControl w:val="0"/>
        <w:autoSpaceDE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7FD9" w:rsidRDefault="006E7FD9" w:rsidP="006E7FD9">
      <w:pPr>
        <w:pStyle w:val="a5"/>
        <w:tabs>
          <w:tab w:val="left" w:pos="993"/>
          <w:tab w:val="center" w:pos="1539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E054B6">
        <w:rPr>
          <w:rFonts w:ascii="Times New Roman" w:eastAsia="Times New Roman" w:hAnsi="Times New Roman" w:cs="Times New Roman"/>
          <w:sz w:val="28"/>
          <w:szCs w:val="28"/>
        </w:rPr>
        <w:t xml:space="preserve">В проекте постановления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054B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054B6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054B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подпрограмме 2 </w:t>
      </w:r>
      <w:r>
        <w:rPr>
          <w:rFonts w:ascii="Times New Roman" w:hAnsi="Times New Roman" w:cs="Times New Roman"/>
          <w:sz w:val="28"/>
          <w:szCs w:val="28"/>
        </w:rPr>
        <w:t xml:space="preserve">«Искусство и народное творчество» </w:t>
      </w:r>
      <w:r>
        <w:rPr>
          <w:rFonts w:ascii="Times New Roman" w:eastAsia="Times New Roman" w:hAnsi="Times New Roman" w:cs="Times New Roman"/>
          <w:sz w:val="28"/>
          <w:szCs w:val="28"/>
        </w:rPr>
        <w:t>имеются</w:t>
      </w:r>
      <w:r w:rsidRPr="00E054B6">
        <w:rPr>
          <w:rFonts w:ascii="Times New Roman" w:eastAsia="Times New Roman" w:hAnsi="Times New Roman" w:cs="Times New Roman"/>
          <w:sz w:val="28"/>
          <w:szCs w:val="28"/>
        </w:rPr>
        <w:t xml:space="preserve"> арифметическая ошибка при подсчете суммы финансового обеспечения по задач</w:t>
      </w:r>
      <w:r>
        <w:rPr>
          <w:rFonts w:ascii="Times New Roman" w:eastAsia="Times New Roman" w:hAnsi="Times New Roman" w:cs="Times New Roman"/>
          <w:sz w:val="28"/>
          <w:szCs w:val="28"/>
        </w:rPr>
        <w:t>ам:</w:t>
      </w:r>
    </w:p>
    <w:p w:rsidR="006E7FD9" w:rsidRDefault="006E7FD9" w:rsidP="006E7FD9">
      <w:pPr>
        <w:pStyle w:val="a5"/>
        <w:tabs>
          <w:tab w:val="left" w:pos="993"/>
          <w:tab w:val="center" w:pos="1539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4B6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E054B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E7FD9">
        <w:rPr>
          <w:rStyle w:val="85pt0pt"/>
          <w:rFonts w:eastAsiaTheme="minorEastAsia"/>
          <w:b w:val="0"/>
          <w:sz w:val="28"/>
          <w:szCs w:val="28"/>
        </w:rPr>
        <w:t>Создание условий для сохранения и развития исполнительских искусств и поддержки народного творчества</w:t>
      </w:r>
      <w:r w:rsidRPr="006E7FD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7FD9" w:rsidRPr="006E7FD9" w:rsidRDefault="006E7FD9" w:rsidP="006E7FD9">
      <w:pPr>
        <w:pStyle w:val="a5"/>
        <w:tabs>
          <w:tab w:val="left" w:pos="993"/>
          <w:tab w:val="center" w:pos="1539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FD9">
        <w:rPr>
          <w:rStyle w:val="85pt0pt"/>
          <w:rFonts w:eastAsiaTheme="minorEastAsia"/>
          <w:b w:val="0"/>
          <w:sz w:val="28"/>
          <w:szCs w:val="28"/>
        </w:rPr>
        <w:t xml:space="preserve">2.1.2. </w:t>
      </w:r>
      <w:r>
        <w:rPr>
          <w:rStyle w:val="85pt0pt"/>
          <w:rFonts w:eastAsiaTheme="minorEastAsia"/>
          <w:b w:val="0"/>
          <w:sz w:val="28"/>
          <w:szCs w:val="28"/>
        </w:rPr>
        <w:t>«</w:t>
      </w:r>
      <w:r w:rsidRPr="006E7FD9">
        <w:rPr>
          <w:rStyle w:val="85pt0pt"/>
          <w:rFonts w:eastAsiaTheme="minorEastAsia"/>
          <w:b w:val="0"/>
          <w:sz w:val="28"/>
          <w:szCs w:val="28"/>
        </w:rPr>
        <w:t>Сохранение и развитие традиционной народной культуры</w:t>
      </w:r>
      <w:r>
        <w:rPr>
          <w:rStyle w:val="85pt0pt"/>
          <w:rFonts w:eastAsiaTheme="minorEastAsia"/>
          <w:b w:val="0"/>
          <w:sz w:val="28"/>
          <w:szCs w:val="28"/>
        </w:rPr>
        <w:t>»</w:t>
      </w:r>
    </w:p>
    <w:p w:rsidR="006E7FD9" w:rsidRPr="00E5434A" w:rsidRDefault="006E7FD9" w:rsidP="006E7FD9">
      <w:pPr>
        <w:pStyle w:val="a5"/>
        <w:tabs>
          <w:tab w:val="left" w:pos="993"/>
          <w:tab w:val="center" w:pos="15390"/>
        </w:tabs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434A">
        <w:rPr>
          <w:rFonts w:ascii="Times New Roman" w:eastAsia="Times New Roman" w:hAnsi="Times New Roman" w:cs="Times New Roman"/>
          <w:b/>
          <w:sz w:val="28"/>
          <w:szCs w:val="28"/>
        </w:rPr>
        <w:t>В связи с указанным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E5434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предлагаю внести соответствующие корректировки в  приложение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5434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556972" w:rsidRDefault="00250949" w:rsidP="0025094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949">
        <w:rPr>
          <w:rFonts w:ascii="Times New Roman" w:hAnsi="Times New Roman" w:cs="Times New Roman"/>
          <w:b/>
          <w:sz w:val="28"/>
          <w:szCs w:val="28"/>
        </w:rPr>
        <w:t>4.Выводы и предложения по результатам проведенной экспертизы</w:t>
      </w:r>
    </w:p>
    <w:p w:rsidR="00420221" w:rsidRPr="00FF759E" w:rsidRDefault="00420221" w:rsidP="004202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9E">
        <w:rPr>
          <w:rFonts w:ascii="Times New Roman" w:hAnsi="Times New Roman" w:cs="Times New Roman"/>
          <w:sz w:val="28"/>
          <w:szCs w:val="28"/>
        </w:rPr>
        <w:t xml:space="preserve">1. Проектом постановления  наименование Муниципальной программы изложено в следующей редакции </w:t>
      </w:r>
      <w:r>
        <w:rPr>
          <w:rFonts w:ascii="Times New Roman" w:hAnsi="Times New Roman" w:cs="Times New Roman"/>
          <w:sz w:val="28"/>
          <w:szCs w:val="28"/>
        </w:rPr>
        <w:t>«Развития культуры Быстроистокского района»</w:t>
      </w:r>
      <w:r w:rsidRPr="006428BC">
        <w:rPr>
          <w:rFonts w:ascii="Times New Roman" w:hAnsi="Times New Roman" w:cs="Times New Roman"/>
          <w:sz w:val="28"/>
          <w:szCs w:val="28"/>
        </w:rPr>
        <w:t>.</w:t>
      </w:r>
    </w:p>
    <w:p w:rsidR="001A6804" w:rsidRDefault="00420221" w:rsidP="004202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D37BEF">
        <w:rPr>
          <w:rFonts w:ascii="Times New Roman" w:hAnsi="Times New Roman" w:cs="Times New Roman"/>
          <w:sz w:val="28"/>
          <w:szCs w:val="28"/>
        </w:rPr>
        <w:t xml:space="preserve">. </w:t>
      </w:r>
      <w:r w:rsidR="00F3689F" w:rsidRPr="00F3689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3689F">
        <w:rPr>
          <w:rFonts w:ascii="Times New Roman" w:hAnsi="Times New Roman" w:cs="Times New Roman"/>
          <w:sz w:val="28"/>
          <w:szCs w:val="28"/>
        </w:rPr>
        <w:t>постановления подготовлен с</w:t>
      </w:r>
      <w:r w:rsidR="00F3689F" w:rsidRPr="00F3689F">
        <w:rPr>
          <w:rFonts w:ascii="Times New Roman" w:hAnsi="Times New Roman" w:cs="Times New Roman"/>
          <w:sz w:val="28"/>
          <w:szCs w:val="28"/>
        </w:rPr>
        <w:t xml:space="preserve"> целью корректировки </w:t>
      </w:r>
      <w:r w:rsidR="00F3689F">
        <w:rPr>
          <w:rFonts w:ascii="Times New Roman" w:hAnsi="Times New Roman" w:cs="Times New Roman"/>
          <w:sz w:val="28"/>
          <w:szCs w:val="28"/>
        </w:rPr>
        <w:t xml:space="preserve">объемов финансового обеспечения Муниципальной программы </w:t>
      </w:r>
      <w:r w:rsidR="00145C4A" w:rsidRPr="00145C4A">
        <w:rPr>
          <w:rFonts w:ascii="Times New Roman" w:hAnsi="Times New Roman" w:cs="Times New Roman"/>
          <w:sz w:val="28"/>
          <w:szCs w:val="28"/>
        </w:rPr>
        <w:t>«Развитие культуры Быстроистокского района на 2021-2024 годы»</w:t>
      </w:r>
      <w:r w:rsidR="001A6804">
        <w:rPr>
          <w:rFonts w:ascii="Times New Roman" w:hAnsi="Times New Roman" w:cs="Times New Roman"/>
          <w:sz w:val="28"/>
          <w:szCs w:val="28"/>
        </w:rPr>
        <w:t>.</w:t>
      </w:r>
    </w:p>
    <w:p w:rsidR="00040F95" w:rsidRDefault="00420221" w:rsidP="00040F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7BEF">
        <w:rPr>
          <w:rFonts w:ascii="Times New Roman" w:hAnsi="Times New Roman" w:cs="Times New Roman"/>
          <w:sz w:val="28"/>
          <w:szCs w:val="28"/>
        </w:rPr>
        <w:t xml:space="preserve">. </w:t>
      </w:r>
      <w:r w:rsidR="001A6804" w:rsidRPr="001A6804">
        <w:rPr>
          <w:rFonts w:ascii="Times New Roman" w:hAnsi="Times New Roman" w:cs="Times New Roman"/>
          <w:sz w:val="28"/>
          <w:szCs w:val="28"/>
        </w:rPr>
        <w:t xml:space="preserve"> </w:t>
      </w:r>
      <w:r w:rsidR="00040F95">
        <w:rPr>
          <w:rFonts w:ascii="Times New Roman" w:eastAsia="Times New Roman" w:hAnsi="Times New Roman" w:cs="Times New Roman"/>
          <w:sz w:val="28"/>
          <w:szCs w:val="28"/>
        </w:rPr>
        <w:t>Объем финансового обеспечения мероприятий Муниципальной программы, указанный в проекте постановления за счет средств федерального, краевого и районного бюджетов:</w:t>
      </w:r>
    </w:p>
    <w:p w:rsidR="00040F95" w:rsidRDefault="00040F95" w:rsidP="00040F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2022 год (в общей сумме 36881,2 тыс. рублей) - соответствует бюджетным ассигнованиям, </w:t>
      </w:r>
      <w:r w:rsidRPr="004B761E">
        <w:rPr>
          <w:rFonts w:ascii="Times New Roman" w:eastAsia="Times New Roman" w:hAnsi="Times New Roman" w:cs="Times New Roman"/>
          <w:sz w:val="28"/>
          <w:szCs w:val="28"/>
        </w:rPr>
        <w:t>предусмотренных решением районного Собрания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16.12.2022 №</w:t>
      </w:r>
      <w:r w:rsidRPr="004550F4">
        <w:rPr>
          <w:rFonts w:ascii="Times New Roman" w:eastAsia="Times New Roman" w:hAnsi="Times New Roman" w:cs="Times New Roman"/>
          <w:sz w:val="28"/>
          <w:szCs w:val="28"/>
        </w:rPr>
        <w:t>33 «</w:t>
      </w:r>
      <w:r w:rsidRPr="004550F4">
        <w:rPr>
          <w:rFonts w:ascii="Times New Roman" w:hAnsi="Times New Roman" w:cs="Times New Roman"/>
          <w:sz w:val="28"/>
          <w:szCs w:val="28"/>
        </w:rPr>
        <w:t xml:space="preserve">О внесении изменений  в решение районного Собрания  депутатов «О районном бюджете 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Быстроистокского </w:t>
      </w:r>
      <w:r w:rsidRPr="004550F4">
        <w:rPr>
          <w:rFonts w:ascii="Times New Roman" w:hAnsi="Times New Roman" w:cs="Times New Roman"/>
          <w:sz w:val="28"/>
          <w:szCs w:val="28"/>
        </w:rPr>
        <w:t xml:space="preserve">района Алтайского края на 2022 год  и на плановый период 2023 и 2024 годов» </w:t>
      </w:r>
      <w:r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>
        <w:rPr>
          <w:rFonts w:ascii="Times New Roman" w:hAnsi="Times New Roman" w:cs="Times New Roman"/>
          <w:sz w:val="28"/>
          <w:szCs w:val="28"/>
        </w:rPr>
        <w:t xml:space="preserve"> 44</w:t>
      </w:r>
      <w:r w:rsidRPr="005A1792">
        <w:rPr>
          <w:rFonts w:ascii="Times New Roman" w:hAnsi="Times New Roman" w:cs="Times New Roman"/>
          <w:sz w:val="28"/>
          <w:szCs w:val="28"/>
        </w:rPr>
        <w:t xml:space="preserve"> 0 00 00000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D262A">
        <w:rPr>
          <w:rFonts w:ascii="Times New Roman" w:hAnsi="Times New Roman" w:cs="Times New Roman"/>
          <w:sz w:val="28"/>
          <w:szCs w:val="28"/>
        </w:rPr>
        <w:t>Муниципальная программа Быстроистокского район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6D262A">
        <w:rPr>
          <w:rFonts w:ascii="Times New Roman" w:hAnsi="Times New Roman" w:cs="Times New Roman"/>
          <w:sz w:val="28"/>
          <w:szCs w:val="28"/>
        </w:rPr>
        <w:t>Развитие к</w:t>
      </w:r>
      <w:r>
        <w:rPr>
          <w:rFonts w:ascii="Times New Roman" w:hAnsi="Times New Roman" w:cs="Times New Roman"/>
          <w:sz w:val="28"/>
          <w:szCs w:val="28"/>
        </w:rPr>
        <w:t>ультуры Быстроистокского района»».</w:t>
      </w:r>
    </w:p>
    <w:p w:rsidR="00040F95" w:rsidRPr="006D262A" w:rsidRDefault="00040F95" w:rsidP="00040F9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b/>
          <w:i/>
          <w:color w:val="1A1A1A"/>
          <w:sz w:val="23"/>
          <w:szCs w:val="23"/>
        </w:rPr>
      </w:pPr>
      <w:r w:rsidRPr="001A6804">
        <w:rPr>
          <w:rFonts w:ascii="Times New Roman" w:hAnsi="Times New Roman" w:cs="Times New Roman"/>
          <w:sz w:val="28"/>
          <w:szCs w:val="28"/>
        </w:rPr>
        <w:t xml:space="preserve">Изменение объема бюджетных ассигнований на финансовое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1A6804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6804">
        <w:rPr>
          <w:rFonts w:ascii="Times New Roman" w:hAnsi="Times New Roman" w:cs="Times New Roman"/>
          <w:sz w:val="28"/>
          <w:szCs w:val="28"/>
        </w:rPr>
        <w:t xml:space="preserve"> год производится с нарушением </w:t>
      </w:r>
      <w:r w:rsidRPr="00040F95">
        <w:t xml:space="preserve"> </w:t>
      </w:r>
      <w:r w:rsidRPr="00040F95">
        <w:rPr>
          <w:rFonts w:ascii="Times New Roman" w:hAnsi="Times New Roman" w:cs="Times New Roman"/>
          <w:sz w:val="28"/>
          <w:szCs w:val="28"/>
        </w:rPr>
        <w:t>предельного 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B1B">
        <w:rPr>
          <w:rFonts w:ascii="Times New Roman" w:hAnsi="Times New Roman" w:cs="Times New Roman"/>
          <w:sz w:val="28"/>
          <w:szCs w:val="28"/>
        </w:rPr>
        <w:t>(не позднее трех месяцев со дня вступления в силу решения о бюджете)</w:t>
      </w:r>
      <w:r w:rsidRPr="001A6804">
        <w:rPr>
          <w:rFonts w:ascii="Times New Roman" w:hAnsi="Times New Roman" w:cs="Times New Roman"/>
          <w:sz w:val="28"/>
          <w:szCs w:val="28"/>
        </w:rPr>
        <w:t xml:space="preserve">, установленного пунктом 2 статьи 179 Бюджетного кодекса Российской Федерации и пунктом 4.2 Порядка № </w:t>
      </w:r>
      <w:r>
        <w:rPr>
          <w:rFonts w:ascii="Times New Roman" w:hAnsi="Times New Roman" w:cs="Times New Roman"/>
          <w:sz w:val="28"/>
          <w:szCs w:val="28"/>
        </w:rPr>
        <w:t>135</w:t>
      </w:r>
      <w:r w:rsidRPr="001A6804">
        <w:rPr>
          <w:rFonts w:ascii="Times New Roman" w:hAnsi="Times New Roman" w:cs="Times New Roman"/>
          <w:sz w:val="28"/>
          <w:szCs w:val="28"/>
        </w:rPr>
        <w:t xml:space="preserve">, в связи с чем предлагаем в дальнейшем обеспечить приведение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1A6804"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A6804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Pr="00C05B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Быстроистокский район</w:t>
      </w:r>
      <w:r w:rsidRPr="001A6804">
        <w:rPr>
          <w:rFonts w:ascii="Times New Roman" w:hAnsi="Times New Roman" w:cs="Times New Roman"/>
          <w:sz w:val="28"/>
          <w:szCs w:val="28"/>
        </w:rPr>
        <w:t xml:space="preserve"> на соответствующий год в установленные сроки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0F95" w:rsidRDefault="00040F95" w:rsidP="00040F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2023 год (39036,0 тыс. рублей) - не соответствует бюджетным ассигнованиям, </w:t>
      </w:r>
      <w:r w:rsidRPr="004B761E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решением районного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24.03.2023 №15 </w:t>
      </w:r>
      <w:r w:rsidRPr="006D262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D2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изменений  в решение районного Собрания  депутатов «О районном бюджете Быстроистокского  района  Алтайского края </w:t>
      </w:r>
      <w:r w:rsidRPr="006D2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2023 год  и на плановый период 2024 и </w:t>
      </w:r>
      <w:r w:rsidRPr="006D262A">
        <w:rPr>
          <w:rStyle w:val="fontstyle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2025 годов»»</w:t>
      </w:r>
      <w:r w:rsidRPr="00455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(«далее – решение  от 24.03.2023 №15) </w:t>
      </w:r>
      <w:r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>
        <w:rPr>
          <w:rFonts w:ascii="Times New Roman" w:hAnsi="Times New Roman" w:cs="Times New Roman"/>
          <w:sz w:val="28"/>
          <w:szCs w:val="28"/>
        </w:rPr>
        <w:t xml:space="preserve"> 44</w:t>
      </w:r>
      <w:r w:rsidRPr="005A1792">
        <w:rPr>
          <w:rFonts w:ascii="Times New Roman" w:hAnsi="Times New Roman" w:cs="Times New Roman"/>
          <w:sz w:val="28"/>
          <w:szCs w:val="28"/>
        </w:rPr>
        <w:t xml:space="preserve"> 0 00 00000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D262A">
        <w:rPr>
          <w:rFonts w:ascii="Times New Roman" w:hAnsi="Times New Roman" w:cs="Times New Roman"/>
          <w:sz w:val="28"/>
          <w:szCs w:val="28"/>
        </w:rPr>
        <w:t>Муниципальная программа Быстроистокского район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6D262A">
        <w:rPr>
          <w:rFonts w:ascii="Times New Roman" w:hAnsi="Times New Roman" w:cs="Times New Roman"/>
          <w:sz w:val="28"/>
          <w:szCs w:val="28"/>
        </w:rPr>
        <w:t>Развитие к</w:t>
      </w:r>
      <w:r>
        <w:rPr>
          <w:rFonts w:ascii="Times New Roman" w:hAnsi="Times New Roman" w:cs="Times New Roman"/>
          <w:sz w:val="28"/>
          <w:szCs w:val="28"/>
        </w:rPr>
        <w:t>ультуры Быстроистокского района»». Согласно решения от 24.03.2023 №15 объем финансирования Муниципальной программы за счет федерального, краевого и районного бюджетов составит 35387,2 тыс. рублей, объем финансирования 2023 года в разрезе подпрограмм:</w:t>
      </w:r>
    </w:p>
    <w:p w:rsidR="00040F95" w:rsidRDefault="00040F95" w:rsidP="00040F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62A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6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62A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62A">
        <w:rPr>
          <w:rFonts w:ascii="Times New Roman" w:hAnsi="Times New Roman" w:cs="Times New Roman"/>
          <w:sz w:val="28"/>
          <w:szCs w:val="28"/>
        </w:rPr>
        <w:t xml:space="preserve">00000 </w:t>
      </w:r>
      <w:r>
        <w:rPr>
          <w:rFonts w:ascii="Times New Roman" w:hAnsi="Times New Roman" w:cs="Times New Roman"/>
          <w:sz w:val="28"/>
          <w:szCs w:val="28"/>
        </w:rPr>
        <w:t>подпрограмма 1 «Наследие» - 3348,6 тыс. рублей;</w:t>
      </w:r>
    </w:p>
    <w:p w:rsidR="00040F95" w:rsidRDefault="00040F95" w:rsidP="00040F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62A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6D262A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62A">
        <w:rPr>
          <w:rFonts w:ascii="Times New Roman" w:hAnsi="Times New Roman" w:cs="Times New Roman"/>
          <w:sz w:val="28"/>
          <w:szCs w:val="28"/>
        </w:rPr>
        <w:t>00000</w:t>
      </w:r>
      <w:r>
        <w:rPr>
          <w:rFonts w:ascii="Times New Roman" w:hAnsi="Times New Roman" w:cs="Times New Roman"/>
          <w:sz w:val="28"/>
          <w:szCs w:val="28"/>
        </w:rPr>
        <w:t xml:space="preserve"> подпрограмма 2 «Искусство и народное творчество» - 31738,6 тыс. рублей;</w:t>
      </w:r>
    </w:p>
    <w:p w:rsidR="00040F95" w:rsidRDefault="00040F95" w:rsidP="00040F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62A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Pr="006D262A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62A">
        <w:rPr>
          <w:rFonts w:ascii="Times New Roman" w:hAnsi="Times New Roman" w:cs="Times New Roman"/>
          <w:sz w:val="28"/>
          <w:szCs w:val="28"/>
        </w:rPr>
        <w:t>00000</w:t>
      </w:r>
      <w:r>
        <w:rPr>
          <w:rFonts w:ascii="Times New Roman" w:hAnsi="Times New Roman" w:cs="Times New Roman"/>
          <w:sz w:val="28"/>
          <w:szCs w:val="28"/>
        </w:rPr>
        <w:t xml:space="preserve"> подпрограмма 3 «Обеспечение условий реализации программы и развития отрасли» - 300,0 тыс. рублей.</w:t>
      </w:r>
    </w:p>
    <w:p w:rsidR="00040F95" w:rsidRPr="006D262A" w:rsidRDefault="00040F95" w:rsidP="00040F95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262A">
        <w:rPr>
          <w:rFonts w:ascii="Times New Roman" w:hAnsi="Times New Roman" w:cs="Times New Roman"/>
          <w:b/>
          <w:i/>
          <w:sz w:val="28"/>
          <w:szCs w:val="28"/>
        </w:rPr>
        <w:t>В связи с чем предлагаю в соответствии с пунктом 2 статьи 179 Бюджетного кодекса Российской Федерации и пунктом 4.2 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 135, обеспечить тождественность указанных значений финансового обеспечения Муниципальной программы.</w:t>
      </w:r>
    </w:p>
    <w:p w:rsidR="00040F95" w:rsidRDefault="00040F95" w:rsidP="00040F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2024 год (в общей сумме 7638,0 тыс. рублей) - соответствует бюджетным ассигнованиям, </w:t>
      </w:r>
      <w:r w:rsidRPr="004B761E">
        <w:rPr>
          <w:rFonts w:ascii="Times New Roman" w:eastAsia="Times New Roman" w:hAnsi="Times New Roman" w:cs="Times New Roman"/>
          <w:sz w:val="28"/>
          <w:szCs w:val="28"/>
        </w:rPr>
        <w:t>предусмотренных решением районного Собрания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16.12.2022 №</w:t>
      </w:r>
      <w:r w:rsidRPr="004550F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55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9F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20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районном бюджете Быстроистокского района Алтайского края на 2023 год и на плановый </w:t>
      </w:r>
      <w:r w:rsidRPr="003209F6">
        <w:rPr>
          <w:rStyle w:val="fontstyle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 2024 и 2025 годов </w:t>
      </w:r>
      <w:r w:rsidRPr="003209F6">
        <w:rPr>
          <w:rFonts w:ascii="Times New Roman" w:hAnsi="Times New Roman" w:cs="Times New Roman"/>
          <w:sz w:val="28"/>
          <w:szCs w:val="28"/>
        </w:rPr>
        <w:t>»</w:t>
      </w:r>
      <w:r w:rsidRPr="004550F4">
        <w:rPr>
          <w:rFonts w:ascii="Times New Roman" w:hAnsi="Times New Roman" w:cs="Times New Roman"/>
          <w:sz w:val="28"/>
          <w:szCs w:val="28"/>
        </w:rPr>
        <w:t xml:space="preserve"> </w:t>
      </w:r>
      <w:r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>
        <w:rPr>
          <w:rFonts w:ascii="Times New Roman" w:hAnsi="Times New Roman" w:cs="Times New Roman"/>
          <w:sz w:val="28"/>
          <w:szCs w:val="28"/>
        </w:rPr>
        <w:t xml:space="preserve"> 44</w:t>
      </w:r>
      <w:r w:rsidRPr="005A1792">
        <w:rPr>
          <w:rFonts w:ascii="Times New Roman" w:hAnsi="Times New Roman" w:cs="Times New Roman"/>
          <w:sz w:val="28"/>
          <w:szCs w:val="28"/>
        </w:rPr>
        <w:t xml:space="preserve"> 0 00 00000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D262A">
        <w:rPr>
          <w:rFonts w:ascii="Times New Roman" w:hAnsi="Times New Roman" w:cs="Times New Roman"/>
          <w:sz w:val="28"/>
          <w:szCs w:val="28"/>
        </w:rPr>
        <w:t>Муниципальная программа Быстроистокского район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6D262A">
        <w:rPr>
          <w:rFonts w:ascii="Times New Roman" w:hAnsi="Times New Roman" w:cs="Times New Roman"/>
          <w:sz w:val="28"/>
          <w:szCs w:val="28"/>
        </w:rPr>
        <w:t>Развитие к</w:t>
      </w:r>
      <w:r>
        <w:rPr>
          <w:rFonts w:ascii="Times New Roman" w:hAnsi="Times New Roman" w:cs="Times New Roman"/>
          <w:sz w:val="28"/>
          <w:szCs w:val="28"/>
        </w:rPr>
        <w:t>ультуры Быстроистокского района»».</w:t>
      </w:r>
    </w:p>
    <w:p w:rsidR="00420221" w:rsidRPr="00420221" w:rsidRDefault="00420221" w:rsidP="00420221">
      <w:pPr>
        <w:pStyle w:val="a5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6E7FD9" w:rsidRPr="00420221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6E7FD9" w:rsidRPr="00420221">
        <w:rPr>
          <w:rFonts w:ascii="Times New Roman" w:eastAsia="Times New Roman" w:hAnsi="Times New Roman" w:cs="Times New Roman"/>
          <w:sz w:val="28"/>
          <w:szCs w:val="28"/>
        </w:rPr>
        <w:t>администрации Быстроистокского района</w:t>
      </w:r>
      <w:r w:rsidR="006E7FD9" w:rsidRPr="0042022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E7FD9" w:rsidRPr="00420221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Быстроистокского района от 26.10.2020 №391 «Об утверждении муниципальной программы «Развития культуры Быстроистокского района</w:t>
      </w:r>
      <w:r w:rsidRPr="00420221">
        <w:rPr>
          <w:rFonts w:ascii="Times New Roman" w:hAnsi="Times New Roman" w:cs="Times New Roman"/>
          <w:sz w:val="28"/>
          <w:szCs w:val="28"/>
        </w:rPr>
        <w:t xml:space="preserve"> на 2021- 2024 годы</w:t>
      </w:r>
      <w:r w:rsidR="006E7FD9" w:rsidRPr="00420221">
        <w:rPr>
          <w:rFonts w:ascii="Times New Roman" w:hAnsi="Times New Roman" w:cs="Times New Roman"/>
          <w:sz w:val="28"/>
          <w:szCs w:val="28"/>
        </w:rPr>
        <w:t>»» требует доработки.</w:t>
      </w:r>
    </w:p>
    <w:p w:rsidR="00FC1A6F" w:rsidRDefault="00FC1A6F" w:rsidP="006E7F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37BEF" w:rsidRPr="00032441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FC1A6F" w:rsidRPr="00032441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4206AE" w:rsidRPr="00D67FDD" w:rsidRDefault="00D37BEF" w:rsidP="00020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        </w:t>
      </w:r>
      <w:r w:rsidR="00420221">
        <w:rPr>
          <w:rFonts w:ascii="Times New Roman" w:hAnsi="Times New Roman" w:cs="Times New Roman"/>
          <w:sz w:val="28"/>
          <w:szCs w:val="28"/>
        </w:rPr>
        <w:t xml:space="preserve">       </w:t>
      </w:r>
      <w:r w:rsidRPr="00032441">
        <w:rPr>
          <w:rFonts w:ascii="Times New Roman" w:hAnsi="Times New Roman" w:cs="Times New Roman"/>
          <w:sz w:val="28"/>
          <w:szCs w:val="28"/>
        </w:rPr>
        <w:t xml:space="preserve">        С.Н. Чублова</w:t>
      </w:r>
    </w:p>
    <w:sectPr w:rsidR="004206AE" w:rsidRPr="00D67FDD" w:rsidSect="00827DF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597" w:rsidRDefault="002D4597" w:rsidP="00311868">
      <w:pPr>
        <w:spacing w:after="0" w:line="240" w:lineRule="auto"/>
      </w:pPr>
      <w:r>
        <w:separator/>
      </w:r>
    </w:p>
  </w:endnote>
  <w:endnote w:type="continuationSeparator" w:id="1">
    <w:p w:rsidR="002D4597" w:rsidRDefault="002D4597" w:rsidP="0031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982396"/>
      <w:docPartObj>
        <w:docPartGallery w:val="Page Numbers (Bottom of Page)"/>
        <w:docPartUnique/>
      </w:docPartObj>
    </w:sdtPr>
    <w:sdtContent>
      <w:p w:rsidR="006D262A" w:rsidRDefault="006D262A">
        <w:pPr>
          <w:pStyle w:val="ab"/>
          <w:jc w:val="center"/>
        </w:pPr>
        <w:fldSimple w:instr="PAGE   \* MERGEFORMAT">
          <w:r w:rsidR="00420221">
            <w:rPr>
              <w:noProof/>
            </w:rPr>
            <w:t>1</w:t>
          </w:r>
        </w:fldSimple>
      </w:p>
    </w:sdtContent>
  </w:sdt>
  <w:p w:rsidR="006D262A" w:rsidRDefault="006D262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597" w:rsidRDefault="002D4597" w:rsidP="00311868">
      <w:pPr>
        <w:spacing w:after="0" w:line="240" w:lineRule="auto"/>
      </w:pPr>
      <w:r>
        <w:separator/>
      </w:r>
    </w:p>
  </w:footnote>
  <w:footnote w:type="continuationSeparator" w:id="1">
    <w:p w:rsidR="002D4597" w:rsidRDefault="002D4597" w:rsidP="00311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B"/>
    <w:multiLevelType w:val="multilevel"/>
    <w:tmpl w:val="9ED85768"/>
    <w:lvl w:ilvl="0">
      <w:start w:val="1"/>
      <w:numFmt w:val="decimal"/>
      <w:lvlText w:val="%1."/>
      <w:lvlJc w:val="left"/>
      <w:pPr>
        <w:tabs>
          <w:tab w:val="num" w:pos="-114"/>
        </w:tabs>
        <w:ind w:left="786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/>
      </w:rPr>
    </w:lvl>
  </w:abstractNum>
  <w:abstractNum w:abstractNumId="2">
    <w:nsid w:val="1E391F63"/>
    <w:multiLevelType w:val="hybridMultilevel"/>
    <w:tmpl w:val="10EA4A10"/>
    <w:lvl w:ilvl="0" w:tplc="9FAE79B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FF352CA"/>
    <w:multiLevelType w:val="hybridMultilevel"/>
    <w:tmpl w:val="72440E70"/>
    <w:lvl w:ilvl="0" w:tplc="15C81FEE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336BF7"/>
    <w:multiLevelType w:val="hybridMultilevel"/>
    <w:tmpl w:val="279849EA"/>
    <w:lvl w:ilvl="0" w:tplc="D1621EC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CC52D8"/>
    <w:multiLevelType w:val="hybridMultilevel"/>
    <w:tmpl w:val="8FFC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F191E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85F57"/>
    <w:multiLevelType w:val="hybridMultilevel"/>
    <w:tmpl w:val="10EA4A10"/>
    <w:lvl w:ilvl="0" w:tplc="9FAE79B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D5914"/>
    <w:multiLevelType w:val="hybridMultilevel"/>
    <w:tmpl w:val="162C10FC"/>
    <w:lvl w:ilvl="0" w:tplc="9FAE79BA">
      <w:start w:val="1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40E"/>
    <w:rsid w:val="00015BD0"/>
    <w:rsid w:val="00020210"/>
    <w:rsid w:val="00020B82"/>
    <w:rsid w:val="00027699"/>
    <w:rsid w:val="00040F95"/>
    <w:rsid w:val="00063E61"/>
    <w:rsid w:val="000B36FB"/>
    <w:rsid w:val="000F0C50"/>
    <w:rsid w:val="000F1D5C"/>
    <w:rsid w:val="000F5B38"/>
    <w:rsid w:val="00145C4A"/>
    <w:rsid w:val="00163194"/>
    <w:rsid w:val="00172452"/>
    <w:rsid w:val="001734DF"/>
    <w:rsid w:val="0018308E"/>
    <w:rsid w:val="001A6804"/>
    <w:rsid w:val="001B0CA6"/>
    <w:rsid w:val="001B2FAC"/>
    <w:rsid w:val="001B3DE9"/>
    <w:rsid w:val="00250949"/>
    <w:rsid w:val="002D4597"/>
    <w:rsid w:val="00300D56"/>
    <w:rsid w:val="00303A13"/>
    <w:rsid w:val="003109CB"/>
    <w:rsid w:val="00311868"/>
    <w:rsid w:val="003209F6"/>
    <w:rsid w:val="0032162C"/>
    <w:rsid w:val="0033346D"/>
    <w:rsid w:val="00345E6C"/>
    <w:rsid w:val="00364A33"/>
    <w:rsid w:val="00365C6B"/>
    <w:rsid w:val="003675D8"/>
    <w:rsid w:val="003677CE"/>
    <w:rsid w:val="00373D8E"/>
    <w:rsid w:val="003A32B2"/>
    <w:rsid w:val="003B6716"/>
    <w:rsid w:val="003C18DD"/>
    <w:rsid w:val="003C4DA8"/>
    <w:rsid w:val="003F1ACC"/>
    <w:rsid w:val="003F4DF8"/>
    <w:rsid w:val="00420221"/>
    <w:rsid w:val="004206AE"/>
    <w:rsid w:val="00427685"/>
    <w:rsid w:val="0043060A"/>
    <w:rsid w:val="00446D5A"/>
    <w:rsid w:val="004908A5"/>
    <w:rsid w:val="00492542"/>
    <w:rsid w:val="00493691"/>
    <w:rsid w:val="004D340E"/>
    <w:rsid w:val="004E2D79"/>
    <w:rsid w:val="00530499"/>
    <w:rsid w:val="00542B52"/>
    <w:rsid w:val="005431F3"/>
    <w:rsid w:val="00556972"/>
    <w:rsid w:val="00573039"/>
    <w:rsid w:val="005823C6"/>
    <w:rsid w:val="00590E6F"/>
    <w:rsid w:val="005B03EB"/>
    <w:rsid w:val="005B6CFE"/>
    <w:rsid w:val="005D01DA"/>
    <w:rsid w:val="005D2AA4"/>
    <w:rsid w:val="005E3DF4"/>
    <w:rsid w:val="00631A20"/>
    <w:rsid w:val="00643174"/>
    <w:rsid w:val="00651AB0"/>
    <w:rsid w:val="00657505"/>
    <w:rsid w:val="006A0B76"/>
    <w:rsid w:val="006A6351"/>
    <w:rsid w:val="006D262A"/>
    <w:rsid w:val="006E7FD9"/>
    <w:rsid w:val="006F4B9C"/>
    <w:rsid w:val="00724479"/>
    <w:rsid w:val="00752782"/>
    <w:rsid w:val="00765E23"/>
    <w:rsid w:val="0078116F"/>
    <w:rsid w:val="007878D1"/>
    <w:rsid w:val="007E1C22"/>
    <w:rsid w:val="00827DF9"/>
    <w:rsid w:val="00830C68"/>
    <w:rsid w:val="0086563F"/>
    <w:rsid w:val="008D76C1"/>
    <w:rsid w:val="008E7AD8"/>
    <w:rsid w:val="008F07AE"/>
    <w:rsid w:val="009970DA"/>
    <w:rsid w:val="009B2AE7"/>
    <w:rsid w:val="00A05C1D"/>
    <w:rsid w:val="00A07A68"/>
    <w:rsid w:val="00A153B8"/>
    <w:rsid w:val="00A852E1"/>
    <w:rsid w:val="00A90E6B"/>
    <w:rsid w:val="00A944EE"/>
    <w:rsid w:val="00AC49D0"/>
    <w:rsid w:val="00AD40B4"/>
    <w:rsid w:val="00B41E4E"/>
    <w:rsid w:val="00B56FF1"/>
    <w:rsid w:val="00B6235F"/>
    <w:rsid w:val="00B862BB"/>
    <w:rsid w:val="00BB3B1B"/>
    <w:rsid w:val="00BE1014"/>
    <w:rsid w:val="00BE78A9"/>
    <w:rsid w:val="00BF64B0"/>
    <w:rsid w:val="00C05BD4"/>
    <w:rsid w:val="00C4391D"/>
    <w:rsid w:val="00C86FB5"/>
    <w:rsid w:val="00CB30DA"/>
    <w:rsid w:val="00CB6144"/>
    <w:rsid w:val="00CD457D"/>
    <w:rsid w:val="00CE7C90"/>
    <w:rsid w:val="00D014F7"/>
    <w:rsid w:val="00D13ACA"/>
    <w:rsid w:val="00D37BEF"/>
    <w:rsid w:val="00D45C78"/>
    <w:rsid w:val="00D5592C"/>
    <w:rsid w:val="00D67FDD"/>
    <w:rsid w:val="00D8339F"/>
    <w:rsid w:val="00DA1B9E"/>
    <w:rsid w:val="00DF6025"/>
    <w:rsid w:val="00E14DE5"/>
    <w:rsid w:val="00E21A95"/>
    <w:rsid w:val="00E43D60"/>
    <w:rsid w:val="00EB23C1"/>
    <w:rsid w:val="00EC7AFE"/>
    <w:rsid w:val="00ED48FA"/>
    <w:rsid w:val="00EE0C13"/>
    <w:rsid w:val="00F016BF"/>
    <w:rsid w:val="00F25E80"/>
    <w:rsid w:val="00F33F5D"/>
    <w:rsid w:val="00F3689F"/>
    <w:rsid w:val="00F471C4"/>
    <w:rsid w:val="00F615AA"/>
    <w:rsid w:val="00FC1A6F"/>
    <w:rsid w:val="00FD00B4"/>
    <w:rsid w:val="00FE2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0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675D8"/>
    <w:pPr>
      <w:keepNext/>
      <w:numPr>
        <w:numId w:val="5"/>
      </w:numPr>
      <w:suppressAutoHyphens/>
      <w:spacing w:after="0" w:line="240" w:lineRule="auto"/>
      <w:ind w:left="703"/>
      <w:outlineLvl w:val="0"/>
    </w:pPr>
    <w:rPr>
      <w:rFonts w:ascii="Arial" w:eastAsia="Times New Roman" w:hAnsi="Arial" w:cs="Arial"/>
      <w:b/>
      <w:spacing w:val="28"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675D8"/>
    <w:pPr>
      <w:keepNext/>
      <w:numPr>
        <w:ilvl w:val="1"/>
        <w:numId w:val="5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675D8"/>
    <w:pPr>
      <w:keepNext/>
      <w:numPr>
        <w:ilvl w:val="2"/>
        <w:numId w:val="5"/>
      </w:numPr>
      <w:tabs>
        <w:tab w:val="left" w:pos="4927"/>
        <w:tab w:val="left" w:pos="9854"/>
      </w:tabs>
      <w:suppressAutoHyphens/>
      <w:spacing w:after="0" w:line="240" w:lineRule="exact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675D8"/>
    <w:pPr>
      <w:keepNext/>
      <w:numPr>
        <w:ilvl w:val="3"/>
        <w:numId w:val="5"/>
      </w:numPr>
      <w:suppressAutoHyphens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3675D8"/>
    <w:pPr>
      <w:keepNext/>
      <w:numPr>
        <w:ilvl w:val="4"/>
        <w:numId w:val="5"/>
      </w:numPr>
      <w:suppressAutoHyphens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675D8"/>
    <w:pPr>
      <w:keepNext/>
      <w:numPr>
        <w:ilvl w:val="5"/>
        <w:numId w:val="5"/>
      </w:numPr>
      <w:suppressAutoHyphens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675D8"/>
    <w:pPr>
      <w:keepNext/>
      <w:numPr>
        <w:ilvl w:val="6"/>
        <w:numId w:val="5"/>
      </w:numPr>
      <w:suppressAutoHyphens/>
      <w:spacing w:after="120" w:line="240" w:lineRule="auto"/>
      <w:jc w:val="center"/>
      <w:outlineLvl w:val="6"/>
    </w:pPr>
    <w:rPr>
      <w:rFonts w:ascii="Arial" w:eastAsia="Times New Roman" w:hAnsi="Arial" w:cs="Arial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675D8"/>
    <w:pPr>
      <w:keepNext/>
      <w:numPr>
        <w:ilvl w:val="7"/>
        <w:numId w:val="5"/>
      </w:numPr>
      <w:suppressAutoHyphens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675D8"/>
    <w:pPr>
      <w:keepNext/>
      <w:numPr>
        <w:ilvl w:val="8"/>
        <w:numId w:val="5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34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D3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0210"/>
    <w:pPr>
      <w:ind w:left="720"/>
      <w:contextualSpacing/>
    </w:pPr>
  </w:style>
  <w:style w:type="table" w:styleId="a6">
    <w:name w:val="Table Grid"/>
    <w:basedOn w:val="a1"/>
    <w:uiPriority w:val="59"/>
    <w:rsid w:val="00AC4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C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1A6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1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186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1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1868"/>
    <w:rPr>
      <w:rFonts w:eastAsiaTheme="minorEastAsia"/>
      <w:lang w:eastAsia="ru-RU"/>
    </w:rPr>
  </w:style>
  <w:style w:type="character" w:customStyle="1" w:styleId="fontstyle0">
    <w:name w:val="fontstyle0"/>
    <w:basedOn w:val="a0"/>
    <w:rsid w:val="006D262A"/>
  </w:style>
  <w:style w:type="character" w:customStyle="1" w:styleId="85pt0pt">
    <w:name w:val="Основной текст + 8;5 pt;Полужирный;Интервал 0 pt"/>
    <w:basedOn w:val="a0"/>
    <w:rsid w:val="008E7A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3675D8"/>
    <w:rPr>
      <w:rFonts w:ascii="Arial" w:eastAsia="Times New Roman" w:hAnsi="Arial" w:cs="Arial"/>
      <w:b/>
      <w:spacing w:val="28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3675D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3675D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3675D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3675D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3675D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3675D8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3675D8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3675D8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6806163F3361A5623FA7302CB423DDF86385127FCE5958DF849539589710162302F1E849676B92295481AD42C96A8BE9BCC356A93B10251E552ERBg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6806163F3361A5623FA7302CB423DDF863851274CF5B5FDC849539589710162302F1E849676B92295484AF42C96A8BE9BCC356A93B10251E552ERBg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2825</TotalTime>
  <Pages>7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cp:lastPrinted>2023-05-12T08:01:00Z</cp:lastPrinted>
  <dcterms:created xsi:type="dcterms:W3CDTF">2021-04-21T07:12:00Z</dcterms:created>
  <dcterms:modified xsi:type="dcterms:W3CDTF">2023-05-12T08:03:00Z</dcterms:modified>
</cp:coreProperties>
</file>