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муниципального образования </w:t>
      </w: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 район Алтайского края</w:t>
      </w: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12D3D" w:rsidRDefault="006739AC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п</w:t>
      </w:r>
      <w:r w:rsidR="00D12D3D"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остановления администрации Быстроистокского района Алтайского края «О внесении изменений в постановление администрации Быстроистокского района от 21.12.2020 №491 «Об утверждении муниципальной программы 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ЖКХ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»»</w:t>
      </w:r>
    </w:p>
    <w:p w:rsidR="00231ACD" w:rsidRPr="00D12D3D" w:rsidRDefault="00231AC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D12D3D" w:rsidRPr="00D12D3D" w:rsidRDefault="00621232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11F7C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42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F7C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D3D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D3D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                                                     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Быстрый Исток</w:t>
      </w:r>
    </w:p>
    <w:p w:rsidR="00D12D3D" w:rsidRPr="00D12D3D" w:rsidRDefault="00D12D3D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муниципального образования Быстроистокский район Алтайского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статьи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-счетной палате муниципального образования Быстроистокский район Алтайского края, утверждённого решением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от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27.0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5.2022</w:t>
      </w:r>
      <w:r w:rsid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со стандартом внешнего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r w:rsidR="00DF3E8E" w:rsidRP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 08 «Порядок проведения экспертизы проектов муниципальных программ»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№18, проведена экспертиза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Быстроистокс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Алтайского края «О внесении изменений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</w:t>
      </w:r>
      <w:r w:rsidR="009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от 21.12.2020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№491 «Об утверждении муниципальной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ЖКХ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»»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постановления»), представленного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Быстроистокского района Алтайского края письмом исх.№207/П/</w:t>
      </w:r>
      <w:r w:rsidR="00621232">
        <w:rPr>
          <w:rFonts w:ascii="Times New Roman" w:eastAsia="Times New Roman" w:hAnsi="Times New Roman" w:cs="Times New Roman"/>
          <w:sz w:val="28"/>
          <w:szCs w:val="28"/>
          <w:lang w:eastAsia="ru-RU"/>
        </w:rPr>
        <w:t>1425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2123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4F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12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по результатам которой установлено следующее:</w:t>
      </w:r>
    </w:p>
    <w:p w:rsidR="00D12D3D" w:rsidRPr="00D12D3D" w:rsidRDefault="00DF3E8E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вносятся изменения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ЖКХ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«Муниципальная программа»).</w:t>
      </w:r>
    </w:p>
    <w:p w:rsidR="00D12D3D" w:rsidRPr="00D12D3D" w:rsidRDefault="00D12D3D" w:rsidP="002D2D9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целей и задач Муниципальной программы</w:t>
      </w:r>
    </w:p>
    <w:p w:rsidR="00D12D3D" w:rsidRDefault="00DF3E8E" w:rsidP="002D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цели </w:t>
      </w:r>
      <w:r w:rsidR="0062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задачи 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не изменяются.</w:t>
      </w:r>
    </w:p>
    <w:p w:rsidR="00D12D3D" w:rsidRDefault="00D12D3D" w:rsidP="002D2D9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финансирования Муниципальной программы</w:t>
      </w:r>
    </w:p>
    <w:p w:rsidR="00B27FDD" w:rsidRDefault="00B27FDD" w:rsidP="002D2D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7FDD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 </w:t>
      </w:r>
      <w:r w:rsidR="00EC44FB">
        <w:rPr>
          <w:rFonts w:ascii="Times New Roman" w:hAnsi="Times New Roman" w:cs="Times New Roman"/>
          <w:sz w:val="28"/>
          <w:szCs w:val="28"/>
        </w:rPr>
        <w:t>19582,785</w:t>
      </w:r>
      <w:r w:rsidR="00EC44FB" w:rsidRPr="00B27FDD">
        <w:rPr>
          <w:rFonts w:ascii="Times New Roman" w:hAnsi="Times New Roman" w:cs="Times New Roman"/>
          <w:sz w:val="28"/>
          <w:szCs w:val="28"/>
        </w:rPr>
        <w:t xml:space="preserve"> </w:t>
      </w:r>
      <w:r w:rsidRPr="00B27FDD">
        <w:rPr>
          <w:rFonts w:ascii="Times New Roman" w:hAnsi="Times New Roman" w:cs="Times New Roman"/>
          <w:sz w:val="28"/>
          <w:szCs w:val="28"/>
        </w:rPr>
        <w:t xml:space="preserve">тыс. рублей до </w:t>
      </w:r>
      <w:r w:rsidR="00EC44FB">
        <w:rPr>
          <w:rFonts w:ascii="Times New Roman" w:hAnsi="Times New Roman" w:cs="Times New Roman"/>
          <w:sz w:val="28"/>
          <w:szCs w:val="28"/>
        </w:rPr>
        <w:t xml:space="preserve">20282,785 </w:t>
      </w:r>
      <w:r w:rsidRPr="00B27FDD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EC44FB">
        <w:rPr>
          <w:rFonts w:ascii="Times New Roman" w:hAnsi="Times New Roman" w:cs="Times New Roman"/>
          <w:sz w:val="28"/>
          <w:szCs w:val="28"/>
        </w:rPr>
        <w:t>700,00</w:t>
      </w:r>
      <w:r w:rsidRPr="00B27FDD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EC44FB">
        <w:rPr>
          <w:rFonts w:ascii="Times New Roman" w:hAnsi="Times New Roman" w:cs="Times New Roman"/>
          <w:sz w:val="28"/>
          <w:szCs w:val="28"/>
        </w:rPr>
        <w:t>3,6</w:t>
      </w:r>
      <w:r w:rsidRPr="00B27FDD">
        <w:rPr>
          <w:rFonts w:ascii="Times New Roman" w:hAnsi="Times New Roman" w:cs="Times New Roman"/>
          <w:sz w:val="28"/>
          <w:szCs w:val="28"/>
        </w:rPr>
        <w:t>%). На увеличение общего объема финансирования Муниципальной программы повлияла корректировка объёмов финансирования за счёт средств районного бюджета.</w:t>
      </w:r>
    </w:p>
    <w:p w:rsidR="00B27FDD" w:rsidRPr="00457A98" w:rsidRDefault="00B27FDD" w:rsidP="002D2D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7A98">
        <w:rPr>
          <w:rFonts w:ascii="Times New Roman" w:hAnsi="Times New Roman" w:cs="Times New Roman"/>
          <w:sz w:val="28"/>
          <w:szCs w:val="28"/>
        </w:rPr>
        <w:lastRenderedPageBreak/>
        <w:t xml:space="preserve">С учетом вносимых изменений объем финансирования Муниципальной программы  на период ее действия составит за счет средств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457A98">
        <w:rPr>
          <w:rFonts w:ascii="Times New Roman" w:hAnsi="Times New Roman" w:cs="Times New Roman"/>
          <w:sz w:val="28"/>
          <w:szCs w:val="28"/>
        </w:rPr>
        <w:t xml:space="preserve"> бюджета – </w:t>
      </w:r>
      <w:r>
        <w:rPr>
          <w:rFonts w:ascii="Times New Roman" w:hAnsi="Times New Roman" w:cs="Times New Roman"/>
          <w:sz w:val="28"/>
          <w:szCs w:val="28"/>
        </w:rPr>
        <w:t>13283,215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C44FB">
        <w:rPr>
          <w:rFonts w:ascii="Times New Roman" w:hAnsi="Times New Roman" w:cs="Times New Roman"/>
          <w:sz w:val="28"/>
          <w:szCs w:val="28"/>
        </w:rPr>
        <w:t>65,5</w:t>
      </w:r>
      <w:r w:rsidRPr="00FE4F1A">
        <w:rPr>
          <w:rFonts w:ascii="Times New Roman" w:hAnsi="Times New Roman" w:cs="Times New Roman"/>
          <w:sz w:val="28"/>
          <w:szCs w:val="28"/>
        </w:rPr>
        <w:t>%),</w:t>
      </w:r>
      <w:r w:rsidRPr="00457A9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57A9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A98">
        <w:rPr>
          <w:rFonts w:ascii="Times New Roman" w:hAnsi="Times New Roman" w:cs="Times New Roman"/>
          <w:sz w:val="28"/>
          <w:szCs w:val="28"/>
        </w:rPr>
        <w:t xml:space="preserve"> – </w:t>
      </w:r>
      <w:r w:rsidR="00EC44FB">
        <w:rPr>
          <w:rFonts w:ascii="Times New Roman" w:hAnsi="Times New Roman" w:cs="Times New Roman"/>
          <w:sz w:val="28"/>
          <w:szCs w:val="28"/>
        </w:rPr>
        <w:t>6999,570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C44FB">
        <w:rPr>
          <w:rFonts w:ascii="Times New Roman" w:hAnsi="Times New Roman" w:cs="Times New Roman"/>
          <w:sz w:val="28"/>
          <w:szCs w:val="28"/>
        </w:rPr>
        <w:t>34,5</w:t>
      </w:r>
      <w:r w:rsidRPr="00457A9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27FDD" w:rsidRDefault="00B27FDD" w:rsidP="002D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</w:t>
      </w:r>
      <w:r w:rsidR="00FE4F1A">
        <w:rPr>
          <w:rFonts w:ascii="Times New Roman" w:hAnsi="Times New Roman" w:cs="Times New Roman"/>
          <w:sz w:val="28"/>
          <w:szCs w:val="28"/>
        </w:rPr>
        <w:t>3</w:t>
      </w:r>
      <w:r w:rsidR="003D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27FDD" w:rsidRDefault="00C30B4B" w:rsidP="002D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B27FDD" w:rsidRPr="00457A98">
        <w:rPr>
          <w:rFonts w:ascii="Times New Roman" w:hAnsi="Times New Roman" w:cs="Times New Roman"/>
          <w:sz w:val="28"/>
          <w:szCs w:val="28"/>
        </w:rPr>
        <w:t>объема финансирования Муниципальной программы в разрезе подпрограмм представлено в следующей таблице:</w:t>
      </w:r>
      <w:r w:rsidR="00B2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FDD" w:rsidRPr="002D2D9E" w:rsidRDefault="00C30B4B" w:rsidP="002D2D9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D2D9E">
        <w:rPr>
          <w:rFonts w:ascii="Times New Roman" w:hAnsi="Times New Roman" w:cs="Times New Roman"/>
          <w:sz w:val="24"/>
          <w:szCs w:val="24"/>
        </w:rPr>
        <w:t>Таблица №1</w:t>
      </w:r>
    </w:p>
    <w:p w:rsidR="00C30B4B" w:rsidRPr="002D2D9E" w:rsidRDefault="00C30B4B" w:rsidP="002D2D9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D2D9E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tbl>
      <w:tblPr>
        <w:tblStyle w:val="a3"/>
        <w:tblW w:w="9747" w:type="dxa"/>
        <w:tblLayout w:type="fixed"/>
        <w:tblLook w:val="04A0"/>
      </w:tblPr>
      <w:tblGrid>
        <w:gridCol w:w="2660"/>
        <w:gridCol w:w="1276"/>
        <w:gridCol w:w="1275"/>
        <w:gridCol w:w="1134"/>
        <w:gridCol w:w="1134"/>
        <w:gridCol w:w="1134"/>
        <w:gridCol w:w="1134"/>
      </w:tblGrid>
      <w:tr w:rsidR="00C30B4B" w:rsidRPr="004550F4" w:rsidTr="00C30B4B">
        <w:tc>
          <w:tcPr>
            <w:tcW w:w="3936" w:type="dxa"/>
            <w:gridSpan w:val="2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5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Всего</w:t>
            </w:r>
          </w:p>
        </w:tc>
      </w:tr>
      <w:tr w:rsidR="00EC44FB" w:rsidRPr="004550F4" w:rsidTr="00C30B4B">
        <w:trPr>
          <w:trHeight w:val="285"/>
        </w:trPr>
        <w:tc>
          <w:tcPr>
            <w:tcW w:w="2660" w:type="dxa"/>
            <w:vMerge w:val="restart"/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  <w:u w:val="single"/>
              </w:rPr>
            </w:pPr>
            <w:r w:rsidRPr="004550F4">
              <w:rPr>
                <w:rFonts w:ascii="Times New Roman" w:hAnsi="Times New Roman" w:cs="Times New Roman"/>
                <w:u w:val="single"/>
              </w:rPr>
              <w:t>Подпрограмма 1</w:t>
            </w:r>
          </w:p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 «Развитие водоснабжения, в Быстроистокском районе Алтайского края»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44FB" w:rsidRPr="004550F4" w:rsidRDefault="00EC44FB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44FB" w:rsidRPr="004550F4" w:rsidRDefault="00EC44FB" w:rsidP="00CB5828">
            <w:pPr>
              <w:ind w:right="-108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4FB" w:rsidRPr="004550F4" w:rsidRDefault="00EC44FB" w:rsidP="00CB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2296,875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1280,620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C44FB" w:rsidRPr="004550F4" w:rsidRDefault="00EC44FB" w:rsidP="002D2D9E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7718,924</w:t>
            </w:r>
          </w:p>
        </w:tc>
      </w:tr>
      <w:tr w:rsidR="00EC44FB" w:rsidRPr="004550F4" w:rsidTr="00C30B4B">
        <w:trPr>
          <w:trHeight w:val="390"/>
        </w:trPr>
        <w:tc>
          <w:tcPr>
            <w:tcW w:w="2660" w:type="dxa"/>
            <w:vMerge/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4550F4" w:rsidRDefault="00EC44FB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4550F4" w:rsidRDefault="00EC44FB" w:rsidP="009B355A">
            <w:pPr>
              <w:ind w:right="-108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4550F4" w:rsidRDefault="00EC44FB" w:rsidP="009B3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2296,875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4550F4" w:rsidRDefault="00EC44FB" w:rsidP="009B3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B" w:rsidRPr="004550F4" w:rsidRDefault="00EC44FB" w:rsidP="009B3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FB" w:rsidRPr="004550F4" w:rsidRDefault="00EC44FB" w:rsidP="009B355A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7018,924</w:t>
            </w:r>
          </w:p>
        </w:tc>
      </w:tr>
      <w:tr w:rsidR="00EC44FB" w:rsidRPr="004550F4" w:rsidTr="00C30B4B">
        <w:trPr>
          <w:trHeight w:val="315"/>
        </w:trPr>
        <w:tc>
          <w:tcPr>
            <w:tcW w:w="2660" w:type="dxa"/>
            <w:vMerge/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44FB" w:rsidRPr="004550F4" w:rsidRDefault="00EC44FB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130,62</w:t>
            </w:r>
          </w:p>
        </w:tc>
      </w:tr>
      <w:tr w:rsidR="00EC44FB" w:rsidRPr="004550F4" w:rsidTr="00C30B4B">
        <w:trPr>
          <w:trHeight w:val="300"/>
        </w:trPr>
        <w:tc>
          <w:tcPr>
            <w:tcW w:w="2660" w:type="dxa"/>
            <w:vMerge w:val="restart"/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  <w:u w:val="single"/>
              </w:rPr>
              <w:t>Подпрограмма 2</w:t>
            </w:r>
            <w:r w:rsidRPr="004550F4">
              <w:rPr>
                <w:rFonts w:ascii="Times New Roman" w:hAnsi="Times New Roman" w:cs="Times New Roman"/>
              </w:rPr>
              <w:t xml:space="preserve"> </w:t>
            </w:r>
          </w:p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«Модернизация и обеспечение стабильного функционирования объектов теплоснабжения Быстроистокского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44FB" w:rsidRPr="004550F4" w:rsidRDefault="00EC44FB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4FB" w:rsidRPr="004550F4" w:rsidRDefault="00EC44FB" w:rsidP="002D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7178,825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4FB" w:rsidRPr="004550F4" w:rsidRDefault="00EC44FB" w:rsidP="002D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2661,580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C44FB" w:rsidRPr="004550F4" w:rsidRDefault="00EC44FB" w:rsidP="002D2D9E">
            <w:pPr>
              <w:ind w:right="-143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12563,861</w:t>
            </w:r>
          </w:p>
        </w:tc>
      </w:tr>
      <w:tr w:rsidR="00EC44FB" w:rsidRPr="004550F4" w:rsidTr="00C30B4B">
        <w:trPr>
          <w:trHeight w:val="390"/>
        </w:trPr>
        <w:tc>
          <w:tcPr>
            <w:tcW w:w="2660" w:type="dxa"/>
            <w:vMerge/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4550F4" w:rsidRDefault="00EC44FB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4550F4" w:rsidRDefault="00EC44FB" w:rsidP="00CB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4550F4" w:rsidRDefault="00EC44FB" w:rsidP="00CB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7178,825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4550F4" w:rsidRDefault="00EC44FB" w:rsidP="00CB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2661,580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B" w:rsidRPr="004550F4" w:rsidRDefault="00EC44FB" w:rsidP="00CB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FB" w:rsidRPr="004550F4" w:rsidRDefault="00EC44FB" w:rsidP="00CB5828">
            <w:pPr>
              <w:ind w:right="-143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12563,861</w:t>
            </w:r>
          </w:p>
        </w:tc>
      </w:tr>
      <w:tr w:rsidR="00EC44FB" w:rsidRPr="004550F4" w:rsidTr="00C30B4B">
        <w:trPr>
          <w:trHeight w:val="300"/>
        </w:trPr>
        <w:tc>
          <w:tcPr>
            <w:tcW w:w="2660" w:type="dxa"/>
            <w:vMerge/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44FB" w:rsidRPr="004550F4" w:rsidRDefault="00EC44FB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C44FB" w:rsidRPr="004550F4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C44FB" w:rsidRPr="00977D26" w:rsidTr="00C30B4B">
        <w:trPr>
          <w:trHeight w:val="225"/>
        </w:trPr>
        <w:tc>
          <w:tcPr>
            <w:tcW w:w="2660" w:type="dxa"/>
            <w:vMerge w:val="restart"/>
          </w:tcPr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Итого по Муниципальной программе:</w:t>
            </w:r>
          </w:p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44FB" w:rsidRPr="00977D26" w:rsidRDefault="00EC44FB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9475,7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3942,2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C44FB" w:rsidRPr="00977D26" w:rsidRDefault="00EC44FB" w:rsidP="002D2D9E">
            <w:pPr>
              <w:ind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C44FB" w:rsidRPr="00977D26" w:rsidRDefault="00EC44FB" w:rsidP="002D2D9E">
            <w:pPr>
              <w:ind w:right="-143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20282,785</w:t>
            </w:r>
          </w:p>
        </w:tc>
      </w:tr>
      <w:tr w:rsidR="00EC44FB" w:rsidRPr="00977D26" w:rsidTr="00C30B4B">
        <w:trPr>
          <w:trHeight w:val="240"/>
        </w:trPr>
        <w:tc>
          <w:tcPr>
            <w:tcW w:w="2660" w:type="dxa"/>
            <w:vMerge/>
          </w:tcPr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977D26" w:rsidRDefault="00EC44FB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977D26" w:rsidRDefault="00EC44FB" w:rsidP="002D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977D26" w:rsidRDefault="00EC44FB" w:rsidP="002D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4FB" w:rsidRPr="00977D26" w:rsidRDefault="00EC44FB" w:rsidP="002D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B" w:rsidRPr="00977D26" w:rsidRDefault="00EC44FB" w:rsidP="002D2D9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FB" w:rsidRPr="00977D26" w:rsidRDefault="00EC44FB" w:rsidP="002D2D9E">
            <w:pPr>
              <w:ind w:right="-143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19582,785</w:t>
            </w:r>
          </w:p>
        </w:tc>
      </w:tr>
      <w:tr w:rsidR="00EC44FB" w:rsidRPr="00977D26" w:rsidTr="00C30B4B">
        <w:trPr>
          <w:trHeight w:val="180"/>
        </w:trPr>
        <w:tc>
          <w:tcPr>
            <w:tcW w:w="2660" w:type="dxa"/>
            <w:vMerge/>
          </w:tcPr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44FB" w:rsidRPr="00977D26" w:rsidRDefault="00EC44FB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C44FB" w:rsidRPr="00977D26" w:rsidRDefault="00EC44FB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</w:tr>
    </w:tbl>
    <w:p w:rsidR="00833CB3" w:rsidRPr="00977D26" w:rsidRDefault="00833CB3" w:rsidP="002D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03212E" w:rsidRDefault="00833CB3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D357D"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 общей сумме </w:t>
      </w:r>
      <w:r w:rsidR="00EC44FB">
        <w:rPr>
          <w:rFonts w:ascii="Times New Roman" w:eastAsia="Times New Roman" w:hAnsi="Times New Roman" w:cs="Times New Roman"/>
          <w:sz w:val="28"/>
          <w:szCs w:val="28"/>
          <w:lang w:eastAsia="ru-RU"/>
        </w:rPr>
        <w:t>3942,2</w:t>
      </w:r>
      <w:r w:rsidR="003D357D"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- </w:t>
      </w:r>
      <w:r w:rsidR="0003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бюджетным ассигнованиям, </w:t>
      </w:r>
      <w:r w:rsidR="0003212E" w:rsidRPr="004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решением районного Собрания депутатов</w:t>
      </w:r>
      <w:r w:rsidR="0003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29.06.2023 №27</w:t>
      </w:r>
      <w:r w:rsidR="0003212E" w:rsidRPr="0045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212E" w:rsidRPr="004550F4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районного Собрания  депутатов «О районном бюджете </w:t>
      </w:r>
      <w:r w:rsidR="0003212E"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="0003212E" w:rsidRPr="004550F4">
        <w:rPr>
          <w:rFonts w:ascii="Times New Roman" w:hAnsi="Times New Roman" w:cs="Times New Roman"/>
          <w:sz w:val="28"/>
          <w:szCs w:val="28"/>
        </w:rPr>
        <w:t>района Алтайского края на 202</w:t>
      </w:r>
      <w:r w:rsidR="0003212E">
        <w:rPr>
          <w:rFonts w:ascii="Times New Roman" w:hAnsi="Times New Roman" w:cs="Times New Roman"/>
          <w:sz w:val="28"/>
          <w:szCs w:val="28"/>
        </w:rPr>
        <w:t>3</w:t>
      </w:r>
      <w:r w:rsidR="0003212E" w:rsidRPr="004550F4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03212E">
        <w:rPr>
          <w:rFonts w:ascii="Times New Roman" w:hAnsi="Times New Roman" w:cs="Times New Roman"/>
          <w:sz w:val="28"/>
          <w:szCs w:val="28"/>
        </w:rPr>
        <w:t>4</w:t>
      </w:r>
      <w:r w:rsidR="0003212E" w:rsidRPr="004550F4">
        <w:rPr>
          <w:rFonts w:ascii="Times New Roman" w:hAnsi="Times New Roman" w:cs="Times New Roman"/>
          <w:sz w:val="28"/>
          <w:szCs w:val="28"/>
        </w:rPr>
        <w:t xml:space="preserve"> и 202</w:t>
      </w:r>
      <w:r w:rsidR="0003212E">
        <w:rPr>
          <w:rFonts w:ascii="Times New Roman" w:hAnsi="Times New Roman" w:cs="Times New Roman"/>
          <w:sz w:val="28"/>
          <w:szCs w:val="28"/>
        </w:rPr>
        <w:t>5</w:t>
      </w:r>
      <w:r w:rsidR="0003212E" w:rsidRPr="004550F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03212E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03212E">
        <w:rPr>
          <w:rFonts w:ascii="Times New Roman" w:hAnsi="Times New Roman" w:cs="Times New Roman"/>
          <w:sz w:val="28"/>
          <w:szCs w:val="28"/>
        </w:rPr>
        <w:t xml:space="preserve"> 80</w:t>
      </w:r>
      <w:r w:rsidR="0003212E"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 w:rsidR="0003212E">
        <w:rPr>
          <w:rFonts w:ascii="Times New Roman" w:hAnsi="Times New Roman" w:cs="Times New Roman"/>
          <w:sz w:val="28"/>
          <w:szCs w:val="28"/>
        </w:rPr>
        <w:t xml:space="preserve"> «</w:t>
      </w:r>
      <w:r w:rsidR="0003212E" w:rsidRPr="005A1792">
        <w:rPr>
          <w:rFonts w:ascii="Times New Roman" w:hAnsi="Times New Roman" w:cs="Times New Roman"/>
          <w:sz w:val="28"/>
          <w:szCs w:val="28"/>
        </w:rPr>
        <w:t xml:space="preserve">Муниципальная  программа </w:t>
      </w:r>
      <w:r w:rsidR="0003212E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03212E" w:rsidRPr="004550F4">
        <w:rPr>
          <w:rFonts w:ascii="Times New Roman" w:hAnsi="Times New Roman" w:cs="Times New Roman"/>
          <w:sz w:val="28"/>
          <w:szCs w:val="28"/>
        </w:rPr>
        <w:t>Обеспечение населения Быстроистокского района услугами ЖКХ</w:t>
      </w:r>
      <w:r w:rsidR="0003212E">
        <w:rPr>
          <w:rFonts w:ascii="Times New Roman" w:hAnsi="Times New Roman" w:cs="Times New Roman"/>
          <w:sz w:val="28"/>
          <w:szCs w:val="28"/>
        </w:rPr>
        <w:t>»</w:t>
      </w:r>
      <w:r w:rsidR="0003212E" w:rsidRPr="004550F4">
        <w:rPr>
          <w:rFonts w:ascii="Times New Roman" w:hAnsi="Times New Roman" w:cs="Times New Roman"/>
          <w:sz w:val="28"/>
          <w:szCs w:val="28"/>
        </w:rPr>
        <w:t xml:space="preserve"> на 2021-2024 годы</w:t>
      </w:r>
      <w:r w:rsidR="0003212E">
        <w:rPr>
          <w:rFonts w:ascii="Times New Roman" w:hAnsi="Times New Roman" w:cs="Times New Roman"/>
          <w:sz w:val="28"/>
          <w:szCs w:val="28"/>
        </w:rPr>
        <w:t>»</w:t>
      </w:r>
      <w:r w:rsidR="00032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D26" w:rsidRDefault="00977D26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Муниципальной программы пересматривается по </w:t>
      </w:r>
      <w:r w:rsidR="000321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0321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об изменениях объема финансового обеспечения представлена в следующей таблице:</w:t>
      </w:r>
    </w:p>
    <w:p w:rsidR="00572088" w:rsidRPr="00572088" w:rsidRDefault="00572088" w:rsidP="002D2D9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p w:rsidR="00977D26" w:rsidRPr="006B244B" w:rsidRDefault="00977D26" w:rsidP="002D2D9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Style w:val="a3"/>
        <w:tblW w:w="9574" w:type="dxa"/>
        <w:tblLayout w:type="fixed"/>
        <w:tblLook w:val="04A0"/>
      </w:tblPr>
      <w:tblGrid>
        <w:gridCol w:w="3933"/>
        <w:gridCol w:w="991"/>
        <w:gridCol w:w="992"/>
        <w:gridCol w:w="992"/>
        <w:gridCol w:w="920"/>
        <w:gridCol w:w="27"/>
        <w:gridCol w:w="900"/>
        <w:gridCol w:w="819"/>
      </w:tblGrid>
      <w:tr w:rsidR="00977D26" w:rsidRPr="0003212E" w:rsidTr="004D6258">
        <w:tc>
          <w:tcPr>
            <w:tcW w:w="3933" w:type="dxa"/>
            <w:vMerge w:val="restart"/>
          </w:tcPr>
          <w:p w:rsidR="00977D26" w:rsidRPr="0003212E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41" w:type="dxa"/>
            <w:gridSpan w:val="7"/>
          </w:tcPr>
          <w:p w:rsidR="00977D26" w:rsidRPr="0003212E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</w:tr>
      <w:tr w:rsidR="00977D26" w:rsidRPr="0003212E" w:rsidTr="004D6258">
        <w:tc>
          <w:tcPr>
            <w:tcW w:w="3933" w:type="dxa"/>
            <w:vMerge/>
          </w:tcPr>
          <w:p w:rsidR="00977D26" w:rsidRPr="0003212E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977D26" w:rsidRPr="0003212E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1912" w:type="dxa"/>
            <w:gridSpan w:val="2"/>
          </w:tcPr>
          <w:p w:rsidR="00977D26" w:rsidRPr="0003212E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</w:t>
            </w:r>
          </w:p>
        </w:tc>
        <w:tc>
          <w:tcPr>
            <w:tcW w:w="1746" w:type="dxa"/>
            <w:gridSpan w:val="3"/>
          </w:tcPr>
          <w:p w:rsidR="00977D26" w:rsidRPr="0003212E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(+) снижение (-)</w:t>
            </w:r>
          </w:p>
        </w:tc>
      </w:tr>
      <w:tr w:rsidR="00977D26" w:rsidRPr="0003212E" w:rsidTr="004D6258">
        <w:trPr>
          <w:trHeight w:val="336"/>
        </w:trPr>
        <w:tc>
          <w:tcPr>
            <w:tcW w:w="9574" w:type="dxa"/>
            <w:gridSpan w:val="8"/>
            <w:tcBorders>
              <w:bottom w:val="single" w:sz="4" w:space="0" w:color="auto"/>
            </w:tcBorders>
          </w:tcPr>
          <w:p w:rsidR="00977D26" w:rsidRPr="0003212E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1 «Развитие водоснабжения в Быстроистокском районе Алтайского края» </w:t>
            </w:r>
          </w:p>
        </w:tc>
      </w:tr>
      <w:tr w:rsidR="006D2C41" w:rsidRPr="0003212E" w:rsidTr="004D6258">
        <w:trPr>
          <w:trHeight w:val="254"/>
        </w:trPr>
        <w:tc>
          <w:tcPr>
            <w:tcW w:w="3933" w:type="dxa"/>
            <w:vMerge w:val="restart"/>
          </w:tcPr>
          <w:p w:rsidR="006D2C41" w:rsidRPr="0003212E" w:rsidRDefault="006D2C41" w:rsidP="002D2D9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321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1.3.1. «Проведение обследования технического состояния и устранение выявленных дефектов системы водоснабжения».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2C41" w:rsidRPr="0003212E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C41" w:rsidRPr="0003212E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C41" w:rsidRPr="0003212E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6D2C41" w:rsidRPr="0003212E" w:rsidRDefault="006D2C41" w:rsidP="002D2D9E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D2C41" w:rsidRPr="0003212E" w:rsidRDefault="006D2C41" w:rsidP="002D2D9E">
            <w:pPr>
              <w:ind w:right="-1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D2C41" w:rsidRPr="0003212E" w:rsidRDefault="006D2C41" w:rsidP="002D2D9E">
            <w:pPr>
              <w:ind w:left="-126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03212E" w:rsidRPr="0003212E" w:rsidTr="0003212E">
        <w:trPr>
          <w:trHeight w:val="716"/>
        </w:trPr>
        <w:tc>
          <w:tcPr>
            <w:tcW w:w="3933" w:type="dxa"/>
            <w:vMerge/>
            <w:tcBorders>
              <w:bottom w:val="single" w:sz="4" w:space="0" w:color="auto"/>
            </w:tcBorders>
          </w:tcPr>
          <w:p w:rsidR="0003212E" w:rsidRPr="0003212E" w:rsidRDefault="0003212E" w:rsidP="002D2D9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3212E" w:rsidRPr="0003212E" w:rsidRDefault="0003212E" w:rsidP="0003212E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212E" w:rsidRPr="0003212E" w:rsidRDefault="0003212E" w:rsidP="003C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212E" w:rsidRPr="0003212E" w:rsidRDefault="0003212E" w:rsidP="0003212E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830,620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03212E" w:rsidRPr="0003212E" w:rsidRDefault="0003212E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212E" w:rsidRPr="0003212E" w:rsidRDefault="0003212E" w:rsidP="0003212E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+700,00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03212E" w:rsidRPr="0003212E" w:rsidRDefault="0003212E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F1435" w:rsidRPr="00977D26" w:rsidRDefault="00977D26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35" w:rsidRPr="00977D26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2C5FF1" w:rsidRPr="00567C40" w:rsidRDefault="002C5FF1" w:rsidP="002D2D9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изменения структуры и содержания </w:t>
      </w:r>
    </w:p>
    <w:p w:rsidR="002C5FF1" w:rsidRDefault="002C5FF1" w:rsidP="002D2D9E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03212E" w:rsidRPr="0003212E" w:rsidRDefault="0003212E" w:rsidP="0003212E">
      <w:pPr>
        <w:tabs>
          <w:tab w:val="left" w:pos="993"/>
          <w:tab w:val="center" w:pos="15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212E">
        <w:rPr>
          <w:rFonts w:ascii="Times New Roman" w:hAnsi="Times New Roman" w:cs="Times New Roman"/>
          <w:sz w:val="28"/>
          <w:szCs w:val="28"/>
        </w:rPr>
        <w:t>Проектом постановления структура, содержание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03212E">
        <w:rPr>
          <w:rFonts w:ascii="Times New Roman" w:hAnsi="Times New Roman" w:cs="Times New Roman"/>
          <w:sz w:val="28"/>
          <w:szCs w:val="28"/>
        </w:rPr>
        <w:t>ой программы не изменяются.</w:t>
      </w:r>
    </w:p>
    <w:p w:rsidR="001D307C" w:rsidRPr="0003212E" w:rsidRDefault="001D307C" w:rsidP="0003212E">
      <w:pPr>
        <w:tabs>
          <w:tab w:val="left" w:pos="993"/>
          <w:tab w:val="center" w:pos="1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устранения замечаний</w:t>
      </w:r>
    </w:p>
    <w:p w:rsidR="0027015B" w:rsidRPr="00572088" w:rsidRDefault="00EB0840" w:rsidP="002D2D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307C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46B69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</w:t>
      </w:r>
      <w:r w:rsidR="001D307C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по предыдущей экспертизе проекта постановления (заключение от</w:t>
      </w:r>
      <w:r w:rsidR="00446B69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2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72088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21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2088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6B69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72088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6B69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</w:t>
      </w:r>
      <w:r w:rsidR="008F5063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</w:t>
      </w:r>
      <w:r w:rsidR="0027015B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B69" w:rsidRDefault="00446B69" w:rsidP="002D2D9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и предложения </w:t>
      </w:r>
    </w:p>
    <w:p w:rsidR="008F5063" w:rsidRPr="008F5063" w:rsidRDefault="008F5063" w:rsidP="008F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8F5063" w:rsidRDefault="008F5063" w:rsidP="008F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(в общей сумме 3942,2 тыс. рублей) - соответствует бюджетным ассигнованиям, предусмотренных решением районного Собрания депутатов от 29.06.2023 №27 «</w:t>
      </w:r>
      <w:r w:rsidRPr="008F5063">
        <w:rPr>
          <w:rFonts w:ascii="Times New Roman" w:hAnsi="Times New Roman" w:cs="Times New Roman"/>
          <w:sz w:val="28"/>
          <w:szCs w:val="28"/>
        </w:rPr>
        <w:t>О внесении изменений  в решение районного Собрания  депутатов «О районном бюджете  Быстроистокского района Алтайского края на 2023 год  и на плановый период 2024 и 2025 годов» по целевой статье расходов 80 0 00 00000 «Муниципальная  программа Муниципальная программа «Обеспечение населения Быстроистокского района услугами ЖКХ» на 2021-2024 годы»</w:t>
      </w:r>
      <w:r w:rsidRPr="008F5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063" w:rsidRPr="008F5063" w:rsidRDefault="008F5063" w:rsidP="008F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40" w:rsidRPr="008F5063" w:rsidRDefault="00EB0840" w:rsidP="008F5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63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426A07" w:rsidRDefault="00426A07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A07" w:rsidRDefault="00426A07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</w:t>
      </w: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район Алтайского края                                    С.Н. Чублова</w:t>
      </w:r>
    </w:p>
    <w:p w:rsidR="00360D39" w:rsidRDefault="00360D39" w:rsidP="00231ACD">
      <w:pPr>
        <w:spacing w:line="276" w:lineRule="auto"/>
      </w:pPr>
    </w:p>
    <w:sectPr w:rsidR="00360D39" w:rsidSect="004012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1D" w:rsidRDefault="00CD761D" w:rsidP="00231ACD">
      <w:pPr>
        <w:spacing w:after="0" w:line="240" w:lineRule="auto"/>
      </w:pPr>
      <w:r>
        <w:separator/>
      </w:r>
    </w:p>
  </w:endnote>
  <w:endnote w:type="continuationSeparator" w:id="1">
    <w:p w:rsidR="00CD761D" w:rsidRDefault="00CD761D" w:rsidP="0023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71758"/>
      <w:docPartObj>
        <w:docPartGallery w:val="Page Numbers (Bottom of Page)"/>
        <w:docPartUnique/>
      </w:docPartObj>
    </w:sdtPr>
    <w:sdtContent>
      <w:p w:rsidR="00977D26" w:rsidRDefault="00BE4DA1">
        <w:pPr>
          <w:pStyle w:val="a7"/>
          <w:jc w:val="center"/>
        </w:pPr>
        <w:fldSimple w:instr="PAGE   \* MERGEFORMAT">
          <w:r w:rsidR="001D4257">
            <w:rPr>
              <w:noProof/>
            </w:rPr>
            <w:t>1</w:t>
          </w:r>
        </w:fldSimple>
      </w:p>
    </w:sdtContent>
  </w:sdt>
  <w:p w:rsidR="00977D26" w:rsidRDefault="00977D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1D" w:rsidRDefault="00CD761D" w:rsidP="00231ACD">
      <w:pPr>
        <w:spacing w:after="0" w:line="240" w:lineRule="auto"/>
      </w:pPr>
      <w:r>
        <w:separator/>
      </w:r>
    </w:p>
  </w:footnote>
  <w:footnote w:type="continuationSeparator" w:id="1">
    <w:p w:rsidR="00CD761D" w:rsidRDefault="00CD761D" w:rsidP="0023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88"/>
    <w:multiLevelType w:val="hybridMultilevel"/>
    <w:tmpl w:val="D9F412C8"/>
    <w:lvl w:ilvl="0" w:tplc="BF50D75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A0C2394"/>
    <w:multiLevelType w:val="multilevel"/>
    <w:tmpl w:val="36A00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2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C29A3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D3D"/>
    <w:rsid w:val="0002302F"/>
    <w:rsid w:val="0003212E"/>
    <w:rsid w:val="000555B2"/>
    <w:rsid w:val="0008381F"/>
    <w:rsid w:val="000A3992"/>
    <w:rsid w:val="000E55CB"/>
    <w:rsid w:val="00145829"/>
    <w:rsid w:val="0015581B"/>
    <w:rsid w:val="001A48AA"/>
    <w:rsid w:val="001C6668"/>
    <w:rsid w:val="001D307C"/>
    <w:rsid w:val="001D4257"/>
    <w:rsid w:val="00200EED"/>
    <w:rsid w:val="00202028"/>
    <w:rsid w:val="00205494"/>
    <w:rsid w:val="00211F7C"/>
    <w:rsid w:val="00231ACD"/>
    <w:rsid w:val="00237BE2"/>
    <w:rsid w:val="00255D59"/>
    <w:rsid w:val="00261352"/>
    <w:rsid w:val="0026417A"/>
    <w:rsid w:val="0027015B"/>
    <w:rsid w:val="00280F2F"/>
    <w:rsid w:val="002C5FF1"/>
    <w:rsid w:val="002D2D9E"/>
    <w:rsid w:val="002D3279"/>
    <w:rsid w:val="002D67CF"/>
    <w:rsid w:val="002E3948"/>
    <w:rsid w:val="00360D39"/>
    <w:rsid w:val="003A2FB4"/>
    <w:rsid w:val="003B308B"/>
    <w:rsid w:val="003D357D"/>
    <w:rsid w:val="003E2BE3"/>
    <w:rsid w:val="00401286"/>
    <w:rsid w:val="00424FE3"/>
    <w:rsid w:val="00426A07"/>
    <w:rsid w:val="004446BF"/>
    <w:rsid w:val="00446B69"/>
    <w:rsid w:val="004550F4"/>
    <w:rsid w:val="004679C9"/>
    <w:rsid w:val="004A45FB"/>
    <w:rsid w:val="004B761E"/>
    <w:rsid w:val="004D6258"/>
    <w:rsid w:val="004D6CE4"/>
    <w:rsid w:val="00512353"/>
    <w:rsid w:val="0052341D"/>
    <w:rsid w:val="005619E3"/>
    <w:rsid w:val="00567C40"/>
    <w:rsid w:val="00572088"/>
    <w:rsid w:val="005900C5"/>
    <w:rsid w:val="005A72CC"/>
    <w:rsid w:val="005E08CA"/>
    <w:rsid w:val="005F3065"/>
    <w:rsid w:val="00605C41"/>
    <w:rsid w:val="00621232"/>
    <w:rsid w:val="006362FA"/>
    <w:rsid w:val="006739AC"/>
    <w:rsid w:val="006A12E5"/>
    <w:rsid w:val="006A60B8"/>
    <w:rsid w:val="006B0C9D"/>
    <w:rsid w:val="006D2C41"/>
    <w:rsid w:val="00713F71"/>
    <w:rsid w:val="007552B9"/>
    <w:rsid w:val="00796756"/>
    <w:rsid w:val="007A0B55"/>
    <w:rsid w:val="00815DAF"/>
    <w:rsid w:val="00833CB3"/>
    <w:rsid w:val="0084763E"/>
    <w:rsid w:val="008F5063"/>
    <w:rsid w:val="009263E3"/>
    <w:rsid w:val="00927BC1"/>
    <w:rsid w:val="00927D5B"/>
    <w:rsid w:val="00937B59"/>
    <w:rsid w:val="0094433A"/>
    <w:rsid w:val="00977D26"/>
    <w:rsid w:val="009938B8"/>
    <w:rsid w:val="009D5C6C"/>
    <w:rsid w:val="00A416A6"/>
    <w:rsid w:val="00A921D1"/>
    <w:rsid w:val="00AA203D"/>
    <w:rsid w:val="00AA6E85"/>
    <w:rsid w:val="00B27FDD"/>
    <w:rsid w:val="00B31A63"/>
    <w:rsid w:val="00B552E0"/>
    <w:rsid w:val="00BA64A5"/>
    <w:rsid w:val="00BC45FA"/>
    <w:rsid w:val="00BD213B"/>
    <w:rsid w:val="00BD6C7E"/>
    <w:rsid w:val="00BE4DA1"/>
    <w:rsid w:val="00C0236F"/>
    <w:rsid w:val="00C1500D"/>
    <w:rsid w:val="00C17298"/>
    <w:rsid w:val="00C30B4B"/>
    <w:rsid w:val="00C8178E"/>
    <w:rsid w:val="00CD46AE"/>
    <w:rsid w:val="00CD761D"/>
    <w:rsid w:val="00CD7771"/>
    <w:rsid w:val="00CF1435"/>
    <w:rsid w:val="00CF213C"/>
    <w:rsid w:val="00D12D3D"/>
    <w:rsid w:val="00D27870"/>
    <w:rsid w:val="00D72089"/>
    <w:rsid w:val="00DC010A"/>
    <w:rsid w:val="00DF3E8E"/>
    <w:rsid w:val="00E329B8"/>
    <w:rsid w:val="00E46CDC"/>
    <w:rsid w:val="00E957A9"/>
    <w:rsid w:val="00EB0840"/>
    <w:rsid w:val="00EC44FB"/>
    <w:rsid w:val="00ED2BC0"/>
    <w:rsid w:val="00ED3535"/>
    <w:rsid w:val="00F535EB"/>
    <w:rsid w:val="00F76B65"/>
    <w:rsid w:val="00FA0CFB"/>
    <w:rsid w:val="00FB490A"/>
    <w:rsid w:val="00FE4F1A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3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ACD"/>
  </w:style>
  <w:style w:type="paragraph" w:styleId="a7">
    <w:name w:val="footer"/>
    <w:basedOn w:val="a"/>
    <w:link w:val="a8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ACD"/>
  </w:style>
  <w:style w:type="paragraph" w:styleId="a9">
    <w:name w:val="Balloon Text"/>
    <w:basedOn w:val="a"/>
    <w:link w:val="aa"/>
    <w:uiPriority w:val="99"/>
    <w:semiHidden/>
    <w:unhideWhenUsed/>
    <w:rsid w:val="0028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F2F"/>
    <w:rPr>
      <w:rFonts w:ascii="Segoe UI" w:hAnsi="Segoe UI" w:cs="Segoe UI"/>
      <w:sz w:val="18"/>
      <w:szCs w:val="18"/>
    </w:rPr>
  </w:style>
  <w:style w:type="character" w:customStyle="1" w:styleId="fontstyle0">
    <w:name w:val="fontstyle0"/>
    <w:basedOn w:val="a0"/>
    <w:rsid w:val="003D3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8251-4238-4AD3-A2B9-DFD6BBED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2023-06-14T09:06:00Z</cp:lastPrinted>
  <dcterms:created xsi:type="dcterms:W3CDTF">2022-10-19T11:14:00Z</dcterms:created>
  <dcterms:modified xsi:type="dcterms:W3CDTF">2023-07-28T02:27:00Z</dcterms:modified>
</cp:coreProperties>
</file>