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B13E14" w:rsidRPr="00B13E14" w:rsidRDefault="005D485C" w:rsidP="00B13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</w:t>
      </w:r>
      <w:r w:rsidR="00891C77">
        <w:rPr>
          <w:rFonts w:ascii="Times New Roman" w:hAnsi="Times New Roman" w:cs="Times New Roman"/>
          <w:b/>
          <w:sz w:val="28"/>
          <w:szCs w:val="28"/>
        </w:rPr>
        <w:t xml:space="preserve">окского района Алтайского края </w:t>
      </w:r>
      <w:bookmarkStart w:id="0" w:name="_GoBack"/>
      <w:r w:rsidR="00172452" w:rsidRPr="00172452">
        <w:rPr>
          <w:rFonts w:ascii="Times New Roman" w:hAnsi="Times New Roman" w:cs="Times New Roman"/>
          <w:b/>
          <w:sz w:val="28"/>
          <w:szCs w:val="28"/>
        </w:rPr>
        <w:t>«</w:t>
      </w:r>
      <w:r w:rsidR="00B13E14" w:rsidRPr="00B13E14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внесении изменений в постановление администрации Быстроистокского района от 15.12.2020 № 480 «Об утверждении муниципальной программы «Комплексное развитие сельских территорий муниципального образования Быстроистокский район Алтайского края» на 2021-2025 годы»</w:t>
      </w:r>
      <w:r w:rsidR="00B13E14">
        <w:rPr>
          <w:rFonts w:ascii="Times New Roman" w:hAnsi="Times New Roman" w:cs="Times New Roman"/>
          <w:b/>
          <w:bCs/>
          <w:sz w:val="28"/>
          <w:szCs w:val="28"/>
          <w:lang w:bidi="ru-RU"/>
        </w:rPr>
        <w:t>»</w:t>
      </w:r>
    </w:p>
    <w:bookmarkEnd w:id="0"/>
    <w:p w:rsidR="00172452" w:rsidRDefault="00172452" w:rsidP="00FF5313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C92D27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2D27">
        <w:rPr>
          <w:rFonts w:ascii="Times New Roman" w:hAnsi="Times New Roman"/>
          <w:sz w:val="28"/>
          <w:szCs w:val="28"/>
        </w:rPr>
        <w:t>15</w:t>
      </w:r>
      <w:r w:rsidR="00E80EFA" w:rsidRPr="00C92D27">
        <w:rPr>
          <w:rFonts w:ascii="Times New Roman" w:hAnsi="Times New Roman"/>
          <w:sz w:val="28"/>
          <w:szCs w:val="28"/>
        </w:rPr>
        <w:t>.03.</w:t>
      </w:r>
      <w:r w:rsidR="00027699" w:rsidRPr="00C92D27">
        <w:rPr>
          <w:rFonts w:ascii="Times New Roman" w:hAnsi="Times New Roman"/>
          <w:sz w:val="28"/>
          <w:szCs w:val="28"/>
        </w:rPr>
        <w:t>202</w:t>
      </w:r>
      <w:r w:rsidRPr="00C92D27">
        <w:rPr>
          <w:rFonts w:ascii="Times New Roman" w:hAnsi="Times New Roman"/>
          <w:sz w:val="28"/>
          <w:szCs w:val="28"/>
        </w:rPr>
        <w:t>3</w:t>
      </w:r>
      <w:r w:rsidR="00027699" w:rsidRPr="00FC1A6F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Pr="00B13E14" w:rsidRDefault="005D485C" w:rsidP="000546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A5">
        <w:rPr>
          <w:rFonts w:ascii="Times New Roman" w:hAnsi="Times New Roman" w:cs="Times New Roman"/>
          <w:sz w:val="28"/>
          <w:szCs w:val="28"/>
        </w:rPr>
        <w:t>статьи  8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="00027699" w:rsidRPr="00027699">
        <w:rPr>
          <w:rFonts w:ascii="Times New Roman" w:hAnsi="Times New Roman" w:cs="Times New Roman"/>
          <w:sz w:val="28"/>
          <w:szCs w:val="28"/>
        </w:rPr>
        <w:t xml:space="preserve"> </w:t>
      </w:r>
      <w:r w:rsidR="00E80EFA">
        <w:rPr>
          <w:rFonts w:ascii="Times New Roman" w:hAnsi="Times New Roman" w:cs="Times New Roman"/>
          <w:sz w:val="28"/>
          <w:szCs w:val="28"/>
        </w:rPr>
        <w:t>«</w:t>
      </w:r>
      <w:r w:rsidR="00B13E14" w:rsidRPr="00B13E14">
        <w:rPr>
          <w:rFonts w:ascii="Times New Roman" w:hAnsi="Times New Roman" w:cs="Times New Roman"/>
          <w:bCs/>
          <w:sz w:val="28"/>
          <w:szCs w:val="28"/>
          <w:lang w:bidi="ru-RU"/>
        </w:rPr>
        <w:t>О внесении изменений в постановление администрации Быстроистокского района от 15.12.2020 № 480 «Об утверждении муниципальной программы «Комплексное развитие сельских территорий муниципального образования Быстроистокский район Алтайского края» на 2021-2025 годы»</w:t>
      </w:r>
      <w:r w:rsidR="00E80EFA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="00027699" w:rsidRPr="00020210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99"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="00027699"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027699"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="00027699" w:rsidRPr="00373D8E">
        <w:rPr>
          <w:rFonts w:ascii="Times New Roman" w:hAnsi="Times New Roman" w:cs="Times New Roman"/>
          <w:sz w:val="28"/>
          <w:szCs w:val="28"/>
        </w:rPr>
        <w:t>исх.№</w:t>
      </w:r>
      <w:r w:rsidR="00020210" w:rsidRPr="00C92D27">
        <w:rPr>
          <w:rFonts w:ascii="Times New Roman" w:hAnsi="Times New Roman" w:cs="Times New Roman"/>
          <w:sz w:val="28"/>
          <w:szCs w:val="28"/>
        </w:rPr>
        <w:t>207/П/</w:t>
      </w:r>
      <w:r w:rsidR="00C92D27" w:rsidRPr="00C92D27">
        <w:rPr>
          <w:rFonts w:ascii="Times New Roman" w:hAnsi="Times New Roman" w:cs="Times New Roman"/>
          <w:sz w:val="28"/>
          <w:szCs w:val="28"/>
        </w:rPr>
        <w:t>510</w:t>
      </w:r>
      <w:r w:rsidR="00020210" w:rsidRPr="00C92D27">
        <w:rPr>
          <w:rFonts w:ascii="Times New Roman" w:hAnsi="Times New Roman" w:cs="Times New Roman"/>
          <w:sz w:val="28"/>
          <w:szCs w:val="28"/>
        </w:rPr>
        <w:t xml:space="preserve"> от </w:t>
      </w:r>
      <w:r w:rsidR="00C92D27" w:rsidRPr="00C92D27">
        <w:rPr>
          <w:rFonts w:ascii="Times New Roman" w:hAnsi="Times New Roman" w:cs="Times New Roman"/>
          <w:sz w:val="28"/>
          <w:szCs w:val="28"/>
        </w:rPr>
        <w:t>15.03.2023</w:t>
      </w:r>
      <w:r w:rsidR="00F615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699" w:rsidRPr="00373D8E">
        <w:rPr>
          <w:rFonts w:ascii="Times New Roman" w:hAnsi="Times New Roman" w:cs="Times New Roman"/>
          <w:sz w:val="28"/>
          <w:szCs w:val="28"/>
        </w:rPr>
        <w:t>,</w:t>
      </w:r>
      <w:r w:rsidR="00027699"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B13E14" w:rsidRPr="00B13E14">
        <w:rPr>
          <w:rFonts w:ascii="Times New Roman" w:hAnsi="Times New Roman" w:cs="Times New Roman"/>
          <w:bCs/>
          <w:sz w:val="28"/>
          <w:szCs w:val="28"/>
          <w:lang w:bidi="ru-RU"/>
        </w:rPr>
        <w:t>«Комплексное развитие сельских территорий муниципального образования Быстроистокский район Алтайского края» на 2021-2025 годы»</w:t>
      </w:r>
      <w:r w:rsidR="008D21F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Default="00020210" w:rsidP="005D485C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0566FB" w:rsidRPr="000566FB" w:rsidRDefault="000566FB" w:rsidP="000566F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6FB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цели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566FB">
        <w:rPr>
          <w:rFonts w:ascii="Times New Roman" w:hAnsi="Times New Roman" w:cs="Times New Roman"/>
          <w:sz w:val="28"/>
          <w:szCs w:val="28"/>
        </w:rPr>
        <w:t xml:space="preserve"> не изменяются.</w:t>
      </w:r>
    </w:p>
    <w:p w:rsidR="00963124" w:rsidRPr="00963124" w:rsidRDefault="00963124" w:rsidP="009631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124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вносятся изменения в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963124">
        <w:rPr>
          <w:rFonts w:ascii="Times New Roman" w:hAnsi="Times New Roman" w:cs="Times New Roman"/>
          <w:sz w:val="28"/>
          <w:szCs w:val="28"/>
        </w:rPr>
        <w:t>:</w:t>
      </w:r>
    </w:p>
    <w:p w:rsidR="00E80EFA" w:rsidRPr="00963124" w:rsidRDefault="00E80EFA" w:rsidP="009631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124" w:rsidRPr="00963124">
        <w:rPr>
          <w:rFonts w:ascii="Times New Roman" w:hAnsi="Times New Roman" w:cs="Times New Roman"/>
          <w:sz w:val="28"/>
          <w:szCs w:val="28"/>
        </w:rPr>
        <w:t xml:space="preserve"> 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63124" w:rsidRPr="005D485C">
        <w:rPr>
          <w:rFonts w:ascii="Times New Roman" w:hAnsi="Times New Roman" w:cs="Times New Roman"/>
          <w:sz w:val="28"/>
          <w:szCs w:val="28"/>
        </w:rPr>
        <w:t>задач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и </w:t>
      </w:r>
      <w:r w:rsidR="00963124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="005D485C" w:rsidRPr="005D485C">
        <w:rPr>
          <w:rFonts w:ascii="Times New Roman" w:hAnsi="Times New Roman" w:cs="Times New Roman"/>
          <w:sz w:val="28"/>
          <w:szCs w:val="28"/>
        </w:rPr>
        <w:t>«Развитие рынка труда</w:t>
      </w:r>
      <w:r w:rsidR="008D21F8">
        <w:rPr>
          <w:rFonts w:ascii="Times New Roman" w:hAnsi="Times New Roman" w:cs="Times New Roman"/>
          <w:sz w:val="28"/>
          <w:szCs w:val="28"/>
        </w:rPr>
        <w:t xml:space="preserve"> </w:t>
      </w:r>
      <w:r w:rsidR="005D485C" w:rsidRPr="005D485C">
        <w:rPr>
          <w:rFonts w:ascii="Times New Roman" w:hAnsi="Times New Roman" w:cs="Times New Roman"/>
          <w:sz w:val="28"/>
          <w:szCs w:val="28"/>
        </w:rPr>
        <w:t>(кадрового потенциала)  на сельских  территориях» заменяется на «Стимулирование кадрового потенциала работников агропромышленного комплекса»</w:t>
      </w:r>
      <w:r w:rsidR="005D485C">
        <w:rPr>
          <w:rFonts w:ascii="Times New Roman" w:hAnsi="Times New Roman" w:cs="Times New Roman"/>
          <w:sz w:val="28"/>
          <w:szCs w:val="28"/>
        </w:rPr>
        <w:t>.</w:t>
      </w:r>
    </w:p>
    <w:p w:rsidR="0086563F" w:rsidRPr="00373D8E" w:rsidRDefault="0086563F" w:rsidP="005D485C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C546A8" w:rsidRPr="00963124" w:rsidRDefault="00C546A8" w:rsidP="009631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общего объема финансовых ресурсов Муниципальной программы по сравнению с действующей редакцией с </w:t>
      </w:r>
      <w:r w:rsidR="000E0225">
        <w:rPr>
          <w:rFonts w:ascii="Times New Roman" w:hAnsi="Times New Roman" w:cs="Times New Roman"/>
          <w:sz w:val="28"/>
          <w:szCs w:val="28"/>
        </w:rPr>
        <w:t>69475,44</w:t>
      </w:r>
      <w:r w:rsidR="005D485C">
        <w:rPr>
          <w:rFonts w:ascii="Times New Roman" w:hAnsi="Times New Roman" w:cs="Times New Roman"/>
          <w:sz w:val="28"/>
          <w:szCs w:val="28"/>
        </w:rPr>
        <w:t xml:space="preserve"> </w:t>
      </w:r>
      <w:r w:rsidR="0096312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0E0225">
        <w:rPr>
          <w:rFonts w:ascii="Times New Roman" w:hAnsi="Times New Roman" w:cs="Times New Roman"/>
          <w:sz w:val="28"/>
          <w:szCs w:val="28"/>
        </w:rPr>
        <w:t>7050,74</w:t>
      </w:r>
      <w:r w:rsidR="005D485C">
        <w:rPr>
          <w:rFonts w:ascii="Times New Roman" w:hAnsi="Times New Roman" w:cs="Times New Roman"/>
          <w:sz w:val="28"/>
          <w:szCs w:val="28"/>
        </w:rPr>
        <w:t xml:space="preserve"> </w:t>
      </w:r>
      <w:r w:rsidR="0096312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0E0225">
        <w:rPr>
          <w:rFonts w:ascii="Times New Roman" w:hAnsi="Times New Roman" w:cs="Times New Roman"/>
          <w:sz w:val="28"/>
          <w:szCs w:val="28"/>
        </w:rPr>
        <w:t xml:space="preserve">62424,7 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(на </w:t>
      </w:r>
      <w:r w:rsidR="000E0225">
        <w:rPr>
          <w:rFonts w:ascii="Times New Roman" w:hAnsi="Times New Roman" w:cs="Times New Roman"/>
          <w:sz w:val="28"/>
          <w:szCs w:val="28"/>
        </w:rPr>
        <w:t>89,9</w:t>
      </w:r>
      <w:r w:rsidRPr="00261CE2">
        <w:rPr>
          <w:rFonts w:ascii="Times New Roman" w:hAnsi="Times New Roman" w:cs="Times New Roman"/>
          <w:sz w:val="28"/>
          <w:szCs w:val="28"/>
        </w:rPr>
        <w:t xml:space="preserve"> %), в том числе </w:t>
      </w:r>
      <w:r w:rsidR="0052235B">
        <w:rPr>
          <w:rFonts w:ascii="Times New Roman" w:hAnsi="Times New Roman" w:cs="Times New Roman"/>
          <w:sz w:val="28"/>
          <w:szCs w:val="28"/>
        </w:rPr>
        <w:t xml:space="preserve">уменьшаются 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бюджетные ассигнования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63124">
        <w:rPr>
          <w:rFonts w:ascii="Times New Roman" w:hAnsi="Times New Roman" w:cs="Times New Roman"/>
          <w:bCs/>
          <w:sz w:val="28"/>
          <w:szCs w:val="28"/>
        </w:rPr>
        <w:t>федерального бюджета на</w:t>
      </w:r>
      <w:r w:rsidR="000E02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77F">
        <w:rPr>
          <w:rFonts w:ascii="Times New Roman" w:hAnsi="Times New Roman" w:cs="Times New Roman"/>
          <w:bCs/>
          <w:sz w:val="28"/>
          <w:szCs w:val="28"/>
        </w:rPr>
        <w:t>42743,5</w:t>
      </w:r>
      <w:r w:rsidR="00963124">
        <w:rPr>
          <w:rFonts w:ascii="Times New Roman" w:hAnsi="Times New Roman" w:cs="Times New Roman"/>
          <w:bCs/>
          <w:sz w:val="28"/>
          <w:szCs w:val="28"/>
        </w:rPr>
        <w:t xml:space="preserve"> тыс. рублей, краевого</w:t>
      </w:r>
      <w:r w:rsidR="000E02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3124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963124">
        <w:rPr>
          <w:rFonts w:ascii="Times New Roman" w:hAnsi="Times New Roman" w:cs="Times New Roman"/>
          <w:sz w:val="28"/>
          <w:szCs w:val="28"/>
        </w:rPr>
        <w:t xml:space="preserve"> на </w:t>
      </w:r>
      <w:r w:rsidR="000E0225">
        <w:rPr>
          <w:rFonts w:ascii="Times New Roman" w:hAnsi="Times New Roman" w:cs="Times New Roman"/>
          <w:sz w:val="28"/>
          <w:szCs w:val="28"/>
        </w:rPr>
        <w:t xml:space="preserve">621,6 </w:t>
      </w:r>
      <w:r w:rsidR="00963124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10C07" w:rsidRPr="00863B57">
        <w:rPr>
          <w:rFonts w:ascii="Times New Roman" w:hAnsi="Times New Roman" w:cs="Times New Roman"/>
          <w:bCs/>
          <w:sz w:val="28"/>
          <w:szCs w:val="28"/>
        </w:rPr>
        <w:t>районного бюджета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E0225">
        <w:rPr>
          <w:rFonts w:ascii="Times New Roman" w:hAnsi="Times New Roman" w:cs="Times New Roman"/>
          <w:sz w:val="28"/>
          <w:szCs w:val="28"/>
        </w:rPr>
        <w:t xml:space="preserve">545,0 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тыс. рублей, </w:t>
      </w:r>
      <w:r w:rsidR="009941DF" w:rsidRPr="009941DF">
        <w:rPr>
          <w:rFonts w:ascii="Times New Roman" w:hAnsi="Times New Roman" w:cs="Times New Roman"/>
          <w:bCs/>
          <w:sz w:val="28"/>
          <w:szCs w:val="28"/>
        </w:rPr>
        <w:t xml:space="preserve">внебюджетных источников </w:t>
      </w:r>
      <w:r w:rsidR="009941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E0225">
        <w:rPr>
          <w:rFonts w:ascii="Times New Roman" w:hAnsi="Times New Roman" w:cs="Times New Roman"/>
          <w:bCs/>
          <w:sz w:val="28"/>
          <w:szCs w:val="28"/>
        </w:rPr>
        <w:t xml:space="preserve">18514,6 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9941DF">
        <w:rPr>
          <w:rFonts w:ascii="Times New Roman" w:hAnsi="Times New Roman" w:cs="Times New Roman"/>
          <w:bCs/>
          <w:sz w:val="28"/>
          <w:szCs w:val="28"/>
        </w:rPr>
        <w:t>рублей</w:t>
      </w:r>
      <w:r w:rsidR="00910C07">
        <w:rPr>
          <w:rFonts w:ascii="Times New Roman" w:hAnsi="Times New Roman" w:cs="Times New Roman"/>
          <w:bCs/>
          <w:sz w:val="28"/>
          <w:szCs w:val="28"/>
        </w:rPr>
        <w:t>.</w:t>
      </w:r>
    </w:p>
    <w:p w:rsidR="00C546A8" w:rsidRDefault="00C546A8" w:rsidP="00C546A8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С учетом вносимых изменений объем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программы на период ее действия составит за счет средств </w:t>
      </w:r>
      <w:r w:rsidR="00315279" w:rsidRPr="00315279">
        <w:rPr>
          <w:rFonts w:ascii="Times New Roman" w:hAnsi="Times New Roman" w:cs="Times New Roman"/>
          <w:bCs/>
          <w:sz w:val="28"/>
          <w:szCs w:val="28"/>
        </w:rPr>
        <w:t xml:space="preserve">федерального бюджета 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E0225">
        <w:rPr>
          <w:rFonts w:ascii="Times New Roman" w:hAnsi="Times New Roman" w:cs="Times New Roman"/>
          <w:bCs/>
          <w:sz w:val="28"/>
          <w:szCs w:val="28"/>
        </w:rPr>
        <w:t xml:space="preserve">2502,95 </w:t>
      </w:r>
      <w:r w:rsidR="00910C07">
        <w:rPr>
          <w:rFonts w:ascii="Times New Roman" w:hAnsi="Times New Roman" w:cs="Times New Roman"/>
          <w:bCs/>
          <w:sz w:val="28"/>
          <w:szCs w:val="28"/>
        </w:rPr>
        <w:t>тыс. рублей (</w:t>
      </w:r>
      <w:r w:rsidR="000E0225">
        <w:rPr>
          <w:rFonts w:ascii="Times New Roman" w:hAnsi="Times New Roman" w:cs="Times New Roman"/>
          <w:bCs/>
          <w:sz w:val="28"/>
          <w:szCs w:val="28"/>
        </w:rPr>
        <w:t>35,5</w:t>
      </w:r>
      <w:r w:rsidR="00315279">
        <w:rPr>
          <w:rFonts w:ascii="Times New Roman" w:hAnsi="Times New Roman" w:cs="Times New Roman"/>
          <w:bCs/>
          <w:sz w:val="28"/>
          <w:szCs w:val="28"/>
        </w:rPr>
        <w:t>%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), краевого бюджета – </w:t>
      </w:r>
      <w:r w:rsidR="000E0225">
        <w:rPr>
          <w:rFonts w:ascii="Times New Roman" w:hAnsi="Times New Roman" w:cs="Times New Roman"/>
          <w:bCs/>
          <w:sz w:val="28"/>
          <w:szCs w:val="28"/>
        </w:rPr>
        <w:t xml:space="preserve">16,19 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315279">
        <w:rPr>
          <w:rFonts w:ascii="Times New Roman" w:hAnsi="Times New Roman" w:cs="Times New Roman"/>
          <w:bCs/>
          <w:sz w:val="28"/>
          <w:szCs w:val="28"/>
        </w:rPr>
        <w:t>рублей (</w:t>
      </w:r>
      <w:r w:rsidR="000E0225">
        <w:rPr>
          <w:rFonts w:ascii="Times New Roman" w:hAnsi="Times New Roman" w:cs="Times New Roman"/>
          <w:bCs/>
          <w:sz w:val="28"/>
          <w:szCs w:val="28"/>
        </w:rPr>
        <w:t>0,2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%), 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районного бюджета – </w:t>
      </w:r>
      <w:r w:rsidR="000E0225">
        <w:rPr>
          <w:rFonts w:ascii="Times New Roman" w:hAnsi="Times New Roman" w:cs="Times New Roman"/>
          <w:bCs/>
          <w:sz w:val="28"/>
          <w:szCs w:val="28"/>
        </w:rPr>
        <w:t>470,0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рублей (</w:t>
      </w:r>
      <w:r w:rsidR="000E0225">
        <w:rPr>
          <w:rFonts w:ascii="Times New Roman" w:hAnsi="Times New Roman" w:cs="Times New Roman"/>
          <w:bCs/>
          <w:sz w:val="28"/>
          <w:szCs w:val="28"/>
        </w:rPr>
        <w:t>6,7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%), 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внебюджетные источники </w:t>
      </w:r>
      <w:r w:rsidR="00910C07">
        <w:rPr>
          <w:rFonts w:ascii="Times New Roman" w:hAnsi="Times New Roman" w:cs="Times New Roman"/>
          <w:bCs/>
          <w:sz w:val="28"/>
          <w:szCs w:val="28"/>
        </w:rPr>
        <w:t>–</w:t>
      </w:r>
      <w:r w:rsidR="000E0225">
        <w:rPr>
          <w:rFonts w:ascii="Times New Roman" w:hAnsi="Times New Roman" w:cs="Times New Roman"/>
          <w:bCs/>
          <w:sz w:val="28"/>
          <w:szCs w:val="28"/>
        </w:rPr>
        <w:t xml:space="preserve">4061,6 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E0225">
        <w:rPr>
          <w:rFonts w:ascii="Times New Roman" w:hAnsi="Times New Roman" w:cs="Times New Roman"/>
          <w:bCs/>
          <w:sz w:val="28"/>
          <w:szCs w:val="28"/>
        </w:rPr>
        <w:t>57,6</w:t>
      </w:r>
      <w:r>
        <w:rPr>
          <w:rFonts w:ascii="Times New Roman" w:hAnsi="Times New Roman" w:cs="Times New Roman"/>
          <w:bCs/>
          <w:sz w:val="28"/>
          <w:szCs w:val="28"/>
        </w:rPr>
        <w:t xml:space="preserve"> %).</w:t>
      </w:r>
    </w:p>
    <w:p w:rsidR="004A6AA6" w:rsidRPr="004A6AA6" w:rsidRDefault="000E0225" w:rsidP="004A6AA6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>ной программы приходится на 2022-2025 годы</w:t>
      </w:r>
      <w:r w:rsidR="004A6AA6" w:rsidRPr="004A6AA6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</w:t>
      </w:r>
    </w:p>
    <w:p w:rsidR="0086563F" w:rsidRDefault="0086563F" w:rsidP="00A90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701"/>
        <w:gridCol w:w="1843"/>
        <w:gridCol w:w="2126"/>
        <w:gridCol w:w="1383"/>
      </w:tblGrid>
      <w:tr w:rsidR="004A6AA6" w:rsidRPr="004A6AA6" w:rsidTr="00910C07">
        <w:trPr>
          <w:trHeight w:val="1564"/>
        </w:trPr>
        <w:tc>
          <w:tcPr>
            <w:tcW w:w="2518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C176EC" w:rsidP="000E0225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0E0225">
              <w:rPr>
                <w:rFonts w:ascii="Times New Roman" w:hAnsi="Times New Roman" w:cs="Times New Roman"/>
                <w:sz w:val="24"/>
                <w:szCs w:val="24"/>
              </w:rPr>
              <w:t>15.12.2020 №480, в редакции от 18.05.2022 №244</w:t>
            </w:r>
          </w:p>
        </w:tc>
        <w:tc>
          <w:tcPr>
            <w:tcW w:w="1843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2126" w:type="dxa"/>
          </w:tcPr>
          <w:p w:rsidR="004A6AA6" w:rsidRPr="004A6AA6" w:rsidRDefault="004A6AA6" w:rsidP="00A051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постановления </w:t>
            </w:r>
            <w:r w:rsidRPr="00A0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0E0225">
              <w:rPr>
                <w:rFonts w:ascii="Times New Roman" w:hAnsi="Times New Roman" w:cs="Times New Roman"/>
                <w:sz w:val="24"/>
                <w:szCs w:val="24"/>
              </w:rPr>
              <w:t>15.12.2020 №480, в редакции от 18.05.2022 №244</w:t>
            </w:r>
          </w:p>
        </w:tc>
        <w:tc>
          <w:tcPr>
            <w:tcW w:w="1383" w:type="dxa"/>
          </w:tcPr>
          <w:p w:rsidR="004A6AA6" w:rsidRPr="004A6AA6" w:rsidRDefault="004A6AA6" w:rsidP="00910C07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4A6AA6" w:rsidRPr="004A6AA6" w:rsidTr="00910C07">
        <w:trPr>
          <w:trHeight w:val="841"/>
        </w:trPr>
        <w:tc>
          <w:tcPr>
            <w:tcW w:w="2518" w:type="dxa"/>
            <w:tcBorders>
              <w:left w:val="single" w:sz="4" w:space="0" w:color="auto"/>
            </w:tcBorders>
          </w:tcPr>
          <w:p w:rsidR="002E11C9" w:rsidRDefault="002E11C9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4A6AA6" w:rsidRPr="004A6AA6" w:rsidRDefault="004A6AA6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A6AA6" w:rsidRPr="004A6AA6" w:rsidRDefault="004A6AA6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4A6AA6" w:rsidRPr="004A6AA6" w:rsidRDefault="004A6AA6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4A6AA6" w:rsidRDefault="004A6AA6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910C07" w:rsidRPr="004A6AA6" w:rsidRDefault="00910C07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4A6AA6" w:rsidRPr="000E0225" w:rsidRDefault="004A6AA6" w:rsidP="00E34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4A6AA6" w:rsidRDefault="004A6AA6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909,95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10326,5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11372,0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10968,0</w:t>
            </w:r>
          </w:p>
          <w:p w:rsidR="000E0225" w:rsidRDefault="000E0225" w:rsidP="00910C0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11670,0</w:t>
            </w:r>
          </w:p>
          <w:p w:rsidR="000E0225" w:rsidRPr="000E0225" w:rsidRDefault="000E0225" w:rsidP="00910C0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45246,45</w:t>
            </w:r>
          </w:p>
        </w:tc>
        <w:tc>
          <w:tcPr>
            <w:tcW w:w="1843" w:type="dxa"/>
          </w:tcPr>
          <w:p w:rsidR="00C176EC" w:rsidRDefault="00C176EC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909,95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693,0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900,0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0E0225" w:rsidRPr="000E0225" w:rsidRDefault="000E0225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2502,95</w:t>
            </w:r>
          </w:p>
        </w:tc>
        <w:tc>
          <w:tcPr>
            <w:tcW w:w="2126" w:type="dxa"/>
          </w:tcPr>
          <w:p w:rsidR="00E34457" w:rsidRDefault="00E34457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-9633,5</w:t>
            </w:r>
          </w:p>
          <w:p w:rsidR="0070077F" w:rsidRDefault="0070077F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-10472,0</w:t>
            </w:r>
          </w:p>
          <w:p w:rsidR="0070077F" w:rsidRDefault="0070077F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-10968,0</w:t>
            </w:r>
          </w:p>
          <w:p w:rsidR="0070077F" w:rsidRDefault="0070077F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-11670,0</w:t>
            </w:r>
          </w:p>
          <w:p w:rsidR="0070077F" w:rsidRPr="0070077F" w:rsidRDefault="0070077F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007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42743,5</w:t>
            </w:r>
          </w:p>
        </w:tc>
        <w:tc>
          <w:tcPr>
            <w:tcW w:w="1383" w:type="dxa"/>
          </w:tcPr>
          <w:p w:rsidR="00E34457" w:rsidRDefault="00E34457" w:rsidP="000E02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0E0225" w:rsidRDefault="0070077F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-93,3</w:t>
            </w:r>
          </w:p>
          <w:p w:rsidR="0070077F" w:rsidRDefault="0070077F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-92,1</w:t>
            </w:r>
          </w:p>
          <w:p w:rsidR="0070077F" w:rsidRDefault="0070077F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-100</w:t>
            </w:r>
          </w:p>
          <w:p w:rsidR="0070077F" w:rsidRDefault="0070077F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-100</w:t>
            </w:r>
          </w:p>
          <w:p w:rsidR="0070077F" w:rsidRPr="0070077F" w:rsidRDefault="0070077F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07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-94,5</w:t>
            </w:r>
          </w:p>
        </w:tc>
      </w:tr>
      <w:tr w:rsidR="004A6AA6" w:rsidRPr="004A6AA6" w:rsidTr="00910C07">
        <w:trPr>
          <w:trHeight w:val="599"/>
        </w:trPr>
        <w:tc>
          <w:tcPr>
            <w:tcW w:w="2518" w:type="dxa"/>
          </w:tcPr>
          <w:p w:rsidR="004A6AA6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бюджет:</w:t>
            </w:r>
          </w:p>
          <w:p w:rsidR="002E11C9" w:rsidRPr="002E11C9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2E11C9" w:rsidRPr="002E11C9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2E11C9" w:rsidRPr="002E11C9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2E11C9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E34457" w:rsidRPr="002E11C9" w:rsidRDefault="00E34457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2E11C9" w:rsidRPr="000E0225" w:rsidRDefault="002E11C9" w:rsidP="00E34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E11C9" w:rsidRDefault="002E11C9" w:rsidP="00E3445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0E0225" w:rsidP="00E3445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9,19</w:t>
            </w:r>
          </w:p>
          <w:p w:rsidR="000E0225" w:rsidRDefault="000E0225" w:rsidP="00E3445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143,6</w:t>
            </w:r>
          </w:p>
          <w:p w:rsidR="000E0225" w:rsidRDefault="000E0225" w:rsidP="00E3445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162,0</w:t>
            </w:r>
          </w:p>
          <w:p w:rsidR="000E0225" w:rsidRDefault="000E0225" w:rsidP="00E3445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156,5</w:t>
            </w:r>
          </w:p>
          <w:p w:rsidR="000E0225" w:rsidRDefault="000E0225" w:rsidP="00E3445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166,5</w:t>
            </w:r>
          </w:p>
          <w:p w:rsidR="000E0225" w:rsidRPr="000E0225" w:rsidRDefault="000E0225" w:rsidP="00E34457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637,79</w:t>
            </w:r>
          </w:p>
        </w:tc>
        <w:tc>
          <w:tcPr>
            <w:tcW w:w="1843" w:type="dxa"/>
          </w:tcPr>
          <w:p w:rsidR="00C176EC" w:rsidRDefault="00C176EC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9,19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7,0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0E0225" w:rsidRPr="000E0225" w:rsidRDefault="000E0225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16,19</w:t>
            </w:r>
          </w:p>
        </w:tc>
        <w:tc>
          <w:tcPr>
            <w:tcW w:w="2126" w:type="dxa"/>
          </w:tcPr>
          <w:p w:rsidR="00E34457" w:rsidRDefault="00E34457" w:rsidP="000E02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077F" w:rsidRDefault="0070077F" w:rsidP="0070077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70077F" w:rsidRDefault="0070077F" w:rsidP="0070077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-136,6</w:t>
            </w:r>
          </w:p>
          <w:p w:rsidR="0070077F" w:rsidRDefault="0070077F" w:rsidP="0070077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-162,0</w:t>
            </w:r>
          </w:p>
          <w:p w:rsidR="0070077F" w:rsidRDefault="0070077F" w:rsidP="0070077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-156,5</w:t>
            </w:r>
          </w:p>
          <w:p w:rsidR="0070077F" w:rsidRDefault="0070077F" w:rsidP="0070077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-166,5</w:t>
            </w:r>
          </w:p>
          <w:p w:rsidR="0070077F" w:rsidRPr="0070077F" w:rsidRDefault="0070077F" w:rsidP="0070077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07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-621,6</w:t>
            </w:r>
          </w:p>
        </w:tc>
        <w:tc>
          <w:tcPr>
            <w:tcW w:w="1383" w:type="dxa"/>
          </w:tcPr>
          <w:p w:rsidR="00E34457" w:rsidRDefault="00E34457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077F" w:rsidRDefault="0070077F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70077F" w:rsidRDefault="0070077F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-95,1</w:t>
            </w:r>
          </w:p>
          <w:p w:rsidR="0070077F" w:rsidRDefault="0070077F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-100</w:t>
            </w:r>
          </w:p>
          <w:p w:rsidR="0070077F" w:rsidRDefault="0070077F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-100</w:t>
            </w:r>
          </w:p>
          <w:p w:rsidR="0070077F" w:rsidRDefault="0070077F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-100</w:t>
            </w:r>
          </w:p>
          <w:p w:rsidR="0070077F" w:rsidRPr="0070077F" w:rsidRDefault="0070077F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07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-97,5</w:t>
            </w:r>
          </w:p>
        </w:tc>
      </w:tr>
      <w:tr w:rsidR="009C0649" w:rsidRPr="004A6AA6" w:rsidTr="000E0225">
        <w:trPr>
          <w:trHeight w:val="1975"/>
        </w:trPr>
        <w:tc>
          <w:tcPr>
            <w:tcW w:w="2518" w:type="dxa"/>
          </w:tcPr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бюджет: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9C0649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E34457" w:rsidRPr="004A6AA6" w:rsidRDefault="00E34457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9C0649" w:rsidRPr="000E0225" w:rsidRDefault="009C0649" w:rsidP="00E34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C176EC" w:rsidRDefault="00C176EC" w:rsidP="00E3445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0E0225" w:rsidP="00E3445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70,0</w:t>
            </w:r>
          </w:p>
          <w:p w:rsidR="000E0225" w:rsidRDefault="000E0225" w:rsidP="00E3445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235,0</w:t>
            </w:r>
          </w:p>
          <w:p w:rsidR="000E0225" w:rsidRDefault="000E0225" w:rsidP="00E3445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235,0</w:t>
            </w:r>
          </w:p>
          <w:p w:rsidR="000E0225" w:rsidRDefault="000E0225" w:rsidP="00E3445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240,0</w:t>
            </w:r>
          </w:p>
          <w:p w:rsidR="000E0225" w:rsidRPr="000E0225" w:rsidRDefault="000E0225" w:rsidP="00E3445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1015,0</w:t>
            </w:r>
          </w:p>
        </w:tc>
        <w:tc>
          <w:tcPr>
            <w:tcW w:w="1843" w:type="dxa"/>
          </w:tcPr>
          <w:p w:rsidR="009C0649" w:rsidRDefault="009C0649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70,0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70,0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140,0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90,0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  <w:p w:rsidR="000E0225" w:rsidRPr="000E0225" w:rsidRDefault="000E0225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470,0</w:t>
            </w:r>
          </w:p>
        </w:tc>
        <w:tc>
          <w:tcPr>
            <w:tcW w:w="2126" w:type="dxa"/>
          </w:tcPr>
          <w:p w:rsidR="00E34457" w:rsidRDefault="00E34457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077F" w:rsidRDefault="004171FB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4171FB" w:rsidRDefault="004171FB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-165,0</w:t>
            </w:r>
          </w:p>
          <w:p w:rsidR="004171FB" w:rsidRDefault="004171FB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-95,0</w:t>
            </w:r>
          </w:p>
          <w:p w:rsidR="004171FB" w:rsidRDefault="004171FB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-145,0</w:t>
            </w:r>
          </w:p>
          <w:p w:rsidR="004171FB" w:rsidRDefault="004171FB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-140,0</w:t>
            </w:r>
          </w:p>
          <w:p w:rsidR="004171FB" w:rsidRPr="004171FB" w:rsidRDefault="004171FB" w:rsidP="004171F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1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-545,0</w:t>
            </w:r>
          </w:p>
        </w:tc>
        <w:tc>
          <w:tcPr>
            <w:tcW w:w="1383" w:type="dxa"/>
          </w:tcPr>
          <w:p w:rsidR="00951E7E" w:rsidRDefault="00951E7E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71FB" w:rsidRDefault="004171FB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4171FB" w:rsidRDefault="004171FB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-70</w:t>
            </w:r>
          </w:p>
          <w:p w:rsidR="004171FB" w:rsidRDefault="004171FB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-40,4</w:t>
            </w:r>
          </w:p>
          <w:p w:rsidR="004171FB" w:rsidRDefault="004171FB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-61,7</w:t>
            </w:r>
          </w:p>
          <w:p w:rsidR="00242C03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-58,3</w:t>
            </w:r>
          </w:p>
          <w:p w:rsidR="004171FB" w:rsidRPr="009D19E8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53,7</w:t>
            </w:r>
          </w:p>
        </w:tc>
      </w:tr>
      <w:tr w:rsidR="009C0649" w:rsidRPr="004A6AA6" w:rsidTr="000E0225">
        <w:trPr>
          <w:trHeight w:val="599"/>
        </w:trPr>
        <w:tc>
          <w:tcPr>
            <w:tcW w:w="2518" w:type="dxa"/>
            <w:tcBorders>
              <w:left w:val="single" w:sz="4" w:space="0" w:color="auto"/>
            </w:tcBorders>
          </w:tcPr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источники: 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9C0649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E34457" w:rsidRPr="004A6AA6" w:rsidRDefault="00E34457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9C0649" w:rsidRPr="000E0225" w:rsidRDefault="009C0649" w:rsidP="00E34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C176EC" w:rsidRDefault="00C176EC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383,9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4382,3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5941,0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5770,5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6098,5</w:t>
            </w:r>
          </w:p>
          <w:p w:rsidR="000E0225" w:rsidRPr="000E0225" w:rsidRDefault="000E0225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22576,2</w:t>
            </w:r>
          </w:p>
        </w:tc>
        <w:tc>
          <w:tcPr>
            <w:tcW w:w="1843" w:type="dxa"/>
          </w:tcPr>
          <w:p w:rsidR="003315F8" w:rsidRDefault="003315F8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383,9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300,0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385,7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1533,5</w:t>
            </w: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1458,5</w:t>
            </w:r>
          </w:p>
          <w:p w:rsidR="000E0225" w:rsidRPr="000E0225" w:rsidRDefault="000E0225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4061,6</w:t>
            </w:r>
          </w:p>
        </w:tc>
        <w:tc>
          <w:tcPr>
            <w:tcW w:w="2126" w:type="dxa"/>
          </w:tcPr>
          <w:p w:rsidR="00951E7E" w:rsidRDefault="00951E7E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2C03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2C03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242C03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-4082,3</w:t>
            </w:r>
          </w:p>
          <w:p w:rsidR="00242C03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-5555,3</w:t>
            </w:r>
          </w:p>
          <w:p w:rsidR="00242C03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-4237,0</w:t>
            </w:r>
          </w:p>
          <w:p w:rsidR="00242C03" w:rsidRDefault="00242C03" w:rsidP="00242C0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-4640,0</w:t>
            </w:r>
          </w:p>
          <w:p w:rsidR="00242C03" w:rsidRPr="00242C03" w:rsidRDefault="00242C03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-18514,6</w:t>
            </w:r>
          </w:p>
        </w:tc>
        <w:tc>
          <w:tcPr>
            <w:tcW w:w="1383" w:type="dxa"/>
          </w:tcPr>
          <w:p w:rsidR="00951E7E" w:rsidRDefault="00951E7E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2C03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2C03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242C03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-93,2</w:t>
            </w:r>
          </w:p>
          <w:p w:rsidR="00242C03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-93,5</w:t>
            </w:r>
          </w:p>
          <w:p w:rsidR="00242C03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-73,4</w:t>
            </w:r>
          </w:p>
          <w:p w:rsidR="00242C03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-76,1</w:t>
            </w:r>
          </w:p>
          <w:p w:rsidR="00242C03" w:rsidRPr="00A05141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-82,0</w:t>
            </w:r>
          </w:p>
        </w:tc>
      </w:tr>
      <w:tr w:rsidR="009C0649" w:rsidRPr="004A6AA6" w:rsidTr="00910C07">
        <w:trPr>
          <w:trHeight w:val="599"/>
        </w:trPr>
        <w:tc>
          <w:tcPr>
            <w:tcW w:w="2518" w:type="dxa"/>
          </w:tcPr>
          <w:p w:rsidR="009C0649" w:rsidRPr="000E0225" w:rsidRDefault="003315F8" w:rsidP="003315F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объем финансирования</w:t>
            </w:r>
            <w:r w:rsidR="009C0649"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9C0649" w:rsidRPr="000E0225" w:rsidRDefault="000E0225" w:rsidP="00E7236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69475,44</w:t>
            </w:r>
          </w:p>
        </w:tc>
        <w:tc>
          <w:tcPr>
            <w:tcW w:w="1843" w:type="dxa"/>
          </w:tcPr>
          <w:p w:rsidR="009C0649" w:rsidRPr="000E0225" w:rsidRDefault="000E0225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7050,74</w:t>
            </w:r>
          </w:p>
        </w:tc>
        <w:tc>
          <w:tcPr>
            <w:tcW w:w="2126" w:type="dxa"/>
          </w:tcPr>
          <w:p w:rsidR="009C0649" w:rsidRPr="00242C03" w:rsidRDefault="00242C03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62424,7</w:t>
            </w:r>
          </w:p>
        </w:tc>
        <w:tc>
          <w:tcPr>
            <w:tcW w:w="1383" w:type="dxa"/>
          </w:tcPr>
          <w:p w:rsidR="009C0649" w:rsidRPr="00DB7FFC" w:rsidRDefault="00242C03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-89,85</w:t>
            </w:r>
          </w:p>
        </w:tc>
      </w:tr>
    </w:tbl>
    <w:p w:rsidR="00916136" w:rsidRDefault="00D67FDD" w:rsidP="002378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378B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</w:t>
      </w:r>
      <w:r w:rsidR="003F5A24">
        <w:rPr>
          <w:rFonts w:ascii="Times New Roman" w:hAnsi="Times New Roman" w:cs="Times New Roman"/>
          <w:sz w:val="28"/>
          <w:szCs w:val="28"/>
        </w:rPr>
        <w:t>2</w:t>
      </w:r>
      <w:r w:rsidRPr="00C3378B">
        <w:rPr>
          <w:rFonts w:ascii="Times New Roman" w:hAnsi="Times New Roman" w:cs="Times New Roman"/>
          <w:sz w:val="28"/>
          <w:szCs w:val="28"/>
        </w:rPr>
        <w:t xml:space="preserve"> год из средств</w:t>
      </w:r>
      <w:r w:rsidR="00C3378B">
        <w:rPr>
          <w:rFonts w:ascii="Times New Roman" w:hAnsi="Times New Roman" w:cs="Times New Roman"/>
          <w:sz w:val="28"/>
          <w:szCs w:val="28"/>
        </w:rPr>
        <w:t xml:space="preserve"> федерального, краевого и районного</w:t>
      </w:r>
      <w:r w:rsidRPr="00C3378B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</w:t>
      </w:r>
      <w:r w:rsidR="003F5A24">
        <w:rPr>
          <w:rFonts w:ascii="Times New Roman" w:hAnsi="Times New Roman" w:cs="Times New Roman"/>
          <w:sz w:val="28"/>
          <w:szCs w:val="28"/>
        </w:rPr>
        <w:t>16</w:t>
      </w:r>
      <w:r w:rsidRPr="00C3378B">
        <w:rPr>
          <w:rFonts w:ascii="Times New Roman" w:hAnsi="Times New Roman" w:cs="Times New Roman"/>
          <w:sz w:val="28"/>
          <w:szCs w:val="28"/>
        </w:rPr>
        <w:t>.12.202</w:t>
      </w:r>
      <w:r w:rsidR="003F5A24">
        <w:rPr>
          <w:rFonts w:ascii="Times New Roman" w:hAnsi="Times New Roman" w:cs="Times New Roman"/>
          <w:sz w:val="28"/>
          <w:szCs w:val="28"/>
        </w:rPr>
        <w:t>2</w:t>
      </w:r>
      <w:r w:rsidRPr="00C3378B">
        <w:rPr>
          <w:rFonts w:ascii="Times New Roman" w:hAnsi="Times New Roman" w:cs="Times New Roman"/>
          <w:sz w:val="28"/>
          <w:szCs w:val="28"/>
        </w:rPr>
        <w:t xml:space="preserve"> №</w:t>
      </w:r>
      <w:r w:rsidR="003F5A24">
        <w:rPr>
          <w:rFonts w:ascii="Times New Roman" w:hAnsi="Times New Roman" w:cs="Times New Roman"/>
          <w:sz w:val="28"/>
          <w:szCs w:val="28"/>
        </w:rPr>
        <w:t xml:space="preserve">33 </w:t>
      </w:r>
      <w:r w:rsidR="00F615AA" w:rsidRPr="00C3378B">
        <w:rPr>
          <w:rFonts w:ascii="Times New Roman" w:hAnsi="Times New Roman" w:cs="Times New Roman"/>
          <w:sz w:val="28"/>
          <w:szCs w:val="28"/>
        </w:rPr>
        <w:t>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</w:t>
      </w:r>
      <w:r w:rsidR="003F5A24">
        <w:rPr>
          <w:rFonts w:ascii="Times New Roman" w:hAnsi="Times New Roman" w:cs="Times New Roman"/>
          <w:sz w:val="28"/>
          <w:szCs w:val="28"/>
        </w:rPr>
        <w:t>2</w:t>
      </w:r>
      <w:r w:rsidR="00F615AA" w:rsidRPr="00C3378B">
        <w:rPr>
          <w:rFonts w:ascii="Times New Roman" w:hAnsi="Times New Roman" w:cs="Times New Roman"/>
          <w:sz w:val="28"/>
          <w:szCs w:val="28"/>
        </w:rPr>
        <w:t xml:space="preserve"> год</w:t>
      </w:r>
      <w:r w:rsidR="003F5A24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="00F615AA" w:rsidRPr="00C3378B">
        <w:rPr>
          <w:rFonts w:ascii="Times New Roman" w:hAnsi="Times New Roman" w:cs="Times New Roman"/>
          <w:sz w:val="28"/>
          <w:szCs w:val="28"/>
        </w:rPr>
        <w:t>»»</w:t>
      </w:r>
      <w:r w:rsidR="00916136" w:rsidRPr="00916136">
        <w:rPr>
          <w:rFonts w:ascii="Times New Roman" w:hAnsi="Times New Roman" w:cs="Times New Roman"/>
          <w:sz w:val="28"/>
          <w:szCs w:val="28"/>
        </w:rPr>
        <w:t xml:space="preserve"> </w:t>
      </w:r>
      <w:r w:rsidR="00916136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916136">
        <w:rPr>
          <w:rFonts w:ascii="Times New Roman" w:hAnsi="Times New Roman" w:cs="Times New Roman"/>
          <w:sz w:val="28"/>
          <w:szCs w:val="28"/>
        </w:rPr>
        <w:t xml:space="preserve"> </w:t>
      </w:r>
      <w:r w:rsidR="00916136" w:rsidRPr="00916136">
        <w:rPr>
          <w:rFonts w:ascii="Times New Roman" w:hAnsi="Times New Roman" w:cs="Times New Roman"/>
          <w:sz w:val="28"/>
          <w:szCs w:val="28"/>
        </w:rPr>
        <w:t>7900000000</w:t>
      </w:r>
      <w:r w:rsidR="00916136">
        <w:rPr>
          <w:rFonts w:ascii="Times New Roman" w:hAnsi="Times New Roman" w:cs="Times New Roman"/>
          <w:sz w:val="28"/>
          <w:szCs w:val="28"/>
        </w:rPr>
        <w:t xml:space="preserve">  «</w:t>
      </w:r>
      <w:r w:rsidR="00916136" w:rsidRPr="00916136">
        <w:rPr>
          <w:rFonts w:ascii="Times New Roman" w:hAnsi="Times New Roman" w:cs="Times New Roman"/>
          <w:sz w:val="28"/>
          <w:szCs w:val="28"/>
        </w:rPr>
        <w:t>Муниципальная программа "Комплексное развитие сельских территорий Быстроистокского района на</w:t>
      </w:r>
      <w:r w:rsidR="00916136">
        <w:rPr>
          <w:rFonts w:ascii="Times New Roman" w:hAnsi="Times New Roman" w:cs="Times New Roman"/>
          <w:sz w:val="28"/>
          <w:szCs w:val="28"/>
        </w:rPr>
        <w:t xml:space="preserve"> 2021-2025 гг»</w:t>
      </w:r>
      <w:r w:rsidR="00F615AA" w:rsidRPr="00C3378B">
        <w:rPr>
          <w:rFonts w:ascii="Times New Roman" w:hAnsi="Times New Roman" w:cs="Times New Roman"/>
          <w:sz w:val="28"/>
          <w:szCs w:val="28"/>
        </w:rPr>
        <w:t>.</w:t>
      </w:r>
    </w:p>
    <w:p w:rsidR="00237823" w:rsidRPr="00237823" w:rsidRDefault="00237823" w:rsidP="002378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7823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</w:t>
      </w:r>
      <w:r w:rsidR="003F5A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F5A2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F5A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F5A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237823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бюджета,</w:t>
      </w:r>
      <w:r w:rsidRPr="00237823">
        <w:rPr>
          <w:rFonts w:ascii="Times New Roman" w:hAnsi="Times New Roman" w:cs="Times New Roman"/>
          <w:sz w:val="28"/>
          <w:szCs w:val="28"/>
        </w:rPr>
        <w:t xml:space="preserve"> соответствует бюджетным назначениям, принятым решением Быстроистокского районного Собрания депутатов Алтайского края от </w:t>
      </w:r>
      <w:r w:rsidR="00916136">
        <w:rPr>
          <w:rFonts w:ascii="Times New Roman" w:hAnsi="Times New Roman" w:cs="Times New Roman"/>
          <w:sz w:val="28"/>
          <w:szCs w:val="28"/>
        </w:rPr>
        <w:t xml:space="preserve">16.12.2022 №30 </w:t>
      </w:r>
      <w:r w:rsidRPr="00237823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на 202</w:t>
      </w:r>
      <w:r w:rsidR="00916136">
        <w:rPr>
          <w:rFonts w:ascii="Times New Roman" w:hAnsi="Times New Roman" w:cs="Times New Roman"/>
          <w:sz w:val="28"/>
          <w:szCs w:val="28"/>
        </w:rPr>
        <w:t>3</w:t>
      </w:r>
      <w:r w:rsidRPr="00237823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916136">
        <w:rPr>
          <w:rFonts w:ascii="Times New Roman" w:hAnsi="Times New Roman" w:cs="Times New Roman"/>
          <w:sz w:val="28"/>
          <w:szCs w:val="28"/>
        </w:rPr>
        <w:t xml:space="preserve">на </w:t>
      </w:r>
      <w:r w:rsidRPr="00237823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916136">
        <w:rPr>
          <w:rFonts w:ascii="Times New Roman" w:hAnsi="Times New Roman" w:cs="Times New Roman"/>
          <w:sz w:val="28"/>
          <w:szCs w:val="28"/>
        </w:rPr>
        <w:t>4</w:t>
      </w:r>
      <w:r w:rsidRPr="00237823">
        <w:rPr>
          <w:rFonts w:ascii="Times New Roman" w:hAnsi="Times New Roman" w:cs="Times New Roman"/>
          <w:sz w:val="28"/>
          <w:szCs w:val="28"/>
        </w:rPr>
        <w:t xml:space="preserve"> и 202</w:t>
      </w:r>
      <w:r w:rsidR="00916136">
        <w:rPr>
          <w:rFonts w:ascii="Times New Roman" w:hAnsi="Times New Roman" w:cs="Times New Roman"/>
          <w:sz w:val="28"/>
          <w:szCs w:val="28"/>
        </w:rPr>
        <w:t>5</w:t>
      </w:r>
      <w:r w:rsidRPr="00237823">
        <w:rPr>
          <w:rFonts w:ascii="Times New Roman" w:hAnsi="Times New Roman" w:cs="Times New Roman"/>
          <w:sz w:val="28"/>
          <w:szCs w:val="28"/>
        </w:rPr>
        <w:t xml:space="preserve"> год</w:t>
      </w:r>
      <w:r w:rsidR="00916136">
        <w:rPr>
          <w:rFonts w:ascii="Times New Roman" w:hAnsi="Times New Roman" w:cs="Times New Roman"/>
          <w:sz w:val="28"/>
          <w:szCs w:val="28"/>
        </w:rPr>
        <w:t>ов</w:t>
      </w:r>
      <w:r w:rsidRPr="00237823">
        <w:rPr>
          <w:rFonts w:ascii="Times New Roman" w:hAnsi="Times New Roman" w:cs="Times New Roman"/>
          <w:sz w:val="28"/>
          <w:szCs w:val="28"/>
        </w:rPr>
        <w:t>»</w:t>
      </w:r>
      <w:r w:rsidR="00916136" w:rsidRPr="00916136">
        <w:rPr>
          <w:rFonts w:ascii="Times New Roman" w:hAnsi="Times New Roman" w:cs="Times New Roman"/>
          <w:sz w:val="28"/>
          <w:szCs w:val="28"/>
        </w:rPr>
        <w:t xml:space="preserve"> </w:t>
      </w:r>
      <w:r w:rsidR="00916136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916136">
        <w:rPr>
          <w:rFonts w:ascii="Times New Roman" w:hAnsi="Times New Roman" w:cs="Times New Roman"/>
          <w:sz w:val="28"/>
          <w:szCs w:val="28"/>
        </w:rPr>
        <w:t xml:space="preserve"> </w:t>
      </w:r>
      <w:r w:rsidR="00916136" w:rsidRPr="00916136">
        <w:rPr>
          <w:rFonts w:ascii="Times New Roman" w:hAnsi="Times New Roman" w:cs="Times New Roman"/>
          <w:sz w:val="28"/>
          <w:szCs w:val="28"/>
        </w:rPr>
        <w:t>7900000000</w:t>
      </w:r>
      <w:r w:rsidR="00916136">
        <w:rPr>
          <w:rFonts w:ascii="Times New Roman" w:hAnsi="Times New Roman" w:cs="Times New Roman"/>
          <w:sz w:val="28"/>
          <w:szCs w:val="28"/>
        </w:rPr>
        <w:t xml:space="preserve">  «</w:t>
      </w:r>
      <w:r w:rsidR="00916136" w:rsidRPr="00916136">
        <w:rPr>
          <w:rFonts w:ascii="Times New Roman" w:hAnsi="Times New Roman" w:cs="Times New Roman"/>
          <w:sz w:val="28"/>
          <w:szCs w:val="28"/>
        </w:rPr>
        <w:t>Муниципальная программа "Комплексное развитие сельских территорий Быстроистокского района</w:t>
      </w:r>
      <w:r w:rsidR="00916136">
        <w:rPr>
          <w:rFonts w:ascii="Times New Roman" w:hAnsi="Times New Roman" w:cs="Times New Roman"/>
          <w:sz w:val="28"/>
          <w:szCs w:val="28"/>
        </w:rPr>
        <w:t>»</w:t>
      </w:r>
      <w:r w:rsidR="00916136" w:rsidRPr="00C3378B">
        <w:rPr>
          <w:rFonts w:ascii="Times New Roman" w:hAnsi="Times New Roman" w:cs="Times New Roman"/>
          <w:sz w:val="28"/>
          <w:szCs w:val="28"/>
        </w:rPr>
        <w:t>.</w:t>
      </w:r>
    </w:p>
    <w:p w:rsidR="00D67FDD" w:rsidRPr="00237823" w:rsidRDefault="00D67FDD" w:rsidP="00F615A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23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237823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237823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E80EFA" w:rsidRDefault="00BF64B0" w:rsidP="00E80EFA">
      <w:pPr>
        <w:pStyle w:val="a5"/>
        <w:numPr>
          <w:ilvl w:val="0"/>
          <w:numId w:val="1"/>
        </w:numPr>
        <w:spacing w:after="0"/>
        <w:ind w:left="284" w:hanging="2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DEB">
        <w:rPr>
          <w:rFonts w:ascii="Times New Roman" w:hAnsi="Times New Roman" w:cs="Times New Roman"/>
          <w:b/>
          <w:sz w:val="28"/>
          <w:szCs w:val="28"/>
        </w:rPr>
        <w:t xml:space="preserve">Анализ изменения структуры и содержания </w:t>
      </w:r>
    </w:p>
    <w:p w:rsidR="00910E68" w:rsidRDefault="00BF64B0" w:rsidP="00E80EFA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EF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910E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0E68" w:rsidRPr="00910E68" w:rsidRDefault="00910E68" w:rsidP="00910E68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E68">
        <w:rPr>
          <w:rFonts w:ascii="Times New Roman" w:hAnsi="Times New Roman" w:cs="Times New Roman"/>
          <w:sz w:val="28"/>
          <w:szCs w:val="28"/>
        </w:rPr>
        <w:t>Проект постановления предусматривает:</w:t>
      </w:r>
    </w:p>
    <w:p w:rsidR="00910E68" w:rsidRP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Замен</w:t>
      </w:r>
      <w:r w:rsidR="0091613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индикатора </w:t>
      </w:r>
      <w:r w:rsidRPr="00910E68">
        <w:rPr>
          <w:rFonts w:ascii="Times New Roman" w:hAnsi="Times New Roman" w:cs="Times New Roman"/>
          <w:sz w:val="28"/>
          <w:szCs w:val="28"/>
        </w:rPr>
        <w:t>«Обеспеченность квалифицированными кадрами в сельском хозяйстве. Ввод новых рабочих мест»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10E68">
        <w:rPr>
          <w:rFonts w:ascii="Times New Roman" w:hAnsi="Times New Roman" w:cs="Times New Roman"/>
          <w:sz w:val="28"/>
          <w:szCs w:val="28"/>
        </w:rPr>
        <w:t>«Премирование передовиков производства сферы АПК»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DEB" w:rsidRDefault="00910E68" w:rsidP="00E13D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мероприятий</w:t>
      </w:r>
      <w:r w:rsidR="00E13D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0E68" w:rsidRPr="00910E68" w:rsidRDefault="00910E68" w:rsidP="00910E6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E68">
        <w:rPr>
          <w:rFonts w:ascii="Times New Roman" w:hAnsi="Times New Roman" w:cs="Times New Roman"/>
          <w:sz w:val="28"/>
          <w:szCs w:val="28"/>
        </w:rPr>
        <w:t>Мероприятие 3.1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0E68">
        <w:rPr>
          <w:rFonts w:ascii="Times New Roman" w:hAnsi="Times New Roman" w:cs="Times New Roman"/>
          <w:sz w:val="28"/>
          <w:szCs w:val="28"/>
        </w:rPr>
        <w:t>Обустройство спортивной площадки в с.Хлеборобное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Pr="00910E68" w:rsidRDefault="00910E68" w:rsidP="00910E6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>Мероприятие 3.2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0E68">
        <w:rPr>
          <w:rFonts w:ascii="Times New Roman" w:hAnsi="Times New Roman" w:cs="Times New Roman"/>
          <w:sz w:val="28"/>
          <w:szCs w:val="28"/>
        </w:rPr>
        <w:t>Обустройство детской игровой площадки в с.Хлеборобное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Pr="00910E68" w:rsidRDefault="00910E68" w:rsidP="00910E6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оприятие 3.3 «Ремонт памятника во</w:t>
      </w:r>
      <w:r w:rsidRPr="00910E68">
        <w:rPr>
          <w:rFonts w:ascii="Times New Roman" w:hAnsi="Times New Roman" w:cs="Times New Roman"/>
          <w:sz w:val="28"/>
          <w:szCs w:val="28"/>
        </w:rPr>
        <w:t>инам погибшим в годы ВОВ (1941-1945гг)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68">
        <w:rPr>
          <w:rFonts w:ascii="Times New Roman" w:hAnsi="Times New Roman" w:cs="Times New Roman"/>
          <w:sz w:val="28"/>
          <w:szCs w:val="28"/>
        </w:rPr>
        <w:t>Усть-Ануй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Pr="00910E68" w:rsidRDefault="00910E68" w:rsidP="00910E6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Обустройство парка отдыха в с.Приобское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Обустройство спортивной площадки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68">
        <w:rPr>
          <w:rFonts w:ascii="Times New Roman" w:hAnsi="Times New Roman" w:cs="Times New Roman"/>
          <w:sz w:val="28"/>
          <w:szCs w:val="28"/>
        </w:rPr>
        <w:t>Новопокровка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Обустройство спортивной площадки в с.Верх-Озерное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613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Мероприятие 3.10 «</w:t>
      </w:r>
      <w:r w:rsidRPr="00910E68">
        <w:rPr>
          <w:rFonts w:ascii="Times New Roman" w:hAnsi="Times New Roman" w:cs="Times New Roman"/>
          <w:sz w:val="28"/>
          <w:szCs w:val="28"/>
        </w:rPr>
        <w:t>Создание хоккейной коробки в с.Быстрый Исток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Создание многофункциональной спортивной площадки в с. Быстрый Исток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Благоустройство территории стадиона (ограждение) в с. Верх-Ануйское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>Мероприятие 3.13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0E68">
        <w:rPr>
          <w:rFonts w:ascii="Times New Roman" w:hAnsi="Times New Roman" w:cs="Times New Roman"/>
          <w:sz w:val="28"/>
          <w:szCs w:val="28"/>
        </w:rPr>
        <w:t>Создание многофункциональной спортивной площадки в с.Верх-Ануйское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Организация наружного освещения в с.Верх-Ануйское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Обустройство парка отдыха в с.Хлеборобное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Создание многофункциональной спортивной площадки в с.Хлеборобное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Организация наружного освещения в с.Хлеборобное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Создание многофункциональной спортивной площадки в с.Новопокровка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Благоустройство стадиона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68">
        <w:rPr>
          <w:rFonts w:ascii="Times New Roman" w:hAnsi="Times New Roman" w:cs="Times New Roman"/>
          <w:sz w:val="28"/>
          <w:szCs w:val="28"/>
        </w:rPr>
        <w:t>Новопкровка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>Мероприятие 3.20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0E68">
        <w:rPr>
          <w:rFonts w:ascii="Times New Roman" w:hAnsi="Times New Roman" w:cs="Times New Roman"/>
          <w:sz w:val="28"/>
          <w:szCs w:val="28"/>
        </w:rPr>
        <w:t xml:space="preserve"> Благоустройство стадиона с.Акутиха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Восстановление историко-культурных памятников. Ремонт памя</w:t>
      </w:r>
      <w:r>
        <w:rPr>
          <w:rFonts w:ascii="Times New Roman" w:hAnsi="Times New Roman" w:cs="Times New Roman"/>
          <w:sz w:val="28"/>
          <w:szCs w:val="28"/>
        </w:rPr>
        <w:t>тника участникам ВОВ с. Акутиха»;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Организация наружного освещения в с. Акутиха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68">
        <w:rPr>
          <w:rFonts w:ascii="Times New Roman" w:hAnsi="Times New Roman" w:cs="Times New Roman"/>
          <w:sz w:val="28"/>
          <w:szCs w:val="28"/>
        </w:rPr>
        <w:t xml:space="preserve">3.23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Благоустройство стадиона в с.Приобское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Организация наружного освещения в с.Приобское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Благоустройство стадиона в с.Верх-Озерное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Организация наружного освещения в с. Верх-Озерное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Благоустройство стадиона в с.Усть-Ануй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E68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E68">
        <w:rPr>
          <w:rFonts w:ascii="Times New Roman" w:hAnsi="Times New Roman" w:cs="Times New Roman"/>
          <w:sz w:val="28"/>
          <w:szCs w:val="28"/>
        </w:rPr>
        <w:t xml:space="preserve">Мероприятие 3.28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E68">
        <w:rPr>
          <w:rFonts w:ascii="Times New Roman" w:hAnsi="Times New Roman" w:cs="Times New Roman"/>
          <w:sz w:val="28"/>
          <w:szCs w:val="28"/>
        </w:rPr>
        <w:t>Организация наружного освещения в с.УстьАнуй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6136" w:rsidRPr="00910E68" w:rsidRDefault="00916136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Замену нумерации мероприятий:</w:t>
      </w:r>
    </w:p>
    <w:p w:rsidR="00916136" w:rsidRPr="00916136" w:rsidRDefault="00916136" w:rsidP="0091613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916136">
        <w:rPr>
          <w:rFonts w:ascii="Times New Roman" w:hAnsi="Times New Roman" w:cs="Times New Roman"/>
          <w:sz w:val="28"/>
          <w:szCs w:val="28"/>
        </w:rPr>
        <w:t>Мероприятие 3.4 «Обустройство спортивной площадки в с.</w:t>
      </w:r>
      <w:r w:rsidR="00C92D27">
        <w:rPr>
          <w:rFonts w:ascii="Times New Roman" w:hAnsi="Times New Roman" w:cs="Times New Roman"/>
          <w:sz w:val="28"/>
          <w:szCs w:val="28"/>
        </w:rPr>
        <w:t xml:space="preserve"> </w:t>
      </w:r>
      <w:r w:rsidRPr="00916136">
        <w:rPr>
          <w:rFonts w:ascii="Times New Roman" w:hAnsi="Times New Roman" w:cs="Times New Roman"/>
          <w:sz w:val="28"/>
          <w:szCs w:val="28"/>
        </w:rPr>
        <w:t>Верх-Ануйское» читать под мероприятием 3.1;</w:t>
      </w:r>
    </w:p>
    <w:p w:rsidR="00916136" w:rsidRPr="00916136" w:rsidRDefault="00916136" w:rsidP="0091613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36">
        <w:rPr>
          <w:rFonts w:ascii="Times New Roman" w:hAnsi="Times New Roman" w:cs="Times New Roman"/>
          <w:sz w:val="28"/>
          <w:szCs w:val="28"/>
        </w:rPr>
        <w:tab/>
        <w:t>Мероприятие 3.8 «Благоустройство территории памятника борцам за власть Советов (братская могила 12 членов подпольной коммунистической организации во</w:t>
      </w:r>
      <w:r w:rsidR="00C92D27">
        <w:rPr>
          <w:rFonts w:ascii="Times New Roman" w:hAnsi="Times New Roman" w:cs="Times New Roman"/>
          <w:sz w:val="28"/>
          <w:szCs w:val="28"/>
        </w:rPr>
        <w:t xml:space="preserve"> </w:t>
      </w:r>
      <w:r w:rsidRPr="00916136">
        <w:rPr>
          <w:rFonts w:ascii="Times New Roman" w:hAnsi="Times New Roman" w:cs="Times New Roman"/>
          <w:sz w:val="28"/>
          <w:szCs w:val="28"/>
        </w:rPr>
        <w:t>главе с ее организатором и руководителем Халяпиным М.И.)  в с.Быстрый Исток» читать под мероприятием 3.2.</w:t>
      </w:r>
    </w:p>
    <w:p w:rsidR="00916136" w:rsidRPr="00910E68" w:rsidRDefault="00916136" w:rsidP="0091613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36">
        <w:rPr>
          <w:rFonts w:ascii="Times New Roman" w:hAnsi="Times New Roman" w:cs="Times New Roman"/>
          <w:sz w:val="28"/>
          <w:szCs w:val="28"/>
        </w:rPr>
        <w:tab/>
        <w:t>Мероприятие 3.9 «Ремонт тротуаров по ул. Савельева в с. Быстрый Исток Быстроистокского района Алтайского края» читать под Мероприятием 3.3 в новой редакции: «Ремонт тротуаров в с. Быстрый Исток по улице Ленина».</w:t>
      </w:r>
    </w:p>
    <w:p w:rsidR="00556972" w:rsidRDefault="00250949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195">
        <w:rPr>
          <w:rFonts w:ascii="Times New Roman" w:hAnsi="Times New Roman" w:cs="Times New Roman"/>
          <w:b/>
          <w:sz w:val="28"/>
          <w:szCs w:val="28"/>
        </w:rPr>
        <w:t>4.Выводы и предложения по результатам проведенной экспертизы</w:t>
      </w:r>
    </w:p>
    <w:p w:rsidR="00916136" w:rsidRPr="00FF759E" w:rsidRDefault="00916136" w:rsidP="009161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759E">
        <w:rPr>
          <w:rFonts w:ascii="Times New Roman" w:hAnsi="Times New Roman" w:cs="Times New Roman"/>
          <w:sz w:val="28"/>
          <w:szCs w:val="28"/>
        </w:rPr>
        <w:t xml:space="preserve">Проектом постановления  наименование Муниципальной программы изложено в следующей редакции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E14">
        <w:rPr>
          <w:rFonts w:ascii="Times New Roman" w:hAnsi="Times New Roman" w:cs="Times New Roman"/>
          <w:bCs/>
          <w:sz w:val="28"/>
          <w:szCs w:val="28"/>
          <w:lang w:bidi="ru-RU"/>
        </w:rPr>
        <w:t>Комплексное развитие сельских территорий Быстроистокск</w:t>
      </w:r>
      <w:r w:rsidR="00E7236C">
        <w:rPr>
          <w:rFonts w:ascii="Times New Roman" w:hAnsi="Times New Roman" w:cs="Times New Roman"/>
          <w:bCs/>
          <w:sz w:val="28"/>
          <w:szCs w:val="28"/>
          <w:lang w:bidi="ru-RU"/>
        </w:rPr>
        <w:t>ого</w:t>
      </w:r>
      <w:r w:rsidRPr="00B13E1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район</w:t>
      </w:r>
      <w:r w:rsidR="00E7236C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28BC">
        <w:rPr>
          <w:rFonts w:ascii="Times New Roman" w:hAnsi="Times New Roman" w:cs="Times New Roman"/>
          <w:sz w:val="28"/>
          <w:szCs w:val="28"/>
        </w:rPr>
        <w:t>.</w:t>
      </w:r>
    </w:p>
    <w:p w:rsidR="00E7236C" w:rsidRDefault="00916136" w:rsidP="00E723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 xml:space="preserve">2. </w:t>
      </w:r>
      <w:r w:rsidR="00E7236C" w:rsidRPr="00C3378B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</w:t>
      </w:r>
      <w:r w:rsidR="00E7236C">
        <w:rPr>
          <w:rFonts w:ascii="Times New Roman" w:hAnsi="Times New Roman" w:cs="Times New Roman"/>
          <w:sz w:val="28"/>
          <w:szCs w:val="28"/>
        </w:rPr>
        <w:t>2</w:t>
      </w:r>
      <w:r w:rsidR="00E7236C" w:rsidRPr="00C3378B">
        <w:rPr>
          <w:rFonts w:ascii="Times New Roman" w:hAnsi="Times New Roman" w:cs="Times New Roman"/>
          <w:sz w:val="28"/>
          <w:szCs w:val="28"/>
        </w:rPr>
        <w:t xml:space="preserve"> год из средств</w:t>
      </w:r>
      <w:r w:rsidR="00E7236C">
        <w:rPr>
          <w:rFonts w:ascii="Times New Roman" w:hAnsi="Times New Roman" w:cs="Times New Roman"/>
          <w:sz w:val="28"/>
          <w:szCs w:val="28"/>
        </w:rPr>
        <w:t xml:space="preserve"> федерального, краевого и районного</w:t>
      </w:r>
      <w:r w:rsidR="00E7236C" w:rsidRPr="00C3378B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</w:t>
      </w:r>
      <w:r w:rsidR="00E7236C">
        <w:rPr>
          <w:rFonts w:ascii="Times New Roman" w:hAnsi="Times New Roman" w:cs="Times New Roman"/>
          <w:sz w:val="28"/>
          <w:szCs w:val="28"/>
        </w:rPr>
        <w:t>16</w:t>
      </w:r>
      <w:r w:rsidR="00E7236C" w:rsidRPr="00C3378B">
        <w:rPr>
          <w:rFonts w:ascii="Times New Roman" w:hAnsi="Times New Roman" w:cs="Times New Roman"/>
          <w:sz w:val="28"/>
          <w:szCs w:val="28"/>
        </w:rPr>
        <w:t>.12.202</w:t>
      </w:r>
      <w:r w:rsidR="00E7236C">
        <w:rPr>
          <w:rFonts w:ascii="Times New Roman" w:hAnsi="Times New Roman" w:cs="Times New Roman"/>
          <w:sz w:val="28"/>
          <w:szCs w:val="28"/>
        </w:rPr>
        <w:t>2</w:t>
      </w:r>
      <w:r w:rsidR="00E7236C" w:rsidRPr="00C3378B">
        <w:rPr>
          <w:rFonts w:ascii="Times New Roman" w:hAnsi="Times New Roman" w:cs="Times New Roman"/>
          <w:sz w:val="28"/>
          <w:szCs w:val="28"/>
        </w:rPr>
        <w:t xml:space="preserve"> №</w:t>
      </w:r>
      <w:r w:rsidR="00E7236C">
        <w:rPr>
          <w:rFonts w:ascii="Times New Roman" w:hAnsi="Times New Roman" w:cs="Times New Roman"/>
          <w:sz w:val="28"/>
          <w:szCs w:val="28"/>
        </w:rPr>
        <w:t xml:space="preserve">33 </w:t>
      </w:r>
      <w:r w:rsidR="00E7236C" w:rsidRPr="00C3378B">
        <w:rPr>
          <w:rFonts w:ascii="Times New Roman" w:hAnsi="Times New Roman" w:cs="Times New Roman"/>
          <w:sz w:val="28"/>
          <w:szCs w:val="28"/>
        </w:rPr>
        <w:t>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</w:t>
      </w:r>
      <w:r w:rsidR="00E7236C">
        <w:rPr>
          <w:rFonts w:ascii="Times New Roman" w:hAnsi="Times New Roman" w:cs="Times New Roman"/>
          <w:sz w:val="28"/>
          <w:szCs w:val="28"/>
        </w:rPr>
        <w:t>2</w:t>
      </w:r>
      <w:r w:rsidR="00E7236C" w:rsidRPr="00C3378B">
        <w:rPr>
          <w:rFonts w:ascii="Times New Roman" w:hAnsi="Times New Roman" w:cs="Times New Roman"/>
          <w:sz w:val="28"/>
          <w:szCs w:val="28"/>
        </w:rPr>
        <w:t xml:space="preserve"> год</w:t>
      </w:r>
      <w:r w:rsidR="00E7236C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="00E7236C" w:rsidRPr="00C3378B">
        <w:rPr>
          <w:rFonts w:ascii="Times New Roman" w:hAnsi="Times New Roman" w:cs="Times New Roman"/>
          <w:sz w:val="28"/>
          <w:szCs w:val="28"/>
        </w:rPr>
        <w:t>»»</w:t>
      </w:r>
      <w:r w:rsidR="00E7236C" w:rsidRPr="00916136">
        <w:rPr>
          <w:rFonts w:ascii="Times New Roman" w:hAnsi="Times New Roman" w:cs="Times New Roman"/>
          <w:sz w:val="28"/>
          <w:szCs w:val="28"/>
        </w:rPr>
        <w:t xml:space="preserve"> </w:t>
      </w:r>
      <w:r w:rsidR="00E7236C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E7236C">
        <w:rPr>
          <w:rFonts w:ascii="Times New Roman" w:hAnsi="Times New Roman" w:cs="Times New Roman"/>
          <w:sz w:val="28"/>
          <w:szCs w:val="28"/>
        </w:rPr>
        <w:t xml:space="preserve"> </w:t>
      </w:r>
      <w:r w:rsidR="00E7236C" w:rsidRPr="00916136">
        <w:rPr>
          <w:rFonts w:ascii="Times New Roman" w:hAnsi="Times New Roman" w:cs="Times New Roman"/>
          <w:sz w:val="28"/>
          <w:szCs w:val="28"/>
        </w:rPr>
        <w:t>7900000000</w:t>
      </w:r>
      <w:r w:rsidR="00E7236C">
        <w:rPr>
          <w:rFonts w:ascii="Times New Roman" w:hAnsi="Times New Roman" w:cs="Times New Roman"/>
          <w:sz w:val="28"/>
          <w:szCs w:val="28"/>
        </w:rPr>
        <w:t xml:space="preserve">  «</w:t>
      </w:r>
      <w:r w:rsidR="00E7236C" w:rsidRPr="00916136">
        <w:rPr>
          <w:rFonts w:ascii="Times New Roman" w:hAnsi="Times New Roman" w:cs="Times New Roman"/>
          <w:sz w:val="28"/>
          <w:szCs w:val="28"/>
        </w:rPr>
        <w:t>Муниципальная программа "Комплексное развитие сельских территорий Быстроистокского района на</w:t>
      </w:r>
      <w:r w:rsidR="00E7236C">
        <w:rPr>
          <w:rFonts w:ascii="Times New Roman" w:hAnsi="Times New Roman" w:cs="Times New Roman"/>
          <w:sz w:val="28"/>
          <w:szCs w:val="28"/>
        </w:rPr>
        <w:t xml:space="preserve"> 2021-2025 гг»</w:t>
      </w:r>
      <w:r w:rsidR="00E7236C" w:rsidRPr="00C3378B">
        <w:rPr>
          <w:rFonts w:ascii="Times New Roman" w:hAnsi="Times New Roman" w:cs="Times New Roman"/>
          <w:sz w:val="28"/>
          <w:szCs w:val="28"/>
        </w:rPr>
        <w:t>.</w:t>
      </w:r>
    </w:p>
    <w:p w:rsidR="00E7236C" w:rsidRPr="00237823" w:rsidRDefault="00E7236C" w:rsidP="00E723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7823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</w:t>
      </w:r>
      <w:r>
        <w:rPr>
          <w:rFonts w:ascii="Times New Roman" w:hAnsi="Times New Roman" w:cs="Times New Roman"/>
          <w:sz w:val="28"/>
          <w:szCs w:val="28"/>
        </w:rPr>
        <w:t>3 и на плановый период 2024 и 2025 годов,</w:t>
      </w:r>
      <w:r w:rsidRPr="00237823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бюджета,</w:t>
      </w:r>
      <w:r w:rsidRPr="00237823">
        <w:rPr>
          <w:rFonts w:ascii="Times New Roman" w:hAnsi="Times New Roman" w:cs="Times New Roman"/>
          <w:sz w:val="28"/>
          <w:szCs w:val="28"/>
        </w:rPr>
        <w:t xml:space="preserve"> соответствует бюджетным назначениям, принятым решением Быстроистокского районного Собрания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16.12.2022 №30 </w:t>
      </w:r>
      <w:r w:rsidRPr="00237823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7823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37823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782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782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37823">
        <w:rPr>
          <w:rFonts w:ascii="Times New Roman" w:hAnsi="Times New Roman" w:cs="Times New Roman"/>
          <w:sz w:val="28"/>
          <w:szCs w:val="28"/>
        </w:rPr>
        <w:t>»</w:t>
      </w:r>
      <w:r w:rsidRPr="00916136">
        <w:rPr>
          <w:rFonts w:ascii="Times New Roman" w:hAnsi="Times New Roman" w:cs="Times New Roman"/>
          <w:sz w:val="28"/>
          <w:szCs w:val="28"/>
        </w:rPr>
        <w:t xml:space="preserve">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136">
        <w:rPr>
          <w:rFonts w:ascii="Times New Roman" w:hAnsi="Times New Roman" w:cs="Times New Roman"/>
          <w:sz w:val="28"/>
          <w:szCs w:val="28"/>
        </w:rPr>
        <w:t>7900000000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916136">
        <w:rPr>
          <w:rFonts w:ascii="Times New Roman" w:hAnsi="Times New Roman" w:cs="Times New Roman"/>
          <w:sz w:val="28"/>
          <w:szCs w:val="28"/>
        </w:rPr>
        <w:t>Муниципальная программа "Комплексное развитие сельских территорий Быстроистокского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378B">
        <w:rPr>
          <w:rFonts w:ascii="Times New Roman" w:hAnsi="Times New Roman" w:cs="Times New Roman"/>
          <w:sz w:val="28"/>
          <w:szCs w:val="28"/>
        </w:rPr>
        <w:t>.</w:t>
      </w:r>
    </w:p>
    <w:p w:rsidR="00916136" w:rsidRPr="00FF759E" w:rsidRDefault="00916136" w:rsidP="009161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3.</w:t>
      </w:r>
      <w:r w:rsidRPr="00FF759E">
        <w:rPr>
          <w:rFonts w:ascii="Times New Roman" w:hAnsi="Times New Roman" w:cs="Times New Roman"/>
          <w:sz w:val="28"/>
          <w:szCs w:val="28"/>
        </w:rPr>
        <w:tab/>
        <w:t xml:space="preserve"> 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916136" w:rsidRPr="004A6D89" w:rsidRDefault="00916136" w:rsidP="00916136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 xml:space="preserve">4. </w:t>
      </w:r>
      <w:r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C92D27">
        <w:rPr>
          <w:rFonts w:ascii="Times New Roman" w:hAnsi="Times New Roman" w:cs="Times New Roman"/>
          <w:sz w:val="28"/>
          <w:szCs w:val="28"/>
        </w:rPr>
        <w:t>«</w:t>
      </w:r>
      <w:r w:rsidR="00C92D27" w:rsidRPr="00B13E1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внесении изменений в постановление </w:t>
      </w:r>
      <w:r w:rsidR="00C92D27" w:rsidRPr="00B13E14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администрации Быстроистокского района от 15.12.2020 № 480 «Об утверждении муниципальной программы «Комплексное развитие сельских территорий муниципального образования Быстроистокский район Алтайского края» на 2021-2025 годы»</w:t>
      </w:r>
      <w:r w:rsidR="00C92D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», </w:t>
      </w:r>
      <w:r w:rsidRPr="00FC1A6F">
        <w:rPr>
          <w:rFonts w:ascii="Times New Roman" w:hAnsi="Times New Roman" w:cs="Times New Roman"/>
          <w:sz w:val="28"/>
          <w:szCs w:val="28"/>
        </w:rPr>
        <w:t>замечания и предложения отсутствуют.</w:t>
      </w:r>
    </w:p>
    <w:p w:rsidR="00916136" w:rsidRDefault="00916136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36" w:rsidRDefault="00916136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6F" w:rsidRPr="00DB7FFC" w:rsidRDefault="00FC1A6F" w:rsidP="00D37BE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BEF" w:rsidRPr="00397195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95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397195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95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37BEF" w:rsidRPr="00397195" w:rsidRDefault="00D37BEF" w:rsidP="00D37BEF">
      <w:pPr>
        <w:spacing w:after="0"/>
        <w:jc w:val="both"/>
        <w:rPr>
          <w:b/>
          <w:bCs/>
        </w:rPr>
      </w:pPr>
      <w:r w:rsidRPr="00397195"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С.Н. Чублова</w:t>
      </w:r>
    </w:p>
    <w:p w:rsidR="00063E61" w:rsidRPr="00DB7FFC" w:rsidRDefault="00063E61" w:rsidP="00F3689F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63E61" w:rsidRPr="00DB7FF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EDA" w:rsidRDefault="00E33EDA" w:rsidP="00397195">
      <w:pPr>
        <w:spacing w:after="0" w:line="240" w:lineRule="auto"/>
      </w:pPr>
      <w:r>
        <w:separator/>
      </w:r>
    </w:p>
  </w:endnote>
  <w:endnote w:type="continuationSeparator" w:id="1">
    <w:p w:rsidR="00E33EDA" w:rsidRDefault="00E33EDA" w:rsidP="0039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234976"/>
      <w:docPartObj>
        <w:docPartGallery w:val="Page Numbers (Bottom of Page)"/>
        <w:docPartUnique/>
      </w:docPartObj>
    </w:sdtPr>
    <w:sdtContent>
      <w:p w:rsidR="00E7236C" w:rsidRDefault="00692F96">
        <w:pPr>
          <w:pStyle w:val="ab"/>
          <w:jc w:val="center"/>
        </w:pPr>
        <w:fldSimple w:instr="PAGE   \* MERGEFORMAT">
          <w:r w:rsidR="008D21F8">
            <w:rPr>
              <w:noProof/>
            </w:rPr>
            <w:t>1</w:t>
          </w:r>
        </w:fldSimple>
      </w:p>
    </w:sdtContent>
  </w:sdt>
  <w:p w:rsidR="00E7236C" w:rsidRDefault="00E7236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EDA" w:rsidRDefault="00E33EDA" w:rsidP="00397195">
      <w:pPr>
        <w:spacing w:after="0" w:line="240" w:lineRule="auto"/>
      </w:pPr>
      <w:r>
        <w:separator/>
      </w:r>
    </w:p>
  </w:footnote>
  <w:footnote w:type="continuationSeparator" w:id="1">
    <w:p w:rsidR="00E33EDA" w:rsidRDefault="00E33EDA" w:rsidP="00397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114A4"/>
    <w:rsid w:val="00020210"/>
    <w:rsid w:val="00020A83"/>
    <w:rsid w:val="00027699"/>
    <w:rsid w:val="0005464E"/>
    <w:rsid w:val="000566FB"/>
    <w:rsid w:val="00063E61"/>
    <w:rsid w:val="000E0225"/>
    <w:rsid w:val="000F1D5C"/>
    <w:rsid w:val="00172452"/>
    <w:rsid w:val="001B0CA6"/>
    <w:rsid w:val="001B2FAC"/>
    <w:rsid w:val="00214561"/>
    <w:rsid w:val="00237823"/>
    <w:rsid w:val="00242C03"/>
    <w:rsid w:val="00250949"/>
    <w:rsid w:val="00294ABF"/>
    <w:rsid w:val="002E11C9"/>
    <w:rsid w:val="00315279"/>
    <w:rsid w:val="0032162C"/>
    <w:rsid w:val="003315F8"/>
    <w:rsid w:val="00373D8E"/>
    <w:rsid w:val="00397195"/>
    <w:rsid w:val="003B5204"/>
    <w:rsid w:val="003C18DD"/>
    <w:rsid w:val="003C4DA8"/>
    <w:rsid w:val="003F5A24"/>
    <w:rsid w:val="004171FB"/>
    <w:rsid w:val="0043060A"/>
    <w:rsid w:val="00446D5A"/>
    <w:rsid w:val="004908A5"/>
    <w:rsid w:val="004A6AA6"/>
    <w:rsid w:val="004B413E"/>
    <w:rsid w:val="004D340E"/>
    <w:rsid w:val="004D3FC0"/>
    <w:rsid w:val="0052235B"/>
    <w:rsid w:val="00524E32"/>
    <w:rsid w:val="00542B52"/>
    <w:rsid w:val="00556972"/>
    <w:rsid w:val="00573039"/>
    <w:rsid w:val="005B03EB"/>
    <w:rsid w:val="005B2F50"/>
    <w:rsid w:val="005D485C"/>
    <w:rsid w:val="00692F96"/>
    <w:rsid w:val="0070077F"/>
    <w:rsid w:val="00752782"/>
    <w:rsid w:val="0078116F"/>
    <w:rsid w:val="00827DF9"/>
    <w:rsid w:val="00830C68"/>
    <w:rsid w:val="0086563F"/>
    <w:rsid w:val="00891C77"/>
    <w:rsid w:val="008D21F8"/>
    <w:rsid w:val="00910C07"/>
    <w:rsid w:val="00910E68"/>
    <w:rsid w:val="00916136"/>
    <w:rsid w:val="00951E7E"/>
    <w:rsid w:val="00963124"/>
    <w:rsid w:val="00964385"/>
    <w:rsid w:val="009941DF"/>
    <w:rsid w:val="009A2758"/>
    <w:rsid w:val="009B2AE7"/>
    <w:rsid w:val="009C0649"/>
    <w:rsid w:val="009D19E8"/>
    <w:rsid w:val="009F13F3"/>
    <w:rsid w:val="00A05141"/>
    <w:rsid w:val="00A07A68"/>
    <w:rsid w:val="00A153B8"/>
    <w:rsid w:val="00A852E1"/>
    <w:rsid w:val="00A90E6B"/>
    <w:rsid w:val="00AC49D0"/>
    <w:rsid w:val="00B13E14"/>
    <w:rsid w:val="00BF64B0"/>
    <w:rsid w:val="00C176EC"/>
    <w:rsid w:val="00C3378B"/>
    <w:rsid w:val="00C546A8"/>
    <w:rsid w:val="00C850B2"/>
    <w:rsid w:val="00C92D27"/>
    <w:rsid w:val="00CA6E5F"/>
    <w:rsid w:val="00CD457D"/>
    <w:rsid w:val="00D37BEF"/>
    <w:rsid w:val="00D47807"/>
    <w:rsid w:val="00D67FDD"/>
    <w:rsid w:val="00DB7FFC"/>
    <w:rsid w:val="00E13DEB"/>
    <w:rsid w:val="00E14DE5"/>
    <w:rsid w:val="00E33EDA"/>
    <w:rsid w:val="00E34457"/>
    <w:rsid w:val="00E7236C"/>
    <w:rsid w:val="00E80EFA"/>
    <w:rsid w:val="00EB23C1"/>
    <w:rsid w:val="00EC7AFE"/>
    <w:rsid w:val="00F33F5D"/>
    <w:rsid w:val="00F3689F"/>
    <w:rsid w:val="00F615AA"/>
    <w:rsid w:val="00FA344A"/>
    <w:rsid w:val="00FB51A4"/>
    <w:rsid w:val="00FC1A6F"/>
    <w:rsid w:val="00FE22BC"/>
    <w:rsid w:val="00FE45C0"/>
    <w:rsid w:val="00FF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7195"/>
  </w:style>
  <w:style w:type="paragraph" w:styleId="ab">
    <w:name w:val="footer"/>
    <w:basedOn w:val="a"/>
    <w:link w:val="ac"/>
    <w:uiPriority w:val="99"/>
    <w:unhideWhenUsed/>
    <w:rsid w:val="0039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7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2023-03-17T02:11:00Z</cp:lastPrinted>
  <dcterms:created xsi:type="dcterms:W3CDTF">2022-03-02T17:59:00Z</dcterms:created>
  <dcterms:modified xsi:type="dcterms:W3CDTF">2023-03-17T02:22:00Z</dcterms:modified>
</cp:coreProperties>
</file>