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33" w:rsidRDefault="00E12F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E12F33" w:rsidRDefault="00E12F33">
      <w:pPr>
        <w:jc w:val="center"/>
        <w:rPr>
          <w:rFonts w:ascii="Times New Roman" w:hAnsi="Times New Roman"/>
          <w:sz w:val="28"/>
        </w:rPr>
      </w:pPr>
      <w:smartTag w:uri="urn:schemas-microsoft-com:office:smarttags" w:element="PersonName">
        <w:r>
          <w:rPr>
            <w:rFonts w:ascii="Times New Roman" w:hAnsi="Times New Roman"/>
            <w:sz w:val="28"/>
          </w:rPr>
          <w:t>Администрация Быстроистокского района</w:t>
        </w:r>
      </w:smartTag>
    </w:p>
    <w:p w:rsidR="00E12F33" w:rsidRDefault="00E12F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E12F33" w:rsidRDefault="00E12F33">
      <w:pPr>
        <w:jc w:val="center"/>
        <w:rPr>
          <w:rFonts w:ascii="Times New Roman" w:hAnsi="Times New Roman"/>
          <w:sz w:val="28"/>
        </w:rPr>
      </w:pPr>
    </w:p>
    <w:p w:rsidR="00E12F33" w:rsidRDefault="00E12F3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E12F33" w:rsidRDefault="00E12F33">
      <w:pPr>
        <w:jc w:val="center"/>
        <w:rPr>
          <w:rFonts w:ascii="Times New Roman" w:hAnsi="Times New Roman"/>
          <w:b/>
          <w:sz w:val="20"/>
        </w:rPr>
      </w:pPr>
    </w:p>
    <w:p w:rsidR="00E12F33" w:rsidRDefault="00E12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26 июля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</w:rPr>
          <w:t>2017 г</w:t>
        </w:r>
      </w:smartTag>
      <w:r>
        <w:rPr>
          <w:rFonts w:ascii="Times New Roman" w:hAnsi="Times New Roman"/>
          <w:sz w:val="28"/>
        </w:rPr>
        <w:t>.                                                                                  №  342</w:t>
      </w:r>
    </w:p>
    <w:p w:rsidR="00E12F33" w:rsidRDefault="00E12F33" w:rsidP="00C723F2">
      <w:pPr>
        <w:ind w:right="125" w:firstLine="709"/>
        <w:rPr>
          <w:rFonts w:ascii="Times New Roman" w:hAnsi="Times New Roman"/>
          <w:sz w:val="28"/>
        </w:rPr>
      </w:pPr>
    </w:p>
    <w:p w:rsidR="00E12F33" w:rsidRDefault="00E12F33" w:rsidP="00C723F2">
      <w:pPr>
        <w:ind w:right="125" w:firstLine="709"/>
        <w:rPr>
          <w:rFonts w:ascii="Times New Roman" w:hAnsi="Times New Roman"/>
          <w:sz w:val="28"/>
        </w:rPr>
      </w:pPr>
    </w:p>
    <w:p w:rsidR="00E12F33" w:rsidRDefault="00E12F33" w:rsidP="00C723F2">
      <w:pPr>
        <w:ind w:right="1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</w:t>
      </w:r>
    </w:p>
    <w:p w:rsidR="00E12F33" w:rsidRDefault="00E12F33" w:rsidP="00C723F2">
      <w:pPr>
        <w:ind w:right="1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казенного учреждения культуры</w:t>
      </w:r>
    </w:p>
    <w:p w:rsidR="00E12F33" w:rsidRDefault="00E12F33" w:rsidP="00C723F2">
      <w:pPr>
        <w:ind w:right="1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«Централизованная библиотечная система» </w:t>
      </w:r>
    </w:p>
    <w:p w:rsidR="00E12F33" w:rsidRDefault="00E12F33" w:rsidP="00C723F2">
      <w:pPr>
        <w:ind w:right="1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муниципальной услуги  </w:t>
      </w:r>
    </w:p>
    <w:p w:rsidR="00E12F33" w:rsidRDefault="00E12F33" w:rsidP="00C723F2">
      <w:pPr>
        <w:ind w:right="125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«Организация библиотечного обслуживания </w:t>
      </w:r>
    </w:p>
    <w:p w:rsidR="00E12F33" w:rsidRDefault="00E12F33" w:rsidP="00C723F2">
      <w:pPr>
        <w:ind w:right="125"/>
        <w:rPr>
          <w:rFonts w:ascii="Times New Roman" w:hAnsi="Times New Roman"/>
          <w:b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населения Быстроистокского района Алтайского края»</w:t>
      </w:r>
    </w:p>
    <w:p w:rsidR="00E12F33" w:rsidRDefault="00E12F33">
      <w:pPr>
        <w:tabs>
          <w:tab w:val="left" w:pos="5040"/>
        </w:tabs>
        <w:spacing w:after="200" w:line="276" w:lineRule="auto"/>
        <w:ind w:firstLine="702"/>
        <w:jc w:val="both"/>
        <w:rPr>
          <w:rFonts w:ascii="Times New Roman" w:hAnsi="Times New Roman"/>
          <w:sz w:val="28"/>
        </w:rPr>
      </w:pPr>
    </w:p>
    <w:p w:rsidR="00E12F33" w:rsidRDefault="00E12F33">
      <w:pPr>
        <w:tabs>
          <w:tab w:val="left" w:pos="5040"/>
        </w:tabs>
        <w:spacing w:after="200" w:line="276" w:lineRule="auto"/>
        <w:ind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 10. 2010 № 210–ФЗ (ред. от 11. 07. 2011) «Об организации государственных и муниципальных услуг», с распоряжением Правительства Российской Федерации от 17. 12. 2009 № 1993-р (ред. от 07. 09. 2010) «Об утверждении сводного перечня, первоочередных государственных муниципальных услуг, предоставляемым в электронном виде» </w:t>
      </w:r>
      <w:r>
        <w:rPr>
          <w:rFonts w:ascii="Times New Roman" w:hAnsi="Times New Roman"/>
          <w:spacing w:val="40"/>
          <w:sz w:val="28"/>
        </w:rPr>
        <w:t>постановляю:</w:t>
      </w:r>
    </w:p>
    <w:p w:rsidR="00E12F33" w:rsidRDefault="00E12F33" w:rsidP="00C723F2">
      <w:pPr>
        <w:spacing w:after="200" w:line="276" w:lineRule="auto"/>
        <w:ind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Административный регламент Муниципального казенного учреждения культуры «Централизованная библиотечная система» по предоставлению муниципальной услуги  «</w:t>
      </w:r>
      <w:r>
        <w:rPr>
          <w:rFonts w:ascii="Times New Roman" w:hAnsi="Times New Roman"/>
          <w:color w:val="000000"/>
          <w:sz w:val="28"/>
        </w:rPr>
        <w:t>«Предоставление информации о доступе к справочно-поисковому аппарату библиотек, базам данных, расположенных на территории Быстроистокского района»</w:t>
      </w:r>
      <w:r>
        <w:rPr>
          <w:rFonts w:cs="Calibri"/>
          <w:b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(прилагается).</w:t>
      </w:r>
    </w:p>
    <w:p w:rsidR="00E12F33" w:rsidRDefault="00E12F33">
      <w:pPr>
        <w:tabs>
          <w:tab w:val="left" w:pos="5040"/>
        </w:tabs>
        <w:spacing w:after="200" w:line="276" w:lineRule="auto"/>
        <w:ind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постановление на официальном сайте Быстроистокского района Алтайского края.</w:t>
      </w:r>
    </w:p>
    <w:p w:rsidR="00E12F33" w:rsidRDefault="00E12F33">
      <w:pPr>
        <w:tabs>
          <w:tab w:val="left" w:pos="5040"/>
        </w:tabs>
        <w:spacing w:after="200" w:line="276" w:lineRule="auto"/>
        <w:ind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постановления возложить на заместителя главы Администрации района Вавилова А.Г.</w:t>
      </w:r>
    </w:p>
    <w:p w:rsidR="00E12F33" w:rsidRDefault="00E12F33">
      <w:pPr>
        <w:spacing w:after="200" w:line="276" w:lineRule="auto"/>
        <w:jc w:val="both"/>
        <w:rPr>
          <w:rFonts w:ascii="Times New Roman" w:hAnsi="Times New Roman"/>
          <w:sz w:val="28"/>
        </w:rPr>
      </w:pPr>
    </w:p>
    <w:p w:rsidR="00E12F33" w:rsidRDefault="00E12F33">
      <w:pPr>
        <w:spacing w:after="200" w:line="276" w:lineRule="auto"/>
        <w:jc w:val="both"/>
        <w:rPr>
          <w:rFonts w:cs="Calibri"/>
        </w:rPr>
      </w:pPr>
      <w:r>
        <w:rPr>
          <w:rFonts w:ascii="Times New Roman" w:hAnsi="Times New Roman"/>
          <w:sz w:val="28"/>
        </w:rPr>
        <w:t xml:space="preserve">Глава района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  <w:t xml:space="preserve">      Д.А. Попов</w:t>
      </w:r>
    </w:p>
    <w:sectPr w:rsidR="00E12F33" w:rsidSect="0046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7F8"/>
    <w:rsid w:val="003127A9"/>
    <w:rsid w:val="003D57F8"/>
    <w:rsid w:val="0046263F"/>
    <w:rsid w:val="00C723F2"/>
    <w:rsid w:val="00E1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220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Саня</cp:lastModifiedBy>
  <cp:revision>2</cp:revision>
  <dcterms:created xsi:type="dcterms:W3CDTF">2017-07-27T10:21:00Z</dcterms:created>
  <dcterms:modified xsi:type="dcterms:W3CDTF">2017-07-27T10:23:00Z</dcterms:modified>
</cp:coreProperties>
</file>