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1964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2B2DC27" wp14:editId="12B4982A">
            <wp:simplePos x="0" y="0"/>
            <wp:positionH relativeFrom="column">
              <wp:posOffset>-307339</wp:posOffset>
            </wp:positionH>
            <wp:positionV relativeFrom="paragraph">
              <wp:posOffset>-312938</wp:posOffset>
            </wp:positionV>
            <wp:extent cx="3333750" cy="1325763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2D82CBB3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0DCD589D" w14:textId="77777777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19CD368F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70B2D647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17D342D4" w14:textId="77777777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EB77B2F" w14:textId="59422B93" w:rsidR="00D55929" w:rsidRPr="00F438E2" w:rsidRDefault="00C83A51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D8485B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72A7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7FFD8E71" w14:textId="77777777" w:rsidR="00843273" w:rsidRPr="00D10DC0" w:rsidRDefault="00C83A51" w:rsidP="00472A79">
      <w:pPr>
        <w:rPr>
          <w:rFonts w:ascii="Arial" w:hAnsi="Arial" w:cs="Arial"/>
          <w:color w:val="363194"/>
        </w:rPr>
      </w:pPr>
      <w:r w:rsidRPr="00D10DC0">
        <w:rPr>
          <w:rFonts w:ascii="Arial" w:hAnsi="Arial" w:cs="Arial"/>
          <w:b/>
          <w:bCs/>
          <w:noProof/>
          <w:color w:val="363194"/>
          <w:sz w:val="32"/>
          <w:szCs w:val="32"/>
        </w:rPr>
        <w:t>РОССИЙСКИЕ ДНИ ЛЕСА</w:t>
      </w:r>
    </w:p>
    <w:p w14:paraId="3D4E731F" w14:textId="77777777" w:rsidR="00C83A51" w:rsidRPr="00D10DC0" w:rsidRDefault="00C83A51" w:rsidP="00D10DC0">
      <w:pPr>
        <w:ind w:firstLine="567"/>
        <w:jc w:val="both"/>
        <w:rPr>
          <w:rFonts w:ascii="Arial" w:hAnsi="Arial" w:cs="Arial"/>
          <w:color w:val="282A2E"/>
        </w:rPr>
      </w:pPr>
      <w:r w:rsidRPr="00D10DC0">
        <w:rPr>
          <w:rFonts w:ascii="Arial" w:hAnsi="Arial" w:cs="Arial"/>
          <w:color w:val="282A2E"/>
        </w:rPr>
        <w:t>Территория Алтайского края составляет 168 тыс. км</w:t>
      </w:r>
      <w:r w:rsidR="00BE4434" w:rsidRPr="00D10DC0">
        <w:rPr>
          <w:rFonts w:ascii="Arial" w:hAnsi="Arial" w:cs="Arial"/>
          <w:color w:val="282A2E"/>
          <w:vertAlign w:val="superscript"/>
        </w:rPr>
        <w:t>2</w:t>
      </w:r>
      <w:r w:rsidRPr="00D10DC0">
        <w:rPr>
          <w:rFonts w:ascii="Arial" w:hAnsi="Arial" w:cs="Arial"/>
          <w:color w:val="282A2E"/>
        </w:rPr>
        <w:t>. Земли лесного фонда Российской Федерации, расположенные на территории Алтайского края, занимают 4,4 млн га, что составляет 98,</w:t>
      </w:r>
      <w:r w:rsidR="00BE4434" w:rsidRPr="00D10DC0">
        <w:rPr>
          <w:rFonts w:ascii="Arial" w:hAnsi="Arial" w:cs="Arial"/>
          <w:color w:val="282A2E"/>
        </w:rPr>
        <w:t>3</w:t>
      </w:r>
      <w:r w:rsidRPr="00D10DC0">
        <w:rPr>
          <w:rFonts w:ascii="Arial" w:hAnsi="Arial" w:cs="Arial"/>
          <w:color w:val="282A2E"/>
        </w:rPr>
        <w:t>% всех лесов края</w:t>
      </w:r>
      <w:r w:rsidR="00BE4434" w:rsidRPr="00D10DC0">
        <w:rPr>
          <w:rFonts w:ascii="Arial" w:hAnsi="Arial" w:cs="Arial"/>
          <w:color w:val="282A2E"/>
        </w:rPr>
        <w:t>, лесистость территории – 22,9%. При этом защитные леса составляют 3,2 млн гектаров, на которые существуют ограничения по заготовлению древесины</w:t>
      </w:r>
      <w:r w:rsidRPr="00D10DC0">
        <w:rPr>
          <w:rFonts w:ascii="Arial" w:hAnsi="Arial" w:cs="Arial"/>
          <w:color w:val="282A2E"/>
        </w:rPr>
        <w:t>.</w:t>
      </w:r>
      <w:r w:rsidR="00BE4434" w:rsidRPr="00D10DC0">
        <w:rPr>
          <w:rFonts w:ascii="Arial" w:hAnsi="Arial" w:cs="Arial"/>
          <w:color w:val="282A2E"/>
        </w:rPr>
        <w:t xml:space="preserve"> </w:t>
      </w:r>
    </w:p>
    <w:p w14:paraId="05A33FA9" w14:textId="77777777" w:rsidR="00D7068E" w:rsidRPr="00D10DC0" w:rsidRDefault="00D7068E" w:rsidP="00D10DC0">
      <w:pPr>
        <w:spacing w:before="160"/>
        <w:ind w:firstLine="567"/>
        <w:jc w:val="both"/>
        <w:rPr>
          <w:rFonts w:ascii="Arial" w:hAnsi="Arial" w:cs="Arial"/>
          <w:color w:val="282A2E"/>
        </w:rPr>
      </w:pPr>
      <w:r w:rsidRPr="00D10DC0">
        <w:rPr>
          <w:rFonts w:ascii="Arial" w:hAnsi="Arial" w:cs="Arial"/>
          <w:color w:val="282A2E"/>
        </w:rPr>
        <w:t>Основная масса лесов расположена на востоке и северо-востоке</w:t>
      </w:r>
      <w:r w:rsidR="00DD5E25" w:rsidRPr="00D10DC0">
        <w:rPr>
          <w:rFonts w:ascii="Arial" w:hAnsi="Arial" w:cs="Arial"/>
          <w:color w:val="282A2E"/>
        </w:rPr>
        <w:t xml:space="preserve"> региона</w:t>
      </w:r>
      <w:r w:rsidRPr="00D10DC0">
        <w:rPr>
          <w:rFonts w:ascii="Arial" w:hAnsi="Arial" w:cs="Arial"/>
          <w:color w:val="282A2E"/>
        </w:rPr>
        <w:t>. Леса Алтайского края</w:t>
      </w:r>
      <w:r w:rsidR="00A46EBE" w:rsidRPr="00D10DC0">
        <w:rPr>
          <w:rFonts w:ascii="Arial" w:hAnsi="Arial" w:cs="Arial"/>
          <w:color w:val="282A2E"/>
        </w:rPr>
        <w:t xml:space="preserve"> –</w:t>
      </w:r>
      <w:r w:rsidRPr="00D10DC0">
        <w:rPr>
          <w:rFonts w:ascii="Arial" w:hAnsi="Arial" w:cs="Arial"/>
          <w:color w:val="282A2E"/>
        </w:rPr>
        <w:t xml:space="preserve"> естественные и искусственные лесные массивы, играют важнейшую роль в жизни естественных экосистем и имеют большое хозяйственное значение. Общий запас древесины на корню по данным Минприроды Алтайского края за 2023 год составлял 553,9 млн м</w:t>
      </w:r>
      <w:r w:rsidRPr="00D10DC0">
        <w:rPr>
          <w:rFonts w:ascii="Arial" w:hAnsi="Arial" w:cs="Arial"/>
          <w:color w:val="282A2E"/>
          <w:vertAlign w:val="superscript"/>
        </w:rPr>
        <w:t>3</w:t>
      </w:r>
      <w:r w:rsidRPr="00D10DC0">
        <w:rPr>
          <w:rFonts w:ascii="Arial" w:hAnsi="Arial" w:cs="Arial"/>
          <w:color w:val="282A2E"/>
        </w:rPr>
        <w:t>.</w:t>
      </w:r>
    </w:p>
    <w:p w14:paraId="62CDF03D" w14:textId="77777777" w:rsidR="00600ED7" w:rsidRPr="00D10DC0" w:rsidRDefault="00BE4434" w:rsidP="00D10DC0">
      <w:pPr>
        <w:spacing w:before="160"/>
        <w:ind w:firstLine="567"/>
        <w:jc w:val="both"/>
        <w:rPr>
          <w:rFonts w:ascii="Arial" w:hAnsi="Arial" w:cs="Arial"/>
          <w:color w:val="282A2E"/>
          <w:shd w:val="clear" w:color="auto" w:fill="FFFFFF"/>
        </w:rPr>
      </w:pPr>
      <w:r w:rsidRPr="00D10DC0">
        <w:rPr>
          <w:rFonts w:ascii="Arial" w:hAnsi="Arial" w:cs="Arial"/>
          <w:color w:val="282A2E"/>
        </w:rPr>
        <w:t xml:space="preserve">Лес – возобновляемый ресурс, но с очень большим циклом оборота – от нескольких десятков до сотен лет. </w:t>
      </w:r>
      <w:r w:rsidR="00600ED7" w:rsidRPr="00D10DC0">
        <w:rPr>
          <w:rFonts w:ascii="Arial" w:hAnsi="Arial" w:cs="Arial"/>
          <w:color w:val="282A2E"/>
          <w:shd w:val="clear" w:color="auto" w:fill="FFFFFF"/>
        </w:rPr>
        <w:t>Сохранить лес – задача каждого из нас, поэтому каждый год проходит высадка молодых деревьев, также проводятся мероприятия по охране и защите лесов.</w:t>
      </w:r>
    </w:p>
    <w:p w14:paraId="118636B2" w14:textId="77777777" w:rsidR="00BE4434" w:rsidRPr="00D10DC0" w:rsidRDefault="00C83A51" w:rsidP="00D10DC0">
      <w:pPr>
        <w:spacing w:before="12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D10DC0">
        <w:rPr>
          <w:rFonts w:ascii="Arial" w:hAnsi="Arial" w:cs="Arial"/>
          <w:color w:val="282A2E"/>
          <w:shd w:val="clear" w:color="auto" w:fill="FFFFFF"/>
        </w:rPr>
        <w:t xml:space="preserve">Лесовосстановление в 2023 году на землях лесного фонда и землях иных категорий проведено на площади 9,7 тыс. гектаров, что на 15,2% больше уровня 2022 года. Из всех видов лесовосстановительных работ 58,1% приходилось на мероприятия по естественному возобновлению лесов, объём которых увеличился на 27,0%. </w:t>
      </w:r>
      <w:r w:rsidR="00BE4434" w:rsidRPr="00D10DC0">
        <w:rPr>
          <w:rFonts w:ascii="Arial" w:eastAsia="Times New Roman" w:hAnsi="Arial" w:cs="Arial"/>
          <w:color w:val="282A2E"/>
          <w:lang w:eastAsia="ru-RU"/>
        </w:rPr>
        <w:t xml:space="preserve">Рубки ухода за лесом проведены на площади 11,6 тыс. гектаров (100,1% к уровню предыдущего года). </w:t>
      </w:r>
    </w:p>
    <w:p w14:paraId="64ECF8AB" w14:textId="77777777" w:rsidR="00BE4434" w:rsidRPr="00D10DC0" w:rsidRDefault="00600ED7" w:rsidP="00D10DC0">
      <w:pPr>
        <w:spacing w:before="12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D10DC0">
        <w:rPr>
          <w:rFonts w:ascii="Arial" w:eastAsia="Times New Roman" w:hAnsi="Arial" w:cs="Arial"/>
          <w:color w:val="282A2E"/>
          <w:lang w:eastAsia="ru-RU"/>
        </w:rPr>
        <w:t>В 2023 году з</w:t>
      </w:r>
      <w:r w:rsidR="00BE4434" w:rsidRPr="00D10DC0">
        <w:rPr>
          <w:rFonts w:ascii="Arial" w:eastAsia="Times New Roman" w:hAnsi="Arial" w:cs="Arial"/>
          <w:color w:val="282A2E"/>
          <w:lang w:eastAsia="ru-RU"/>
        </w:rPr>
        <w:t>аготовлено 4 тонны семян лесных растений, что на 26,8% ниже уровня прошлого года.</w:t>
      </w:r>
      <w:r w:rsidRPr="00D10DC0">
        <w:rPr>
          <w:color w:val="282A2E"/>
        </w:rPr>
        <w:t xml:space="preserve"> </w:t>
      </w:r>
      <w:r w:rsidRPr="00D10DC0">
        <w:rPr>
          <w:rFonts w:ascii="Arial" w:eastAsia="Times New Roman" w:hAnsi="Arial" w:cs="Arial"/>
          <w:color w:val="282A2E"/>
          <w:lang w:eastAsia="ru-RU"/>
        </w:rPr>
        <w:t>Посев семян лесных растений в лесных питомниках осуществлён на площади 14,8 га (104,0%).</w:t>
      </w:r>
    </w:p>
    <w:p w14:paraId="720CA630" w14:textId="77777777" w:rsidR="00FC2F1D" w:rsidRPr="00D10DC0" w:rsidRDefault="00FC2F1D" w:rsidP="00D10DC0">
      <w:pPr>
        <w:spacing w:before="12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D10DC0">
        <w:rPr>
          <w:rFonts w:ascii="Arial" w:eastAsia="Times New Roman" w:hAnsi="Arial" w:cs="Arial"/>
          <w:color w:val="282A2E"/>
          <w:lang w:eastAsia="ru-RU"/>
        </w:rPr>
        <w:t>Текущие затраты на осуществление мероприятий по воспроизводству лесов и разведению в 2023 году составили 625,3 млн рублей</w:t>
      </w:r>
      <w:r w:rsidR="00600ED7" w:rsidRPr="00D10DC0">
        <w:rPr>
          <w:rFonts w:ascii="Arial" w:eastAsia="Times New Roman" w:hAnsi="Arial" w:cs="Arial"/>
          <w:color w:val="282A2E"/>
          <w:lang w:eastAsia="ru-RU"/>
        </w:rPr>
        <w:t xml:space="preserve"> (124,3% к предыдущему году)</w:t>
      </w:r>
      <w:r w:rsidRPr="00D10DC0">
        <w:rPr>
          <w:rFonts w:ascii="Arial" w:eastAsia="Times New Roman" w:hAnsi="Arial" w:cs="Arial"/>
          <w:color w:val="282A2E"/>
          <w:lang w:eastAsia="ru-RU"/>
        </w:rPr>
        <w:t>.</w:t>
      </w:r>
    </w:p>
    <w:p w14:paraId="6A50791E" w14:textId="77777777" w:rsidR="00BE4434" w:rsidRPr="00D10DC0" w:rsidRDefault="00BE4434" w:rsidP="00D10DC0">
      <w:pPr>
        <w:spacing w:before="120"/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D10DC0">
        <w:rPr>
          <w:rFonts w:ascii="Arial" w:eastAsia="Times New Roman" w:hAnsi="Arial" w:cs="Arial"/>
          <w:color w:val="282A2E"/>
          <w:lang w:eastAsia="ru-RU"/>
        </w:rPr>
        <w:t>В 2023 году погибло 13560 гектаров лесных насаждений (в 2022 году – 2126 гектаров), из них 13516 гектаров хвойных пород (2106 гектаров). Основной причиной гибели являлись лесные пожары (99,9% погибшей площади).</w:t>
      </w:r>
    </w:p>
    <w:p w14:paraId="2C437381" w14:textId="77777777" w:rsidR="00C32AD1" w:rsidRDefault="001810A2" w:rsidP="00D10DC0">
      <w:pPr>
        <w:ind w:firstLine="567"/>
        <w:jc w:val="both"/>
        <w:rPr>
          <w:rFonts w:ascii="Arial" w:hAnsi="Arial" w:cs="Arial"/>
          <w:color w:val="282A2E"/>
        </w:rPr>
      </w:pPr>
      <w:r w:rsidRPr="00D10DC0">
        <w:rPr>
          <w:rFonts w:ascii="Arial" w:hAnsi="Arial" w:cs="Arial"/>
          <w:color w:val="282A2E"/>
        </w:rPr>
        <w:t>В третье воскресенье сентября (в 2024 году – 15 сентября) отмечается профессиональный праздник людей, которые своим благородным трудом сохраняют и приумножают лесные богатства планеты и способствуют их рациональному использованию. Но сохранение и рациональное использование лесных ресурсов</w:t>
      </w:r>
      <w:r w:rsidR="00DD5E25" w:rsidRPr="00D10DC0">
        <w:rPr>
          <w:rFonts w:ascii="Arial" w:hAnsi="Arial" w:cs="Arial"/>
          <w:color w:val="282A2E"/>
        </w:rPr>
        <w:t xml:space="preserve"> –</w:t>
      </w:r>
      <w:r w:rsidRPr="00D10DC0">
        <w:rPr>
          <w:rFonts w:ascii="Arial" w:hAnsi="Arial" w:cs="Arial"/>
          <w:color w:val="282A2E"/>
        </w:rPr>
        <w:t xml:space="preserve"> обязанность всего общества.</w:t>
      </w:r>
    </w:p>
    <w:p w14:paraId="571B40B4" w14:textId="77777777" w:rsidR="00D10DC0" w:rsidRDefault="00D10DC0" w:rsidP="00D10DC0">
      <w:pPr>
        <w:ind w:firstLine="567"/>
        <w:jc w:val="both"/>
        <w:rPr>
          <w:rFonts w:ascii="Arial" w:hAnsi="Arial" w:cs="Arial"/>
          <w:color w:val="282A2E"/>
        </w:rPr>
      </w:pPr>
    </w:p>
    <w:p w14:paraId="6601076A" w14:textId="77777777" w:rsidR="00D10DC0" w:rsidRDefault="00D10DC0" w:rsidP="00D10DC0">
      <w:pPr>
        <w:ind w:firstLine="567"/>
        <w:jc w:val="both"/>
        <w:rPr>
          <w:rFonts w:ascii="Arial" w:hAnsi="Arial" w:cs="Arial"/>
          <w:color w:val="282A2E"/>
        </w:rPr>
      </w:pPr>
    </w:p>
    <w:p w14:paraId="4B5D6824" w14:textId="77777777" w:rsidR="00D10DC0" w:rsidRDefault="00D10DC0" w:rsidP="00D10DC0">
      <w:pPr>
        <w:ind w:firstLine="567"/>
        <w:jc w:val="both"/>
        <w:rPr>
          <w:rFonts w:ascii="Arial" w:hAnsi="Arial" w:cs="Arial"/>
          <w:color w:val="282A2E"/>
        </w:rPr>
      </w:pPr>
    </w:p>
    <w:p w14:paraId="28786296" w14:textId="5A8E7A2C" w:rsidR="00D10DC0" w:rsidRPr="00D10DC0" w:rsidRDefault="00D10DC0" w:rsidP="00D10DC0">
      <w:pPr>
        <w:ind w:firstLine="567"/>
        <w:jc w:val="both"/>
        <w:rPr>
          <w:rFonts w:ascii="Arial" w:hAnsi="Arial" w:cs="Arial"/>
          <w:b/>
          <w:bCs/>
          <w:color w:val="282A2E"/>
          <w:sz w:val="16"/>
          <w:szCs w:val="16"/>
        </w:rPr>
      </w:pPr>
    </w:p>
    <w:sectPr w:rsidR="00D10DC0" w:rsidRPr="00D10DC0" w:rsidSect="007607E0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8B99A" w14:textId="77777777" w:rsidR="00A0652C" w:rsidRDefault="00A0652C" w:rsidP="000A4F53">
      <w:pPr>
        <w:spacing w:after="0" w:line="240" w:lineRule="auto"/>
      </w:pPr>
      <w:r>
        <w:separator/>
      </w:r>
    </w:p>
  </w:endnote>
  <w:endnote w:type="continuationSeparator" w:id="0">
    <w:p w14:paraId="7E4785D4" w14:textId="77777777" w:rsidR="00A0652C" w:rsidRDefault="00A0652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E7390D5" w14:textId="77777777" w:rsidR="00442CD1" w:rsidRPr="00D55929" w:rsidRDefault="003A4C27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531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62882E9E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8D86" w14:textId="77777777" w:rsidR="00A0652C" w:rsidRDefault="00A0652C" w:rsidP="000A4F53">
      <w:pPr>
        <w:spacing w:after="0" w:line="240" w:lineRule="auto"/>
      </w:pPr>
      <w:r>
        <w:separator/>
      </w:r>
    </w:p>
  </w:footnote>
  <w:footnote w:type="continuationSeparator" w:id="0">
    <w:p w14:paraId="00A43379" w14:textId="77777777" w:rsidR="00A0652C" w:rsidRDefault="00A0652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BB4F6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037440">
    <w:abstractNumId w:val="0"/>
  </w:num>
  <w:num w:numId="2" w16cid:durableId="778450762">
    <w:abstractNumId w:val="2"/>
  </w:num>
  <w:num w:numId="3" w16cid:durableId="243346698">
    <w:abstractNumId w:val="3"/>
  </w:num>
  <w:num w:numId="4" w16cid:durableId="1879009511">
    <w:abstractNumId w:val="4"/>
  </w:num>
  <w:num w:numId="5" w16cid:durableId="56939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7DC7"/>
    <w:rsid w:val="000350DF"/>
    <w:rsid w:val="000403CF"/>
    <w:rsid w:val="00043870"/>
    <w:rsid w:val="00055152"/>
    <w:rsid w:val="0005702E"/>
    <w:rsid w:val="00064901"/>
    <w:rsid w:val="0007381D"/>
    <w:rsid w:val="000A4F53"/>
    <w:rsid w:val="000B5A92"/>
    <w:rsid w:val="00100C12"/>
    <w:rsid w:val="00116CCD"/>
    <w:rsid w:val="001262B3"/>
    <w:rsid w:val="00134670"/>
    <w:rsid w:val="0014389E"/>
    <w:rsid w:val="00167DC8"/>
    <w:rsid w:val="0017270D"/>
    <w:rsid w:val="00172F62"/>
    <w:rsid w:val="001770CE"/>
    <w:rsid w:val="001810A2"/>
    <w:rsid w:val="001D2DCB"/>
    <w:rsid w:val="001E4C22"/>
    <w:rsid w:val="001E6BCB"/>
    <w:rsid w:val="001F11DC"/>
    <w:rsid w:val="001F66AB"/>
    <w:rsid w:val="00204F2C"/>
    <w:rsid w:val="0021605C"/>
    <w:rsid w:val="00216178"/>
    <w:rsid w:val="00217246"/>
    <w:rsid w:val="00222AA8"/>
    <w:rsid w:val="00227B0A"/>
    <w:rsid w:val="002343B8"/>
    <w:rsid w:val="002370CF"/>
    <w:rsid w:val="00240DA0"/>
    <w:rsid w:val="0025191D"/>
    <w:rsid w:val="00275011"/>
    <w:rsid w:val="002D799B"/>
    <w:rsid w:val="002E36A3"/>
    <w:rsid w:val="002E38E3"/>
    <w:rsid w:val="002E4066"/>
    <w:rsid w:val="002F1C16"/>
    <w:rsid w:val="002F43A8"/>
    <w:rsid w:val="003248EE"/>
    <w:rsid w:val="0033632E"/>
    <w:rsid w:val="00343EED"/>
    <w:rsid w:val="00344B9C"/>
    <w:rsid w:val="00345728"/>
    <w:rsid w:val="00385D5F"/>
    <w:rsid w:val="003A4C27"/>
    <w:rsid w:val="003C4F99"/>
    <w:rsid w:val="003D505E"/>
    <w:rsid w:val="003D72EF"/>
    <w:rsid w:val="003E3A37"/>
    <w:rsid w:val="003F0433"/>
    <w:rsid w:val="00401E76"/>
    <w:rsid w:val="00401FF7"/>
    <w:rsid w:val="004163F9"/>
    <w:rsid w:val="00423FB2"/>
    <w:rsid w:val="00431567"/>
    <w:rsid w:val="00442CD1"/>
    <w:rsid w:val="00472A79"/>
    <w:rsid w:val="00477840"/>
    <w:rsid w:val="00484CA5"/>
    <w:rsid w:val="004938FB"/>
    <w:rsid w:val="004A54F0"/>
    <w:rsid w:val="004A63C4"/>
    <w:rsid w:val="004F5349"/>
    <w:rsid w:val="0050463F"/>
    <w:rsid w:val="0050523C"/>
    <w:rsid w:val="0051465B"/>
    <w:rsid w:val="00561C59"/>
    <w:rsid w:val="005710E8"/>
    <w:rsid w:val="005C3F44"/>
    <w:rsid w:val="005D278C"/>
    <w:rsid w:val="005F45B8"/>
    <w:rsid w:val="00600ED7"/>
    <w:rsid w:val="00603829"/>
    <w:rsid w:val="00647383"/>
    <w:rsid w:val="0065389D"/>
    <w:rsid w:val="0065791F"/>
    <w:rsid w:val="006A683B"/>
    <w:rsid w:val="006D0D8F"/>
    <w:rsid w:val="006D3A24"/>
    <w:rsid w:val="00713D77"/>
    <w:rsid w:val="007238E9"/>
    <w:rsid w:val="0072634A"/>
    <w:rsid w:val="007579C9"/>
    <w:rsid w:val="007607E0"/>
    <w:rsid w:val="007732FD"/>
    <w:rsid w:val="007741C1"/>
    <w:rsid w:val="00775478"/>
    <w:rsid w:val="007C439E"/>
    <w:rsid w:val="007C5BAA"/>
    <w:rsid w:val="007D3466"/>
    <w:rsid w:val="0081278D"/>
    <w:rsid w:val="00826E1A"/>
    <w:rsid w:val="00840843"/>
    <w:rsid w:val="00843273"/>
    <w:rsid w:val="0086218B"/>
    <w:rsid w:val="008869DD"/>
    <w:rsid w:val="008E5D6D"/>
    <w:rsid w:val="00921D17"/>
    <w:rsid w:val="00937E34"/>
    <w:rsid w:val="0094288E"/>
    <w:rsid w:val="0096024D"/>
    <w:rsid w:val="00980B99"/>
    <w:rsid w:val="009A7975"/>
    <w:rsid w:val="009C3F79"/>
    <w:rsid w:val="009C57DA"/>
    <w:rsid w:val="00A0652C"/>
    <w:rsid w:val="00A06F52"/>
    <w:rsid w:val="00A27F77"/>
    <w:rsid w:val="00A35317"/>
    <w:rsid w:val="00A46EBE"/>
    <w:rsid w:val="00A623A9"/>
    <w:rsid w:val="00AE4698"/>
    <w:rsid w:val="00B36F06"/>
    <w:rsid w:val="00B4544A"/>
    <w:rsid w:val="00B6313E"/>
    <w:rsid w:val="00B84188"/>
    <w:rsid w:val="00B859C4"/>
    <w:rsid w:val="00B906A5"/>
    <w:rsid w:val="00B95517"/>
    <w:rsid w:val="00BB403A"/>
    <w:rsid w:val="00BB791E"/>
    <w:rsid w:val="00BC1235"/>
    <w:rsid w:val="00BD3503"/>
    <w:rsid w:val="00BD544D"/>
    <w:rsid w:val="00BE224A"/>
    <w:rsid w:val="00BE4434"/>
    <w:rsid w:val="00C32AD1"/>
    <w:rsid w:val="00C80B61"/>
    <w:rsid w:val="00C83A51"/>
    <w:rsid w:val="00C965D0"/>
    <w:rsid w:val="00CA0225"/>
    <w:rsid w:val="00CA1919"/>
    <w:rsid w:val="00CE069B"/>
    <w:rsid w:val="00D01057"/>
    <w:rsid w:val="00D04954"/>
    <w:rsid w:val="00D10DC0"/>
    <w:rsid w:val="00D13BAC"/>
    <w:rsid w:val="00D55929"/>
    <w:rsid w:val="00D55ECE"/>
    <w:rsid w:val="00D7068E"/>
    <w:rsid w:val="00D8485B"/>
    <w:rsid w:val="00DA01F7"/>
    <w:rsid w:val="00DA4528"/>
    <w:rsid w:val="00DB57FC"/>
    <w:rsid w:val="00DC3D74"/>
    <w:rsid w:val="00DD5E25"/>
    <w:rsid w:val="00E209EC"/>
    <w:rsid w:val="00E64B7F"/>
    <w:rsid w:val="00E71967"/>
    <w:rsid w:val="00E95B37"/>
    <w:rsid w:val="00EA5990"/>
    <w:rsid w:val="00EB03BA"/>
    <w:rsid w:val="00EE22EE"/>
    <w:rsid w:val="00F16FCC"/>
    <w:rsid w:val="00F35A65"/>
    <w:rsid w:val="00F37CFA"/>
    <w:rsid w:val="00F438E2"/>
    <w:rsid w:val="00F52E4C"/>
    <w:rsid w:val="00F53D0B"/>
    <w:rsid w:val="00F6456A"/>
    <w:rsid w:val="00F66F7E"/>
    <w:rsid w:val="00FC2F1D"/>
    <w:rsid w:val="00FD42B8"/>
    <w:rsid w:val="00FD6D0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CFBEA"/>
  <w15:docId w15:val="{D852DF60-C365-4BD9-B58A-688407AE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E34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350DF"/>
    <w:rPr>
      <w:color w:val="838383" w:themeColor="followedHyperlink"/>
      <w:u w:val="single"/>
    </w:rPr>
  </w:style>
  <w:style w:type="paragraph" w:customStyle="1" w:styleId="Default">
    <w:name w:val="Default"/>
    <w:rsid w:val="00BE4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8197-1E91-4A25-9D5E-EB4F1D99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6</cp:revision>
  <cp:lastPrinted>2024-09-04T09:25:00Z</cp:lastPrinted>
  <dcterms:created xsi:type="dcterms:W3CDTF">2024-09-04T09:15:00Z</dcterms:created>
  <dcterms:modified xsi:type="dcterms:W3CDTF">2024-09-13T08:52:00Z</dcterms:modified>
</cp:coreProperties>
</file>