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</w:rPr>
      </w:pPr>
      <w:r w:rsidRPr="00C73410">
        <w:rPr>
          <w:rFonts w:ascii="Times New Roman" w:hAnsi="Times New Roman" w:cs="Times New Roman"/>
          <w:b/>
        </w:rPr>
        <w:t>КОМИТЕТ ПО ФИНАНСАМ, НАЛОГОВОЙ И КРЕДИТНОЙ ПОЛИТИКЕ</w:t>
      </w: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</w:rPr>
      </w:pPr>
      <w:r w:rsidRPr="00C73410">
        <w:rPr>
          <w:rFonts w:ascii="Times New Roman" w:hAnsi="Times New Roman" w:cs="Times New Roman"/>
          <w:b/>
        </w:rPr>
        <w:t>АДМИНИСТРАЦИИ  БЫСТРОИСТОКСКОГО РАЙОНА</w:t>
      </w: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2"/>
        </w:rPr>
      </w:pPr>
      <w:r w:rsidRPr="00C73410">
        <w:rPr>
          <w:rFonts w:ascii="Times New Roman" w:hAnsi="Times New Roman" w:cs="Times New Roman"/>
          <w:b/>
        </w:rPr>
        <w:t xml:space="preserve"> </w:t>
      </w: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C73410">
        <w:rPr>
          <w:rFonts w:ascii="Times New Roman" w:hAnsi="Times New Roman" w:cs="Times New Roman"/>
          <w:b/>
          <w:sz w:val="32"/>
        </w:rPr>
        <w:t>П</w:t>
      </w:r>
      <w:proofErr w:type="gramEnd"/>
      <w:r w:rsidRPr="00C73410">
        <w:rPr>
          <w:rFonts w:ascii="Times New Roman" w:hAnsi="Times New Roman" w:cs="Times New Roman"/>
          <w:b/>
          <w:sz w:val="32"/>
        </w:rPr>
        <w:t xml:space="preserve"> Р И К А З</w:t>
      </w: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b/>
        </w:rPr>
      </w:pPr>
    </w:p>
    <w:p w:rsidR="00FD3300" w:rsidRPr="00C73410" w:rsidRDefault="00FD3300" w:rsidP="00FD330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3410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FD3300" w:rsidRPr="00C73410" w:rsidRDefault="003D0CDD" w:rsidP="00FD330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D3300" w:rsidRPr="00C73410" w:rsidRDefault="00503F0B" w:rsidP="00D57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 июня</w:t>
      </w:r>
      <w:r w:rsidR="00D57B6C">
        <w:rPr>
          <w:rFonts w:ascii="Times New Roman" w:hAnsi="Times New Roman" w:cs="Times New Roman"/>
          <w:sz w:val="28"/>
          <w:szCs w:val="28"/>
        </w:rPr>
        <w:t xml:space="preserve"> </w:t>
      </w:r>
      <w:r w:rsidR="00FD3300" w:rsidRPr="00C73410">
        <w:rPr>
          <w:rFonts w:ascii="Times New Roman" w:hAnsi="Times New Roman" w:cs="Times New Roman"/>
          <w:sz w:val="28"/>
          <w:szCs w:val="28"/>
        </w:rPr>
        <w:t xml:space="preserve">  20</w:t>
      </w:r>
      <w:r w:rsidR="00D57B6C">
        <w:rPr>
          <w:rFonts w:ascii="Times New Roman" w:hAnsi="Times New Roman" w:cs="Times New Roman"/>
          <w:sz w:val="28"/>
          <w:szCs w:val="28"/>
        </w:rPr>
        <w:t>20</w:t>
      </w:r>
      <w:r w:rsidR="00FD3300" w:rsidRPr="00C73410">
        <w:rPr>
          <w:rFonts w:ascii="Times New Roman" w:hAnsi="Times New Roman" w:cs="Times New Roman"/>
          <w:sz w:val="28"/>
          <w:szCs w:val="28"/>
        </w:rPr>
        <w:t xml:space="preserve"> </w:t>
      </w:r>
      <w:r w:rsidR="00FD3300" w:rsidRPr="00CE365E">
        <w:rPr>
          <w:rFonts w:ascii="Times New Roman" w:hAnsi="Times New Roman" w:cs="Times New Roman"/>
          <w:sz w:val="28"/>
          <w:szCs w:val="28"/>
        </w:rPr>
        <w:t xml:space="preserve">г                                              </w:t>
      </w:r>
      <w:r w:rsidR="00B96DED" w:rsidRPr="00CE36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3300" w:rsidRPr="00CE36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36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365E">
        <w:rPr>
          <w:rFonts w:ascii="Times New Roman" w:hAnsi="Times New Roman" w:cs="Times New Roman"/>
          <w:sz w:val="28"/>
          <w:szCs w:val="28"/>
        </w:rPr>
        <w:t xml:space="preserve">  </w:t>
      </w:r>
      <w:r w:rsidR="00FD3300" w:rsidRPr="00CE36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FD3300" w:rsidRPr="00C734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3300" w:rsidRDefault="00FD3300" w:rsidP="00FD3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300" w:rsidRDefault="00D57B6C" w:rsidP="00D57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исполнения</w:t>
      </w:r>
    </w:p>
    <w:p w:rsidR="00D57B6C" w:rsidRDefault="003D0CDD" w:rsidP="00D57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5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ешения о применении </w:t>
      </w:r>
      <w:proofErr w:type="gramStart"/>
      <w:r w:rsidR="00D5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</w:t>
      </w:r>
      <w:proofErr w:type="gramEnd"/>
    </w:p>
    <w:p w:rsidR="00D57B6C" w:rsidRDefault="003D0CDD" w:rsidP="00D57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5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 принуждения на основании </w:t>
      </w:r>
    </w:p>
    <w:p w:rsidR="00D57B6C" w:rsidRDefault="003D0CDD" w:rsidP="00D57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5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ведомлений органов </w:t>
      </w:r>
      <w:proofErr w:type="gramStart"/>
      <w:r w:rsidR="00D5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="00D5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7B6C" w:rsidRDefault="003D0CDD" w:rsidP="00D57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D5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инансового контроля </w:t>
      </w:r>
      <w:proofErr w:type="spellStart"/>
      <w:r w:rsidR="00D5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Быстроистокского</w:t>
      </w:r>
      <w:proofErr w:type="spellEnd"/>
      <w:r w:rsidR="00D5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7B6C" w:rsidRDefault="00D57B6C" w:rsidP="00D57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Алтайского края, решения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</w:p>
    <w:p w:rsidR="00D57B6C" w:rsidRPr="00B96DED" w:rsidRDefault="00D57B6C" w:rsidP="00D57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(отмене) указанного решения</w:t>
      </w:r>
    </w:p>
    <w:p w:rsidR="00167BED" w:rsidRPr="00167BED" w:rsidRDefault="00167BED" w:rsidP="001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B6C" w:rsidRDefault="00167BED" w:rsidP="001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7B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пункта 2 статьи 306</w:t>
      </w:r>
      <w:r w:rsidR="00503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B6C">
        <w:rPr>
          <w:rFonts w:ascii="Times New Roman" w:eastAsia="Times New Roman" w:hAnsi="Times New Roman" w:cs="Times New Roman"/>
          <w:sz w:val="28"/>
          <w:szCs w:val="28"/>
          <w:lang w:eastAsia="ru-RU"/>
        </w:rPr>
        <w:t>3 Бюджетного кодекса Российской Федерации</w:t>
      </w:r>
    </w:p>
    <w:p w:rsidR="00167BED" w:rsidRPr="00167BED" w:rsidRDefault="00167BED" w:rsidP="001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ПРИКАЗЫВАЮ:</w:t>
      </w:r>
    </w:p>
    <w:p w:rsidR="003D0CDD" w:rsidRDefault="00167BED" w:rsidP="003D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r w:rsidR="00D57B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Порядок исполнения решения </w:t>
      </w:r>
      <w:r w:rsidR="003D0CDD" w:rsidRP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бюджетных</w:t>
      </w:r>
      <w:r w:rsid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D0CDD" w:rsidRP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принуждения на основании Уведомлений органов </w:t>
      </w:r>
      <w:r w:rsid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0CDD" w:rsidRP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D0CDD" w:rsidRP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контроля </w:t>
      </w:r>
      <w:proofErr w:type="spellStart"/>
      <w:r w:rsidR="003D0CDD" w:rsidRP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3D0CDD" w:rsidRP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решения об</w:t>
      </w:r>
      <w:r w:rsid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CDD" w:rsidRP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(отмене) указанного решения</w:t>
      </w:r>
      <w:r w:rsidR="003D0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CDD" w:rsidRPr="000E3DE0" w:rsidRDefault="003D0CDD" w:rsidP="003D0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подлежит опубликованию на </w:t>
      </w:r>
      <w:r w:rsidR="000E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«Официальном сайте Администрации </w:t>
      </w:r>
      <w:proofErr w:type="spellStart"/>
      <w:r w:rsidR="000E3D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Быстроистокского</w:t>
      </w:r>
      <w:proofErr w:type="spellEnd"/>
      <w:r w:rsidR="000E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E3DE0" w:rsidRPr="000E3D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E3DE0" w:rsidRPr="000E3DE0">
        <w:rPr>
          <w:rFonts w:ascii="Times New Roman" w:hAnsi="Times New Roman" w:cs="Times New Roman"/>
          <w:sz w:val="28"/>
          <w:szCs w:val="28"/>
        </w:rPr>
        <w:t>http://admbi.ru</w:t>
      </w:r>
      <w:r w:rsidR="000E3DE0" w:rsidRPr="000E3DE0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:rsidR="00167BED" w:rsidRPr="003D0CDD" w:rsidRDefault="00167BED" w:rsidP="0016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  <w:gridCol w:w="2875"/>
      </w:tblGrid>
      <w:tr w:rsidR="006B492E" w:rsidRPr="00167BED" w:rsidTr="00373629">
        <w:trPr>
          <w:tblCellSpacing w:w="0" w:type="dxa"/>
        </w:trPr>
        <w:tc>
          <w:tcPr>
            <w:tcW w:w="3509" w:type="pct"/>
            <w:hideMark/>
          </w:tcPr>
          <w:p w:rsidR="00167BED" w:rsidRPr="00167BED" w:rsidRDefault="00F5656E" w:rsidP="00F56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4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67BED" w:rsidRPr="00167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</w:t>
            </w:r>
          </w:p>
        </w:tc>
        <w:tc>
          <w:tcPr>
            <w:tcW w:w="0" w:type="auto"/>
            <w:vAlign w:val="bottom"/>
            <w:hideMark/>
          </w:tcPr>
          <w:p w:rsidR="00167BED" w:rsidRPr="00167BED" w:rsidRDefault="006B492E" w:rsidP="00373629">
            <w:pPr>
              <w:spacing w:after="0" w:line="240" w:lineRule="auto"/>
              <w:ind w:left="1560" w:hanging="1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Т.М.Прощалыгина</w:t>
            </w:r>
            <w:proofErr w:type="spellEnd"/>
            <w:r w:rsidR="00373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167BED" w:rsidRPr="00167BED" w:rsidRDefault="00167BED" w:rsidP="00167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</w:pPr>
      <w:r w:rsidRPr="00167BED">
        <w:rPr>
          <w:rFonts w:ascii="Times New Roman" w:eastAsia="Times New Roman" w:hAnsi="Times New Roman" w:cs="Times New Roman"/>
          <w:color w:val="FFFBF2"/>
          <w:sz w:val="28"/>
          <w:szCs w:val="28"/>
          <w:lang w:eastAsia="ru-RU"/>
        </w:rPr>
        <w:t xml:space="preserve">02.02.2016 09:58 </w:t>
      </w:r>
    </w:p>
    <w:p w:rsidR="00573151" w:rsidRDefault="00573151" w:rsidP="00573151">
      <w:pPr>
        <w:shd w:val="clear" w:color="auto" w:fill="FFFFFF"/>
        <w:spacing w:after="520" w:line="39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ssPhr14"/>
      <w:bookmarkStart w:id="1" w:name="dfasceyngv"/>
      <w:bookmarkEnd w:id="0"/>
      <w:bookmarkEnd w:id="1"/>
    </w:p>
    <w:p w:rsidR="00573151" w:rsidRDefault="00573151" w:rsidP="00573151">
      <w:pPr>
        <w:shd w:val="clear" w:color="auto" w:fill="FFFFFF"/>
        <w:spacing w:after="520" w:line="39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0025" w:rsidRPr="00980025" w:rsidRDefault="00573151" w:rsidP="00573151">
      <w:pPr>
        <w:shd w:val="clear" w:color="auto" w:fill="FFFFFF"/>
        <w:spacing w:after="520" w:line="39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00778" w:rsidRDefault="00E00778" w:rsidP="00E00778">
      <w:pPr>
        <w:pStyle w:val="20"/>
        <w:spacing w:line="280" w:lineRule="exact"/>
        <w:ind w:left="4961"/>
        <w:rPr>
          <w:sz w:val="28"/>
        </w:rPr>
      </w:pPr>
      <w:bookmarkStart w:id="2" w:name="tit2"/>
      <w:bookmarkStart w:id="3" w:name="bssPhr15"/>
      <w:bookmarkStart w:id="4" w:name="dfasqfuh8q"/>
      <w:bookmarkEnd w:id="2"/>
      <w:bookmarkEnd w:id="3"/>
      <w:bookmarkEnd w:id="4"/>
      <w:r>
        <w:rPr>
          <w:b/>
          <w:bCs w:val="0"/>
          <w:color w:val="000000"/>
          <w:sz w:val="28"/>
        </w:rPr>
        <w:lastRenderedPageBreak/>
        <w:t xml:space="preserve">      </w:t>
      </w:r>
      <w:r>
        <w:rPr>
          <w:sz w:val="28"/>
        </w:rPr>
        <w:t xml:space="preserve">УТВЕРЖДЕН </w:t>
      </w:r>
    </w:p>
    <w:p w:rsidR="00E00778" w:rsidRDefault="00E00778" w:rsidP="00E00778">
      <w:pPr>
        <w:pStyle w:val="20"/>
        <w:spacing w:line="280" w:lineRule="exact"/>
        <w:ind w:left="4961"/>
        <w:rPr>
          <w:sz w:val="28"/>
        </w:rPr>
      </w:pPr>
      <w:r>
        <w:rPr>
          <w:sz w:val="28"/>
        </w:rPr>
        <w:t>приказом комитета финансам, налоговой и кредитной политике</w:t>
      </w:r>
    </w:p>
    <w:p w:rsidR="00D2007B" w:rsidRDefault="00D2007B" w:rsidP="00E00778">
      <w:pPr>
        <w:pStyle w:val="20"/>
        <w:ind w:left="4962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Быстроистокского</w:t>
      </w:r>
      <w:proofErr w:type="spellEnd"/>
    </w:p>
    <w:p w:rsidR="00E00778" w:rsidRDefault="00F57A10" w:rsidP="00E00778">
      <w:pPr>
        <w:pStyle w:val="20"/>
        <w:ind w:left="4962"/>
        <w:rPr>
          <w:sz w:val="28"/>
        </w:rPr>
      </w:pPr>
      <w:r>
        <w:rPr>
          <w:sz w:val="28"/>
        </w:rPr>
        <w:t>р</w:t>
      </w:r>
      <w:r w:rsidR="00D2007B">
        <w:rPr>
          <w:sz w:val="28"/>
        </w:rPr>
        <w:t>айона</w:t>
      </w:r>
      <w:r>
        <w:rPr>
          <w:sz w:val="28"/>
        </w:rPr>
        <w:t xml:space="preserve"> </w:t>
      </w:r>
      <w:r w:rsidR="00E00778">
        <w:rPr>
          <w:sz w:val="28"/>
        </w:rPr>
        <w:t>от «15» июня  2020г. № 32</w:t>
      </w:r>
    </w:p>
    <w:p w:rsidR="00E00778" w:rsidRDefault="00E00778" w:rsidP="00E00778">
      <w:pPr>
        <w:pStyle w:val="20"/>
        <w:rPr>
          <w:sz w:val="28"/>
        </w:rPr>
      </w:pPr>
    </w:p>
    <w:p w:rsidR="00E00778" w:rsidRDefault="00E00778" w:rsidP="0098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778" w:rsidRPr="00D2007B" w:rsidRDefault="00980025" w:rsidP="0098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D32DB0" w:rsidRDefault="00980025" w:rsidP="0098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исполнения решения о применении бюджетных мер принуждения </w:t>
      </w:r>
    </w:p>
    <w:p w:rsidR="00D32DB0" w:rsidRDefault="00980025" w:rsidP="0098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уведомлений органов</w:t>
      </w:r>
      <w:r w:rsidR="00D2007B"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</w:t>
      </w:r>
      <w:r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финансового контроля </w:t>
      </w:r>
      <w:proofErr w:type="spellStart"/>
      <w:r w:rsidR="00D2007B"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Быстроистокского</w:t>
      </w:r>
      <w:proofErr w:type="spellEnd"/>
      <w:r w:rsidR="00D2007B"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r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Алтайского края</w:t>
      </w:r>
      <w:r w:rsidR="00D2007B"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80025" w:rsidRPr="00D2007B" w:rsidRDefault="00F57A10" w:rsidP="0098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2007B"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решения об изменении (отмене) указанного решения</w:t>
      </w:r>
    </w:p>
    <w:p w:rsidR="00D2007B" w:rsidRPr="00980025" w:rsidRDefault="00D2007B" w:rsidP="00980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025" w:rsidRPr="00980025" w:rsidRDefault="00980025" w:rsidP="00D20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tit3"/>
      <w:bookmarkStart w:id="6" w:name="bssPhr16"/>
      <w:bookmarkStart w:id="7" w:name="dfasr8o6r0"/>
      <w:bookmarkEnd w:id="5"/>
      <w:bookmarkEnd w:id="6"/>
      <w:bookmarkEnd w:id="7"/>
      <w:r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Общие положения</w:t>
      </w:r>
    </w:p>
    <w:p w:rsidR="006B5372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bssPhr17"/>
      <w:bookmarkStart w:id="9" w:name="dfas4oet1v"/>
      <w:bookmarkEnd w:id="8"/>
      <w:bookmarkEnd w:id="9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исполнения решения о применении бюджетных мер принуждения на основании уведомлений Счетной палаты</w:t>
      </w:r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Быстроистокск</w:t>
      </w:r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 и </w:t>
      </w:r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контрольно-ревизионного отдела комитета по финансам, налоговой и кредитной политике Администрации </w:t>
      </w:r>
      <w:proofErr w:type="spellStart"/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Быстроистокского</w:t>
      </w:r>
      <w:proofErr w:type="spellEnd"/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орган </w:t>
      </w:r>
      <w:proofErr w:type="spellStart"/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финконтроля</w:t>
      </w:r>
      <w:proofErr w:type="spellEnd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 изменении решения о применении бюджетных мер принуждения,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0" w:name="bssPhr18"/>
      <w:bookmarkStart w:id="11" w:name="dfasqzmr6z"/>
      <w:bookmarkEnd w:id="10"/>
      <w:bookmarkEnd w:id="11"/>
      <w:r w:rsidR="006B5372" w:rsidRPr="00D20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решения об </w:t>
      </w:r>
      <w:r w:rsidR="006B5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отмене решения </w:t>
      </w:r>
      <w:r w:rsidR="006B5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применении бюджетных мер принуждения.</w:t>
      </w:r>
      <w:proofErr w:type="gramEnd"/>
    </w:p>
    <w:p w:rsidR="00980025" w:rsidRPr="00980025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Бюджетные меры принуждения подлежат применению Управлением Федерального казначейства по Алтайскому краю (далее - Казначейство)</w:t>
      </w:r>
      <w:proofErr w:type="gramStart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0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комитетом по финансам, налоговой и кредитной политике Администрации </w:t>
      </w:r>
      <w:proofErr w:type="spellStart"/>
      <w:r w:rsidR="0050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Быстроистокского</w:t>
      </w:r>
      <w:proofErr w:type="spellEnd"/>
      <w:r w:rsidR="0050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5054B6"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50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025" w:rsidRPr="00980025" w:rsidRDefault="00980025" w:rsidP="00243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tit4"/>
      <w:bookmarkStart w:id="13" w:name="bssPhr19"/>
      <w:bookmarkStart w:id="14" w:name="dfasw1i9ct"/>
      <w:bookmarkEnd w:id="12"/>
      <w:bookmarkEnd w:id="13"/>
      <w:bookmarkEnd w:id="14"/>
      <w:r w:rsidRPr="007B2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Порядок исполнения решения о бесспорном взыскании</w:t>
      </w:r>
    </w:p>
    <w:p w:rsidR="00852E87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bssPhr20"/>
      <w:bookmarkStart w:id="16" w:name="dfasw4kddw"/>
      <w:bookmarkEnd w:id="15"/>
      <w:bookmarkEnd w:id="16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7D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применении бюджетных мер принуждения в виде бесспорного взыскания суммы средств, предоставленных из </w:t>
      </w:r>
      <w:r w:rsidR="007D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 бюджету</w:t>
      </w:r>
      <w:r w:rsidR="007D05FF"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суммы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 за пользование указанными средствами и пеней за их несвоевременный возврат (далее - решение о взыскании) </w:t>
      </w:r>
      <w:r w:rsidR="007D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следующего рабочего дня с даты его принятия направляет реш</w:t>
      </w:r>
      <w:r w:rsid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о взыскании в Казначейство.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7" w:name="bssPhr21"/>
      <w:bookmarkStart w:id="18" w:name="dfaswlgpc5"/>
      <w:bookmarkEnd w:id="17"/>
      <w:bookmarkEnd w:id="18"/>
      <w:proofErr w:type="gramEnd"/>
    </w:p>
    <w:p w:rsidR="00980025" w:rsidRPr="00980025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меры принуждения в виде бесспорного взыскания суммы средств, предоставленных из </w:t>
      </w:r>
      <w:r w:rsidR="0035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бюджета  бюджету</w:t>
      </w:r>
      <w:r w:rsidR="0035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суммы платы за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пользование указанными средствами и пеней за их несвоевременный возврат исполняет Казначейство в размере, указанном в решении о взыскании.</w:t>
      </w:r>
    </w:p>
    <w:p w:rsidR="00980025" w:rsidRPr="00852E87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bssPhr22"/>
      <w:bookmarkStart w:id="20" w:name="dfasslglfg"/>
      <w:bookmarkEnd w:id="19"/>
      <w:bookmarkEnd w:id="20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Казначейство не позднее трех рабочих дней со дня получения решения о взыскании осуществляет перечисление взысканных сумм </w:t>
      </w:r>
      <w:bookmarkStart w:id="21" w:name="dfasgsimtb"/>
      <w:bookmarkEnd w:id="21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8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в пределах сумм поступлений текущего операционного дня, подлежащих зачислению 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бюджет</w:t>
      </w:r>
      <w:r w:rsidR="00987FD2"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025" w:rsidRPr="00980025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bssPhr23"/>
      <w:bookmarkStart w:id="23" w:name="dfasgvgrh1"/>
      <w:bookmarkEnd w:id="22"/>
      <w:bookmarkEnd w:id="23"/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недостаточности сумм поступлений текущего операционного дня, подлежащих зачислению в  бюджет</w:t>
      </w:r>
      <w:r w:rsidR="00DC31D3"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взыскание осуществляется в последующие операционные дни в пределах сумм поступлений, подлежащих зачислению в бюджет</w:t>
      </w:r>
      <w:r w:rsidR="00DC31D3"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полного исполнения решения о взыскании.</w:t>
      </w:r>
    </w:p>
    <w:p w:rsidR="00980025" w:rsidRPr="009E6977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bssPhr24"/>
      <w:bookmarkStart w:id="25" w:name="dfas7whvto"/>
      <w:bookmarkEnd w:id="24"/>
      <w:bookmarkEnd w:id="25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Операции по исполнению решения о взыскании осуществляются Казначейством на основании Справки органа Федерального казначейства (код формы по КФД 0531453) (далее - справка) согласно </w:t>
      </w:r>
      <w:hyperlink r:id="rId6" w:anchor="XA00MGG2OA" w:tooltip="Раздел 2. Неисполненные документы администраторов доходов бюджета..." w:history="1">
        <w:r w:rsidRPr="009E69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приложению</w:t>
        </w:r>
      </w:hyperlink>
      <w:r w:rsidRPr="009E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D345F" w:rsidRPr="009E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 </w:t>
      </w:r>
      <w:r w:rsidRPr="009E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 </w:t>
      </w:r>
      <w:hyperlink r:id="rId7" w:history="1">
        <w:r w:rsidRPr="009E69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 Министерства финансов Российской Федерации от 18.12.2013 № 125н</w:t>
        </w:r>
      </w:hyperlink>
      <w:r w:rsidR="00FD345F" w:rsidRPr="009E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</w:t>
      </w:r>
      <w:proofErr w:type="gramStart"/>
      <w:r w:rsidR="00FD345F" w:rsidRPr="009E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–П</w:t>
      </w:r>
      <w:proofErr w:type="gramEnd"/>
      <w:r w:rsidR="00FD345F" w:rsidRPr="009E6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орядок учета поступлений).</w:t>
      </w:r>
    </w:p>
    <w:p w:rsidR="00980025" w:rsidRPr="00980025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bssPhr25"/>
      <w:bookmarkStart w:id="27" w:name="dfasa5dpg5"/>
      <w:bookmarkEnd w:id="26"/>
      <w:bookmarkEnd w:id="27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Справка не позднее следующего рабочего дня за днем исполнения решения о взыскании направляется Казначейством в </w:t>
      </w:r>
      <w:r w:rsidR="0060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финансовый орган муниципального образования, из бюджета которого было осуществлено взыскание средств, для дальнейшего отражения в бюджетном учете.</w:t>
      </w:r>
    </w:p>
    <w:p w:rsidR="00980025" w:rsidRPr="00852E87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bssPhr26"/>
      <w:bookmarkStart w:id="29" w:name="dfas75etga"/>
      <w:bookmarkEnd w:id="28"/>
      <w:bookmarkEnd w:id="29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Суммы, </w:t>
      </w:r>
      <w:r w:rsidR="0060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непогашенных в установленный срок бюджетных кредитов,</w:t>
      </w:r>
      <w:r w:rsidR="00A9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проценты, штрафы и пени,</w:t>
      </w:r>
      <w:r w:rsidR="009E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взысканные в соответствии </w:t>
      </w:r>
      <w:r w:rsidR="00A9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</w:t>
      </w:r>
      <w:r w:rsidR="00A9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из </w:t>
      </w:r>
      <w:r w:rsidR="00600653"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поселений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отраженные на лицевом счете администратора доходов  бюджета</w:t>
      </w:r>
      <w:r w:rsidR="0024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открытого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финансовому органу муниципального образования по коду бюджетной классификации для перечисления средств по решениям о взыскании, подлежат уточнению на основании уведомления об уточнении вида и принадлежности платежа (код формы по КФД</w:t>
      </w:r>
      <w:proofErr w:type="gramEnd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0531809) (далее - уведомление об уточнении), представленного финансовым органом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образования, на соответствующий код </w:t>
      </w:r>
      <w:proofErr w:type="gramStart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классификации источников финансирования 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  бюджета</w:t>
      </w:r>
      <w:proofErr w:type="gramEnd"/>
      <w:r w:rsidR="00600653"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соответствующий код классификации расходов бюджетов - в части платы за пользование бюджетными кредитами, и (или) пеней за несвоевременный возврат).</w:t>
      </w:r>
    </w:p>
    <w:p w:rsidR="00980025" w:rsidRPr="00980025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bssPhr27"/>
      <w:bookmarkStart w:id="31" w:name="dfaspapfoq"/>
      <w:bookmarkEnd w:id="30"/>
      <w:bookmarkEnd w:id="31"/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Операции по взысканию сумм межбюджетных трансфертов, предоставленных из </w:t>
      </w:r>
      <w:r w:rsidR="00C02994"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 бюджету</w:t>
      </w:r>
      <w:r w:rsidR="00C02994"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852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бюджетных кредитов, платы за пользование ими и (или) пеней за несвоевременный возврат, предусмотренные настоящим Порядком, отражаются на лицевых счетах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финансовых органов, администраторов источников финансирования дефицита бюджета, получателей бюджетных средств.</w:t>
      </w:r>
    </w:p>
    <w:p w:rsidR="00980025" w:rsidRPr="00980025" w:rsidRDefault="00980025" w:rsidP="00243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tit5"/>
      <w:bookmarkStart w:id="33" w:name="bssPhr28"/>
      <w:bookmarkStart w:id="34" w:name="dfasmr1h5p"/>
      <w:bookmarkEnd w:id="32"/>
      <w:bookmarkEnd w:id="33"/>
      <w:bookmarkEnd w:id="34"/>
      <w:r w:rsidRPr="00EE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Порядок исполнения решения о приостановлении (сокращении) предоставления межбюджетных трансфертов</w:t>
      </w:r>
    </w:p>
    <w:p w:rsidR="00FF6E6B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bssPhr29"/>
      <w:bookmarkStart w:id="36" w:name="dfasy8prwn"/>
      <w:bookmarkEnd w:id="35"/>
      <w:bookmarkEnd w:id="36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случае принятия </w:t>
      </w:r>
      <w:r w:rsidR="00FF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применении бюджетной меры принуждения в виде приостановления предоставления межбюджетных трансфертов из</w:t>
      </w:r>
      <w:r w:rsidR="00FF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бюджета </w:t>
      </w:r>
      <w:r w:rsidRPr="003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 </w:t>
      </w:r>
      <w:bookmarkStart w:id="37" w:name="dfaswi7rzo"/>
      <w:bookmarkEnd w:id="37"/>
      <w:r w:rsidRPr="003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субвенций) (далее - решение о приостановлении), </w:t>
      </w:r>
      <w:r w:rsidR="00FF6E6B" w:rsidRPr="003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3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следующего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дня с даты его принятия направляет решение о приостановлении </w:t>
      </w:r>
      <w:r w:rsidR="00FF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распорядителю средств районного бюджета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указанного в решении о приостановлении</w:t>
      </w:r>
      <w:r w:rsidR="00FF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Казначейство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доводит информацию о принятом решении до финансового органа муниципального образования, указанного в решении о приостановлении,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мер по добровольному возмещению средств в </w:t>
      </w:r>
      <w:r w:rsidR="00FF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24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38" w:name="bssPhr30"/>
      <w:bookmarkStart w:id="39" w:name="dfasbgs42f"/>
      <w:bookmarkEnd w:id="38"/>
      <w:bookmarkEnd w:id="39"/>
      <w:r w:rsidR="00FF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0025" w:rsidRPr="00980025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случае принятия </w:t>
      </w:r>
      <w:r w:rsidR="0098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решения о</w:t>
      </w:r>
      <w:r w:rsidR="0098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применении бюджетной меры принуждения в виде сокращения предоставления межбюджетных трансфертов из районного бюджета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субвенций) (далее - решение о</w:t>
      </w:r>
      <w:r w:rsidR="0098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сокращении</w:t>
      </w:r>
      <w:proofErr w:type="gramStart"/>
      <w:r w:rsidR="0098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следующего рабочего дня с даты его принятия направляет решение о</w:t>
      </w:r>
      <w:r w:rsidR="0098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сокращении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финансовый орган муниципального образования, указанного в решении о</w:t>
      </w:r>
      <w:r w:rsidR="0098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сокращении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025" w:rsidRPr="00980025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bssPhr31"/>
      <w:bookmarkStart w:id="41" w:name="dfas8rag89"/>
      <w:bookmarkEnd w:id="40"/>
      <w:bookmarkEnd w:id="41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случае принятия </w:t>
      </w:r>
      <w:r w:rsidR="00AB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Комитетом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применении бюджетной меры принуждения в виде сокращения предоставления межбюджетных трансфертов из </w:t>
      </w:r>
      <w:r w:rsidR="00AB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бюджета (за исключением субвенций) (далее - решение о 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сокращении) </w:t>
      </w:r>
      <w:r w:rsidR="00AB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следующего рабочего дня </w:t>
      </w:r>
      <w:proofErr w:type="gramStart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принятия направляет решение о сокращении в финансовый орган муниципального образования, указанного в решении о сокращении.</w:t>
      </w:r>
    </w:p>
    <w:p w:rsidR="00980025" w:rsidRPr="00980025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bssPhr32"/>
      <w:bookmarkStart w:id="43" w:name="dfasphc98w"/>
      <w:bookmarkEnd w:id="42"/>
      <w:bookmarkEnd w:id="43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предоставления межбюджетных трансфертов из </w:t>
      </w:r>
      <w:r w:rsidR="0023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бюджета (за исключением субвенций) реализуется </w:t>
      </w:r>
      <w:r w:rsidR="0023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путем внесения </w:t>
      </w:r>
      <w:r w:rsidRPr="003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в сводную бюджетную роспись </w:t>
      </w:r>
      <w:r w:rsidR="002307BD" w:rsidRPr="003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Pr="003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бюджета, предусматривающих сокращение бюджетных ассигнований муниципальному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образованию - получателю межбюджетных трансфертов из </w:t>
      </w:r>
      <w:r w:rsidR="00230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бюджета, указанному в решении о сокращении.</w:t>
      </w:r>
    </w:p>
    <w:p w:rsidR="00980025" w:rsidRPr="00980025" w:rsidRDefault="00980025" w:rsidP="00243AF5">
      <w:pPr>
        <w:shd w:val="clear" w:color="auto" w:fill="FFFFFF"/>
        <w:spacing w:after="520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bssPhr33"/>
      <w:bookmarkStart w:id="45" w:name="dfasefvypi"/>
      <w:bookmarkEnd w:id="44"/>
      <w:bookmarkEnd w:id="45"/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Сокращение предоставления межбюджетных трансфертов из </w:t>
      </w:r>
      <w:r w:rsidR="00D3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бюджета (за исключением субвенций) осуществляется </w:t>
      </w:r>
      <w:r w:rsidR="00D3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98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 размере, указанном в решении о сокращении.</w:t>
      </w:r>
    </w:p>
    <w:p w:rsidR="00980025" w:rsidRPr="00980025" w:rsidRDefault="00980025" w:rsidP="00243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6F" w:rsidRPr="00980025" w:rsidRDefault="0004166F" w:rsidP="00243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6F" w:rsidRPr="00980025" w:rsidRDefault="0004166F" w:rsidP="00243A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66F" w:rsidRPr="00980025" w:rsidRDefault="0004166F" w:rsidP="00243AF5">
      <w:pPr>
        <w:jc w:val="both"/>
        <w:rPr>
          <w:rFonts w:ascii="Times New Roman" w:hAnsi="Times New Roman" w:cs="Times New Roman"/>
          <w:sz w:val="28"/>
          <w:szCs w:val="28"/>
        </w:rPr>
        <w:sectPr w:rsidR="0004166F" w:rsidRPr="00980025" w:rsidSect="0004166F"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04166F" w:rsidRPr="0004166F" w:rsidRDefault="0004166F" w:rsidP="00980025">
      <w:pPr>
        <w:pStyle w:val="a7"/>
        <w:framePr w:wrap="around" w:vAnchor="page" w:hAnchor="page" w:x="5934" w:y="1093"/>
        <w:shd w:val="clear" w:color="auto" w:fill="auto"/>
        <w:spacing w:line="180" w:lineRule="exact"/>
        <w:ind w:left="20"/>
        <w:rPr>
          <w:rFonts w:ascii="Times New Roman" w:hAnsi="Times New Roman" w:cs="Times New Roman"/>
          <w:sz w:val="28"/>
          <w:szCs w:val="28"/>
        </w:rPr>
      </w:pPr>
    </w:p>
    <w:sectPr w:rsidR="0004166F" w:rsidRPr="0004166F" w:rsidSect="0098002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75991"/>
    <w:multiLevelType w:val="multilevel"/>
    <w:tmpl w:val="A7749C3E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DD2EE0"/>
    <w:multiLevelType w:val="multilevel"/>
    <w:tmpl w:val="0276ACA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ED"/>
    <w:rsid w:val="0004166F"/>
    <w:rsid w:val="00075B92"/>
    <w:rsid w:val="000C6245"/>
    <w:rsid w:val="000E3DE0"/>
    <w:rsid w:val="00167BED"/>
    <w:rsid w:val="00194332"/>
    <w:rsid w:val="00201C03"/>
    <w:rsid w:val="00206DFB"/>
    <w:rsid w:val="002307BD"/>
    <w:rsid w:val="00243AF5"/>
    <w:rsid w:val="00250728"/>
    <w:rsid w:val="002C5E06"/>
    <w:rsid w:val="002F43C5"/>
    <w:rsid w:val="00351F02"/>
    <w:rsid w:val="00355748"/>
    <w:rsid w:val="00373629"/>
    <w:rsid w:val="003953D3"/>
    <w:rsid w:val="003A417D"/>
    <w:rsid w:val="003D0CDD"/>
    <w:rsid w:val="003F098F"/>
    <w:rsid w:val="00463302"/>
    <w:rsid w:val="00475540"/>
    <w:rsid w:val="00503F0B"/>
    <w:rsid w:val="005054B6"/>
    <w:rsid w:val="00516188"/>
    <w:rsid w:val="00543C05"/>
    <w:rsid w:val="00560B93"/>
    <w:rsid w:val="00573151"/>
    <w:rsid w:val="00600653"/>
    <w:rsid w:val="006736C7"/>
    <w:rsid w:val="006A67F0"/>
    <w:rsid w:val="006B492E"/>
    <w:rsid w:val="006B5372"/>
    <w:rsid w:val="006C5E1E"/>
    <w:rsid w:val="0072782E"/>
    <w:rsid w:val="007319EE"/>
    <w:rsid w:val="00735B21"/>
    <w:rsid w:val="007561F9"/>
    <w:rsid w:val="007631CB"/>
    <w:rsid w:val="00780BE6"/>
    <w:rsid w:val="007933BB"/>
    <w:rsid w:val="007B22FA"/>
    <w:rsid w:val="007D05FF"/>
    <w:rsid w:val="007E56F6"/>
    <w:rsid w:val="00852E87"/>
    <w:rsid w:val="00870475"/>
    <w:rsid w:val="00980025"/>
    <w:rsid w:val="0098450A"/>
    <w:rsid w:val="00987FD2"/>
    <w:rsid w:val="009E6977"/>
    <w:rsid w:val="00A32CF2"/>
    <w:rsid w:val="00A366E6"/>
    <w:rsid w:val="00A964E3"/>
    <w:rsid w:val="00A96D76"/>
    <w:rsid w:val="00AB3E74"/>
    <w:rsid w:val="00B96DED"/>
    <w:rsid w:val="00BF21A7"/>
    <w:rsid w:val="00C02994"/>
    <w:rsid w:val="00C2602A"/>
    <w:rsid w:val="00C461DB"/>
    <w:rsid w:val="00C57706"/>
    <w:rsid w:val="00C57B95"/>
    <w:rsid w:val="00CE365E"/>
    <w:rsid w:val="00D2007B"/>
    <w:rsid w:val="00D32DB0"/>
    <w:rsid w:val="00D33498"/>
    <w:rsid w:val="00D3703D"/>
    <w:rsid w:val="00D57B6C"/>
    <w:rsid w:val="00DC31D3"/>
    <w:rsid w:val="00E00778"/>
    <w:rsid w:val="00E308F4"/>
    <w:rsid w:val="00EA0ACA"/>
    <w:rsid w:val="00EE02B8"/>
    <w:rsid w:val="00EF27C7"/>
    <w:rsid w:val="00F45052"/>
    <w:rsid w:val="00F5656E"/>
    <w:rsid w:val="00F57A10"/>
    <w:rsid w:val="00F978FB"/>
    <w:rsid w:val="00FD3300"/>
    <w:rsid w:val="00FD345F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BED"/>
    <w:rPr>
      <w:b/>
      <w:bCs/>
    </w:rPr>
  </w:style>
  <w:style w:type="character" w:customStyle="1" w:styleId="a5">
    <w:name w:val="Основной текст_"/>
    <w:basedOn w:val="a0"/>
    <w:link w:val="2"/>
    <w:rsid w:val="0004166F"/>
    <w:rPr>
      <w:rFonts w:ascii="Sylfaen" w:eastAsia="Sylfaen" w:hAnsi="Sylfaen" w:cs="Sylfaen"/>
      <w:spacing w:val="1"/>
      <w:shd w:val="clear" w:color="auto" w:fill="FFFFFF"/>
    </w:rPr>
  </w:style>
  <w:style w:type="character" w:customStyle="1" w:styleId="a6">
    <w:name w:val="Колонтитул_"/>
    <w:basedOn w:val="a0"/>
    <w:link w:val="a7"/>
    <w:rsid w:val="0004166F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04166F"/>
    <w:pPr>
      <w:widowControl w:val="0"/>
      <w:shd w:val="clear" w:color="auto" w:fill="FFFFFF"/>
      <w:spacing w:after="0" w:line="0" w:lineRule="atLeast"/>
      <w:ind w:hanging="180"/>
    </w:pPr>
    <w:rPr>
      <w:rFonts w:ascii="Sylfaen" w:eastAsia="Sylfaen" w:hAnsi="Sylfaen" w:cs="Sylfaen"/>
      <w:spacing w:val="1"/>
    </w:rPr>
  </w:style>
  <w:style w:type="paragraph" w:customStyle="1" w:styleId="a7">
    <w:name w:val="Колонтитул"/>
    <w:basedOn w:val="a"/>
    <w:link w:val="a6"/>
    <w:rsid w:val="0004166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E3DE0"/>
    <w:rPr>
      <w:color w:val="0000FF"/>
      <w:u w:val="single"/>
    </w:rPr>
  </w:style>
  <w:style w:type="paragraph" w:styleId="20">
    <w:name w:val="Body Text 2"/>
    <w:basedOn w:val="a"/>
    <w:link w:val="21"/>
    <w:rsid w:val="00E0077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21">
    <w:name w:val="Основной текст 2 Знак"/>
    <w:basedOn w:val="a0"/>
    <w:link w:val="20"/>
    <w:rsid w:val="00E00778"/>
    <w:rPr>
      <w:rFonts w:ascii="Times New Roman" w:eastAsia="Times New Roman" w:hAnsi="Times New Roman" w:cs="Times New Roman"/>
      <w:b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lavbukh.ru/npd/edoc/99_499067197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vbukh.ru/npd/edoc/99_499067197_XA00MGG2O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57456-602E-4D00-9990-1D23F29C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Председатель</cp:lastModifiedBy>
  <cp:revision>94</cp:revision>
  <dcterms:created xsi:type="dcterms:W3CDTF">2016-02-02T04:35:00Z</dcterms:created>
  <dcterms:modified xsi:type="dcterms:W3CDTF">2020-07-17T09:50:00Z</dcterms:modified>
</cp:coreProperties>
</file>