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9B" w:rsidRDefault="000C2D9B" w:rsidP="000C2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C7F" w:rsidRDefault="00CB17A9" w:rsidP="00CB1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="00B60C7F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B60C7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B60C7F" w:rsidRDefault="00B60C7F" w:rsidP="00B60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Быстроистокского </w:t>
      </w:r>
    </w:p>
    <w:p w:rsidR="00B60C7F" w:rsidRDefault="00B60C7F" w:rsidP="00B60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B60C7F" w:rsidRDefault="00CB17A9" w:rsidP="00B60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   </w:t>
      </w:r>
      <w:r w:rsidR="00B60C7F">
        <w:rPr>
          <w:rFonts w:ascii="Times New Roman" w:hAnsi="Times New Roman" w:cs="Times New Roman"/>
          <w:sz w:val="28"/>
          <w:szCs w:val="28"/>
        </w:rPr>
        <w:t xml:space="preserve"> №_________ </w:t>
      </w:r>
    </w:p>
    <w:p w:rsidR="00B60C7F" w:rsidRDefault="00B60C7F" w:rsidP="000C2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C7F" w:rsidRPr="000C2D9B" w:rsidRDefault="00B60C7F" w:rsidP="000C2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D9B" w:rsidRPr="00715244" w:rsidRDefault="000C2D9B" w:rsidP="000C2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24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D503E" w:rsidRDefault="000C2D9B" w:rsidP="001D5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2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молодежной политики</w:t>
      </w:r>
      <w:r w:rsidRPr="00715244">
        <w:rPr>
          <w:rFonts w:ascii="Times New Roman" w:hAnsi="Times New Roman" w:cs="Times New Roman"/>
          <w:sz w:val="28"/>
          <w:szCs w:val="28"/>
        </w:rPr>
        <w:t xml:space="preserve"> в Быстроистокском районе»</w:t>
      </w:r>
    </w:p>
    <w:p w:rsidR="000C2D9B" w:rsidRPr="00715244" w:rsidRDefault="000C2D9B" w:rsidP="001D5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44">
        <w:rPr>
          <w:rFonts w:ascii="Times New Roman" w:hAnsi="Times New Roman" w:cs="Times New Roman"/>
          <w:sz w:val="28"/>
          <w:szCs w:val="28"/>
        </w:rPr>
        <w:t xml:space="preserve"> </w:t>
      </w:r>
      <w:r w:rsidR="001D503E">
        <w:rPr>
          <w:rFonts w:ascii="Times New Roman" w:hAnsi="Times New Roman" w:cs="Times New Roman"/>
          <w:sz w:val="28"/>
          <w:szCs w:val="28"/>
        </w:rPr>
        <w:t>на 2021 – 2024 годы</w:t>
      </w:r>
    </w:p>
    <w:p w:rsidR="000C2D9B" w:rsidRPr="00715244" w:rsidRDefault="000C2D9B" w:rsidP="001D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244">
        <w:rPr>
          <w:rFonts w:ascii="Times New Roman" w:hAnsi="Times New Roman" w:cs="Times New Roman"/>
          <w:sz w:val="28"/>
          <w:szCs w:val="28"/>
        </w:rPr>
        <w:t>Обеспечение муниципальной программы</w:t>
      </w:r>
    </w:p>
    <w:p w:rsidR="000C2D9B" w:rsidRDefault="000C2D9B" w:rsidP="000C2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2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молодежной политики в Быстроистокском районе</w:t>
      </w:r>
      <w:r w:rsidRPr="007152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C2D9B" w:rsidRDefault="001D503E" w:rsidP="001D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– 2024 годы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2D9B" w:rsidTr="002758FF">
        <w:tc>
          <w:tcPr>
            <w:tcW w:w="4785" w:type="dxa"/>
          </w:tcPr>
          <w:p w:rsidR="000C2D9B" w:rsidRDefault="000C2D9B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4786" w:type="dxa"/>
          </w:tcPr>
          <w:p w:rsidR="000C2D9B" w:rsidRDefault="000C2D9B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Быстроистокского района Алтайского края</w:t>
            </w:r>
          </w:p>
        </w:tc>
      </w:tr>
      <w:tr w:rsidR="000C2D9B" w:rsidTr="002758FF">
        <w:tc>
          <w:tcPr>
            <w:tcW w:w="4785" w:type="dxa"/>
          </w:tcPr>
          <w:p w:rsidR="000C2D9B" w:rsidRDefault="000C2D9B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0C2D9B" w:rsidRDefault="003A0A63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C2D9B">
              <w:rPr>
                <w:sz w:val="28"/>
                <w:szCs w:val="28"/>
              </w:rPr>
              <w:t>тдел по образованию и молодежной политике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Быстристокского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0C2D9B" w:rsidTr="002758FF">
        <w:tc>
          <w:tcPr>
            <w:tcW w:w="4785" w:type="dxa"/>
          </w:tcPr>
          <w:p w:rsidR="000C2D9B" w:rsidRDefault="000C2D9B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4786" w:type="dxa"/>
          </w:tcPr>
          <w:p w:rsidR="000C2D9B" w:rsidRDefault="003A0A63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C2D9B">
              <w:rPr>
                <w:sz w:val="28"/>
                <w:szCs w:val="28"/>
              </w:rPr>
              <w:t>тдел по культуре и спорту Администрации Быстроистокского района;</w:t>
            </w:r>
          </w:p>
          <w:p w:rsidR="000C2D9B" w:rsidRDefault="000C2D9B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социально – экономическому развитию Администрации Быстроистокского района</w:t>
            </w:r>
            <w:r w:rsidR="003A0A63">
              <w:rPr>
                <w:sz w:val="28"/>
                <w:szCs w:val="28"/>
              </w:rPr>
              <w:t>;</w:t>
            </w:r>
          </w:p>
          <w:p w:rsidR="003A0A63" w:rsidRDefault="003A0A63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образовательные организации Быстроистокского района</w:t>
            </w:r>
          </w:p>
        </w:tc>
      </w:tr>
      <w:tr w:rsidR="003A0A63" w:rsidTr="002758FF">
        <w:tc>
          <w:tcPr>
            <w:tcW w:w="4785" w:type="dxa"/>
          </w:tcPr>
          <w:p w:rsidR="003A0A63" w:rsidRDefault="003A0A63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786" w:type="dxa"/>
          </w:tcPr>
          <w:p w:rsidR="003A0A63" w:rsidRDefault="003A0A63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образовательные организации Быстроистокского района; молодежь Быстроистокского района в возрасте от 14 до 35 лет</w:t>
            </w:r>
          </w:p>
        </w:tc>
      </w:tr>
      <w:tr w:rsidR="003A0A63" w:rsidTr="002758FF">
        <w:tc>
          <w:tcPr>
            <w:tcW w:w="4785" w:type="dxa"/>
          </w:tcPr>
          <w:p w:rsidR="003A0A63" w:rsidRDefault="003A0A63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4786" w:type="dxa"/>
          </w:tcPr>
          <w:p w:rsidR="003A0A63" w:rsidRDefault="003A0A63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0C2D9B" w:rsidTr="002758FF">
        <w:tc>
          <w:tcPr>
            <w:tcW w:w="4785" w:type="dxa"/>
          </w:tcPr>
          <w:p w:rsidR="000C2D9B" w:rsidRDefault="000C2D9B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0C2D9B" w:rsidRPr="003A0A63" w:rsidRDefault="003A0A63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80D62">
              <w:rPr>
                <w:sz w:val="28"/>
                <w:szCs w:val="28"/>
              </w:rPr>
              <w:t>ормирование условий для успешного развития потенциала молодёжи и её эффективной самореализации с последующей ее интеграцией в процессы социально-экономического, общественно-политического и культурного развития района</w:t>
            </w:r>
          </w:p>
        </w:tc>
      </w:tr>
      <w:tr w:rsidR="000C2D9B" w:rsidRPr="00715244" w:rsidTr="002758FF">
        <w:tc>
          <w:tcPr>
            <w:tcW w:w="4785" w:type="dxa"/>
          </w:tcPr>
          <w:p w:rsidR="000C2D9B" w:rsidRDefault="000C2D9B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</w:tcPr>
          <w:p w:rsidR="004303BE" w:rsidRPr="00E574BD" w:rsidRDefault="004303BE" w:rsidP="004303BE">
            <w:pPr>
              <w:spacing w:after="144"/>
              <w:rPr>
                <w:sz w:val="28"/>
                <w:szCs w:val="28"/>
              </w:rPr>
            </w:pPr>
            <w:r w:rsidRPr="00E574BD">
              <w:rPr>
                <w:sz w:val="28"/>
                <w:szCs w:val="28"/>
              </w:rPr>
              <w:t>- организация работы по занятости молодежи, её профессиональной ориентации, профессиональной подготовке</w:t>
            </w:r>
            <w:r w:rsidR="00E574BD">
              <w:rPr>
                <w:sz w:val="28"/>
                <w:szCs w:val="28"/>
              </w:rPr>
              <w:t>;</w:t>
            </w:r>
          </w:p>
          <w:p w:rsidR="004303BE" w:rsidRPr="00E574BD" w:rsidRDefault="004303BE" w:rsidP="004303BE">
            <w:pPr>
              <w:spacing w:after="144"/>
              <w:rPr>
                <w:sz w:val="28"/>
                <w:szCs w:val="28"/>
              </w:rPr>
            </w:pPr>
            <w:r w:rsidRPr="00E574BD">
              <w:rPr>
                <w:sz w:val="28"/>
                <w:szCs w:val="28"/>
              </w:rPr>
              <w:lastRenderedPageBreak/>
              <w:t>- воспитание гражданского сам</w:t>
            </w:r>
            <w:r w:rsidR="00E574BD">
              <w:rPr>
                <w:sz w:val="28"/>
                <w:szCs w:val="28"/>
              </w:rPr>
              <w:t>осознания, патриотизма молодежи;</w:t>
            </w:r>
          </w:p>
          <w:p w:rsidR="00E574BD" w:rsidRDefault="004303BE" w:rsidP="004303BE">
            <w:pPr>
              <w:spacing w:after="144"/>
              <w:rPr>
                <w:sz w:val="28"/>
                <w:szCs w:val="28"/>
              </w:rPr>
            </w:pPr>
            <w:r w:rsidRPr="00E574BD">
              <w:rPr>
                <w:sz w:val="28"/>
                <w:szCs w:val="28"/>
              </w:rPr>
              <w:t>- духовно-нравственное воспитание молодежи, укрепление здорового образа жизни</w:t>
            </w:r>
            <w:r w:rsidR="00E574BD">
              <w:rPr>
                <w:sz w:val="28"/>
                <w:szCs w:val="28"/>
              </w:rPr>
              <w:t>;</w:t>
            </w:r>
          </w:p>
          <w:p w:rsidR="004303BE" w:rsidRPr="00E574BD" w:rsidRDefault="004303BE" w:rsidP="004303BE">
            <w:pPr>
              <w:spacing w:after="144"/>
              <w:rPr>
                <w:sz w:val="28"/>
                <w:szCs w:val="28"/>
              </w:rPr>
            </w:pPr>
            <w:r w:rsidRPr="00E574BD">
              <w:rPr>
                <w:sz w:val="28"/>
                <w:szCs w:val="28"/>
              </w:rPr>
              <w:t>- организация работы с молодыми семьями, социальная поддержка молодежи.</w:t>
            </w:r>
          </w:p>
          <w:p w:rsidR="004303BE" w:rsidRPr="00E574BD" w:rsidRDefault="004303BE" w:rsidP="004303BE">
            <w:pPr>
              <w:spacing w:after="144"/>
              <w:rPr>
                <w:sz w:val="28"/>
                <w:szCs w:val="28"/>
              </w:rPr>
            </w:pPr>
            <w:r w:rsidRPr="00E574BD">
              <w:rPr>
                <w:sz w:val="28"/>
                <w:szCs w:val="28"/>
              </w:rPr>
              <w:t>- профилактика безнадзорности и п</w:t>
            </w:r>
            <w:r w:rsidR="00E574BD">
              <w:rPr>
                <w:sz w:val="28"/>
                <w:szCs w:val="28"/>
              </w:rPr>
              <w:t>равонарушений среди подростков;</w:t>
            </w:r>
          </w:p>
          <w:p w:rsidR="000C2D9B" w:rsidRPr="00653EB4" w:rsidRDefault="004303BE" w:rsidP="004303BE">
            <w:pPr>
              <w:pStyle w:val="a4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4BD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информационное </w:t>
            </w:r>
            <w:r w:rsidR="00E574B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E574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0C2D9B" w:rsidRPr="00DF7B03" w:rsidTr="002758FF">
        <w:tc>
          <w:tcPr>
            <w:tcW w:w="4785" w:type="dxa"/>
          </w:tcPr>
          <w:p w:rsidR="000C2D9B" w:rsidRDefault="000C2D9B" w:rsidP="002758FF">
            <w:pPr>
              <w:rPr>
                <w:sz w:val="28"/>
                <w:szCs w:val="28"/>
              </w:rPr>
            </w:pPr>
            <w:r w:rsidRPr="003F15CD">
              <w:rPr>
                <w:sz w:val="28"/>
                <w:szCs w:val="28"/>
              </w:rPr>
              <w:lastRenderedPageBreak/>
              <w:t xml:space="preserve">Важнейшие целевые индикаторы </w:t>
            </w:r>
          </w:p>
          <w:p w:rsidR="000C2D9B" w:rsidRPr="003F15CD" w:rsidRDefault="000C2D9B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3F15CD">
              <w:rPr>
                <w:sz w:val="28"/>
                <w:szCs w:val="28"/>
              </w:rPr>
              <w:t>показатели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3F15CD">
              <w:rPr>
                <w:sz w:val="28"/>
                <w:szCs w:val="28"/>
              </w:rPr>
              <w:t>эффективности реализации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0C2D9B" w:rsidRDefault="000C2D9B" w:rsidP="002758FF">
            <w:pPr>
              <w:rPr>
                <w:sz w:val="28"/>
                <w:szCs w:val="28"/>
              </w:rPr>
            </w:pPr>
            <w:r w:rsidRPr="003F15CD">
              <w:rPr>
                <w:sz w:val="28"/>
                <w:szCs w:val="28"/>
              </w:rPr>
              <w:t xml:space="preserve">программы                                                          </w:t>
            </w:r>
          </w:p>
        </w:tc>
        <w:tc>
          <w:tcPr>
            <w:tcW w:w="4786" w:type="dxa"/>
          </w:tcPr>
          <w:p w:rsidR="00653EB4" w:rsidRDefault="00653EB4" w:rsidP="00653E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r w:rsidRPr="000676A9">
              <w:rPr>
                <w:color w:val="000000" w:themeColor="text1"/>
                <w:sz w:val="28"/>
                <w:szCs w:val="28"/>
              </w:rPr>
              <w:t>молодых граждан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0676A9">
              <w:rPr>
                <w:color w:val="000000" w:themeColor="text1"/>
                <w:sz w:val="28"/>
                <w:szCs w:val="28"/>
              </w:rPr>
              <w:t xml:space="preserve"> принявших участие в мероприятиях в сфере молодежной политики</w:t>
            </w:r>
            <w:r>
              <w:rPr>
                <w:color w:val="000000" w:themeColor="text1"/>
                <w:sz w:val="28"/>
                <w:szCs w:val="28"/>
              </w:rPr>
              <w:t>, от общего числа молодежи Быстроистокского района</w:t>
            </w:r>
            <w:r w:rsidRPr="000676A9">
              <w:rPr>
                <w:color w:val="000000" w:themeColor="text1"/>
                <w:sz w:val="28"/>
                <w:szCs w:val="28"/>
              </w:rPr>
              <w:t>;</w:t>
            </w:r>
          </w:p>
          <w:p w:rsidR="000C2D9B" w:rsidRPr="00DF7B03" w:rsidRDefault="00653EB4" w:rsidP="00653EB4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 молодых граждан, вовлеченных в социально значимую, в том числе добровольческую деятельность, от общего числа молодежи Быстроистокского района</w:t>
            </w:r>
          </w:p>
        </w:tc>
      </w:tr>
      <w:tr w:rsidR="000C2D9B" w:rsidRPr="003F15CD" w:rsidTr="002758FF">
        <w:tc>
          <w:tcPr>
            <w:tcW w:w="4785" w:type="dxa"/>
          </w:tcPr>
          <w:p w:rsidR="000C2D9B" w:rsidRPr="003F15CD" w:rsidRDefault="000C2D9B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786" w:type="dxa"/>
          </w:tcPr>
          <w:p w:rsidR="000C2D9B" w:rsidRPr="003F15CD" w:rsidRDefault="001D503E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0C2D9B">
              <w:rPr>
                <w:sz w:val="28"/>
                <w:szCs w:val="28"/>
              </w:rPr>
              <w:t xml:space="preserve"> – 2024 годы без деления на этапы</w:t>
            </w:r>
          </w:p>
        </w:tc>
      </w:tr>
      <w:tr w:rsidR="000C2D9B" w:rsidTr="002758FF">
        <w:tc>
          <w:tcPr>
            <w:tcW w:w="4785" w:type="dxa"/>
          </w:tcPr>
          <w:p w:rsidR="000C2D9B" w:rsidRDefault="000C2D9B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0C2D9B" w:rsidRDefault="000C2D9B" w:rsidP="002758FF">
            <w:pPr>
              <w:rPr>
                <w:sz w:val="28"/>
                <w:szCs w:val="28"/>
              </w:rPr>
            </w:pPr>
            <w:r w:rsidRPr="00A5719C">
              <w:rPr>
                <w:sz w:val="28"/>
                <w:szCs w:val="28"/>
              </w:rPr>
              <w:t>Общий объём финансировани</w:t>
            </w:r>
            <w:r>
              <w:rPr>
                <w:sz w:val="28"/>
                <w:szCs w:val="28"/>
              </w:rPr>
              <w:t>я                                                                            Муниципальной программы                                                                      «</w:t>
            </w:r>
            <w:r w:rsidR="00653EB4">
              <w:rPr>
                <w:sz w:val="28"/>
                <w:szCs w:val="28"/>
              </w:rPr>
              <w:t>Развитие молодежной политики в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653EB4">
              <w:rPr>
                <w:sz w:val="28"/>
                <w:szCs w:val="28"/>
              </w:rPr>
              <w:t>Быстроистокском районе</w:t>
            </w:r>
            <w:r>
              <w:rPr>
                <w:sz w:val="28"/>
                <w:szCs w:val="28"/>
              </w:rPr>
              <w:t xml:space="preserve">» на                                                                             2021-2024 годы составляет </w:t>
            </w:r>
            <w:r w:rsidR="00E7303C">
              <w:rPr>
                <w:sz w:val="28"/>
                <w:szCs w:val="28"/>
              </w:rPr>
              <w:t>133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, в том числе по годам:</w:t>
            </w:r>
          </w:p>
          <w:p w:rsidR="00A331BB" w:rsidRPr="00A331BB" w:rsidRDefault="00E7303C" w:rsidP="00A3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32</w:t>
            </w:r>
            <w:r w:rsidR="00A331BB" w:rsidRPr="00A331BB">
              <w:rPr>
                <w:sz w:val="28"/>
                <w:szCs w:val="28"/>
              </w:rPr>
              <w:t xml:space="preserve"> </w:t>
            </w:r>
            <w:proofErr w:type="spellStart"/>
            <w:r w:rsidR="00A331BB" w:rsidRPr="00A331BB">
              <w:rPr>
                <w:sz w:val="28"/>
                <w:szCs w:val="28"/>
              </w:rPr>
              <w:t>тыс</w:t>
            </w:r>
            <w:proofErr w:type="gramStart"/>
            <w:r w:rsidR="00A331BB" w:rsidRPr="00A331BB">
              <w:rPr>
                <w:sz w:val="28"/>
                <w:szCs w:val="28"/>
              </w:rPr>
              <w:t>.р</w:t>
            </w:r>
            <w:proofErr w:type="gramEnd"/>
            <w:r w:rsidR="00A331BB" w:rsidRPr="00A331BB">
              <w:rPr>
                <w:sz w:val="28"/>
                <w:szCs w:val="28"/>
              </w:rPr>
              <w:t>уб</w:t>
            </w:r>
            <w:proofErr w:type="spellEnd"/>
            <w:r w:rsidR="00A331BB" w:rsidRPr="00A331BB">
              <w:rPr>
                <w:sz w:val="28"/>
                <w:szCs w:val="28"/>
              </w:rPr>
              <w:t>;</w:t>
            </w:r>
          </w:p>
          <w:p w:rsidR="00A331BB" w:rsidRPr="00A331BB" w:rsidRDefault="00780AAC" w:rsidP="00A3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32</w:t>
            </w:r>
            <w:r w:rsidR="00A331BB" w:rsidRPr="00A331BB">
              <w:rPr>
                <w:sz w:val="28"/>
                <w:szCs w:val="28"/>
              </w:rPr>
              <w:t xml:space="preserve"> </w:t>
            </w:r>
            <w:proofErr w:type="spellStart"/>
            <w:r w:rsidR="00A331BB" w:rsidRPr="00A331BB">
              <w:rPr>
                <w:sz w:val="28"/>
                <w:szCs w:val="28"/>
              </w:rPr>
              <w:t>тыс</w:t>
            </w:r>
            <w:proofErr w:type="gramStart"/>
            <w:r w:rsidR="00A331BB" w:rsidRPr="00A331BB">
              <w:rPr>
                <w:sz w:val="28"/>
                <w:szCs w:val="28"/>
              </w:rPr>
              <w:t>.р</w:t>
            </w:r>
            <w:proofErr w:type="gramEnd"/>
            <w:r w:rsidR="00A331BB" w:rsidRPr="00A331BB">
              <w:rPr>
                <w:sz w:val="28"/>
                <w:szCs w:val="28"/>
              </w:rPr>
              <w:t>уб</w:t>
            </w:r>
            <w:proofErr w:type="spellEnd"/>
            <w:r w:rsidR="00A331BB" w:rsidRPr="00A331BB">
              <w:rPr>
                <w:sz w:val="28"/>
                <w:szCs w:val="28"/>
              </w:rPr>
              <w:t>;</w:t>
            </w:r>
          </w:p>
          <w:p w:rsidR="00A331BB" w:rsidRPr="00A331BB" w:rsidRDefault="00780AAC" w:rsidP="00A3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33</w:t>
            </w:r>
            <w:r w:rsidR="00A331BB" w:rsidRPr="00A331BB">
              <w:rPr>
                <w:sz w:val="28"/>
                <w:szCs w:val="28"/>
              </w:rPr>
              <w:t xml:space="preserve"> </w:t>
            </w:r>
            <w:proofErr w:type="spellStart"/>
            <w:r w:rsidR="00A331BB" w:rsidRPr="00A331BB">
              <w:rPr>
                <w:sz w:val="28"/>
                <w:szCs w:val="28"/>
              </w:rPr>
              <w:t>тыс</w:t>
            </w:r>
            <w:proofErr w:type="gramStart"/>
            <w:r w:rsidR="00A331BB" w:rsidRPr="00A331BB">
              <w:rPr>
                <w:sz w:val="28"/>
                <w:szCs w:val="28"/>
              </w:rPr>
              <w:t>.р</w:t>
            </w:r>
            <w:proofErr w:type="gramEnd"/>
            <w:r w:rsidR="00A331BB" w:rsidRPr="00A331BB">
              <w:rPr>
                <w:sz w:val="28"/>
                <w:szCs w:val="28"/>
              </w:rPr>
              <w:t>уб</w:t>
            </w:r>
            <w:proofErr w:type="spellEnd"/>
            <w:r w:rsidR="00A331BB" w:rsidRPr="00A331BB">
              <w:rPr>
                <w:sz w:val="28"/>
                <w:szCs w:val="28"/>
              </w:rPr>
              <w:t>;</w:t>
            </w:r>
          </w:p>
          <w:p w:rsidR="00A331BB" w:rsidRDefault="00780AAC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3</w:t>
            </w:r>
            <w:r w:rsidR="00A331BB">
              <w:rPr>
                <w:sz w:val="28"/>
                <w:szCs w:val="28"/>
              </w:rPr>
              <w:t>6</w:t>
            </w:r>
            <w:r w:rsidR="00A331BB" w:rsidRPr="00A331BB">
              <w:rPr>
                <w:sz w:val="28"/>
                <w:szCs w:val="28"/>
              </w:rPr>
              <w:t xml:space="preserve"> </w:t>
            </w:r>
            <w:proofErr w:type="spellStart"/>
            <w:r w:rsidR="00A331BB" w:rsidRPr="00A331BB">
              <w:rPr>
                <w:sz w:val="28"/>
                <w:szCs w:val="28"/>
              </w:rPr>
              <w:t>тыс</w:t>
            </w:r>
            <w:proofErr w:type="gramStart"/>
            <w:r w:rsidR="00A331BB" w:rsidRPr="00A331BB">
              <w:rPr>
                <w:sz w:val="28"/>
                <w:szCs w:val="28"/>
              </w:rPr>
              <w:t>.р</w:t>
            </w:r>
            <w:proofErr w:type="gramEnd"/>
            <w:r w:rsidR="00A331BB" w:rsidRPr="00A331BB">
              <w:rPr>
                <w:sz w:val="28"/>
                <w:szCs w:val="28"/>
              </w:rPr>
              <w:t>уб</w:t>
            </w:r>
            <w:proofErr w:type="spellEnd"/>
            <w:r w:rsidR="00A331BB" w:rsidRPr="00A331BB">
              <w:rPr>
                <w:sz w:val="28"/>
                <w:szCs w:val="28"/>
              </w:rPr>
              <w:t>;</w:t>
            </w:r>
          </w:p>
          <w:p w:rsidR="000C2D9B" w:rsidRPr="00A331BB" w:rsidRDefault="00B444E9" w:rsidP="002758FF">
            <w:pPr>
              <w:rPr>
                <w:sz w:val="28"/>
                <w:szCs w:val="28"/>
              </w:rPr>
            </w:pPr>
            <w:r w:rsidRPr="00A331BB">
              <w:rPr>
                <w:sz w:val="28"/>
                <w:szCs w:val="28"/>
              </w:rPr>
              <w:t>Из них з</w:t>
            </w:r>
            <w:r w:rsidR="000C2D9B" w:rsidRPr="00A331BB">
              <w:rPr>
                <w:sz w:val="28"/>
                <w:szCs w:val="28"/>
              </w:rPr>
              <w:t>а счет средств муниципального</w:t>
            </w:r>
            <w:r w:rsidR="00E7303C">
              <w:rPr>
                <w:sz w:val="28"/>
                <w:szCs w:val="28"/>
              </w:rPr>
              <w:t xml:space="preserve"> бюджета всего 133</w:t>
            </w:r>
            <w:r w:rsidR="000C2D9B" w:rsidRPr="00A331BB">
              <w:rPr>
                <w:sz w:val="28"/>
                <w:szCs w:val="28"/>
              </w:rPr>
              <w:t xml:space="preserve"> </w:t>
            </w:r>
            <w:proofErr w:type="spellStart"/>
            <w:r w:rsidR="000C2D9B" w:rsidRPr="00A331BB">
              <w:rPr>
                <w:sz w:val="28"/>
                <w:szCs w:val="28"/>
              </w:rPr>
              <w:t>тыс</w:t>
            </w:r>
            <w:proofErr w:type="gramStart"/>
            <w:r w:rsidR="000C2D9B" w:rsidRPr="00A331BB">
              <w:rPr>
                <w:sz w:val="28"/>
                <w:szCs w:val="28"/>
              </w:rPr>
              <w:t>.р</w:t>
            </w:r>
            <w:proofErr w:type="gramEnd"/>
            <w:r w:rsidR="000C2D9B" w:rsidRPr="00A331BB">
              <w:rPr>
                <w:sz w:val="28"/>
                <w:szCs w:val="28"/>
              </w:rPr>
              <w:t>уб</w:t>
            </w:r>
            <w:proofErr w:type="spellEnd"/>
            <w:r w:rsidR="000C2D9B" w:rsidRPr="00A331BB">
              <w:rPr>
                <w:sz w:val="28"/>
                <w:szCs w:val="28"/>
              </w:rPr>
              <w:t xml:space="preserve"> в том числе по годам:</w:t>
            </w:r>
          </w:p>
          <w:p w:rsidR="00A331BB" w:rsidRPr="00A331BB" w:rsidRDefault="00E7303C" w:rsidP="00A3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32</w:t>
            </w:r>
            <w:r w:rsidR="00A331BB" w:rsidRPr="00A331BB">
              <w:rPr>
                <w:sz w:val="28"/>
                <w:szCs w:val="28"/>
              </w:rPr>
              <w:t xml:space="preserve"> </w:t>
            </w:r>
            <w:proofErr w:type="spellStart"/>
            <w:r w:rsidR="00A331BB" w:rsidRPr="00A331BB">
              <w:rPr>
                <w:sz w:val="28"/>
                <w:szCs w:val="28"/>
              </w:rPr>
              <w:t>тыс</w:t>
            </w:r>
            <w:proofErr w:type="gramStart"/>
            <w:r w:rsidR="00A331BB" w:rsidRPr="00A331BB">
              <w:rPr>
                <w:sz w:val="28"/>
                <w:szCs w:val="28"/>
              </w:rPr>
              <w:t>.р</w:t>
            </w:r>
            <w:proofErr w:type="gramEnd"/>
            <w:r w:rsidR="00A331BB" w:rsidRPr="00A331BB">
              <w:rPr>
                <w:sz w:val="28"/>
                <w:szCs w:val="28"/>
              </w:rPr>
              <w:t>уб</w:t>
            </w:r>
            <w:proofErr w:type="spellEnd"/>
            <w:r w:rsidR="00A331BB" w:rsidRPr="00A331BB">
              <w:rPr>
                <w:sz w:val="28"/>
                <w:szCs w:val="28"/>
              </w:rPr>
              <w:t>;</w:t>
            </w:r>
          </w:p>
          <w:p w:rsidR="00A331BB" w:rsidRPr="00A331BB" w:rsidRDefault="00780AAC" w:rsidP="00A3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3</w:t>
            </w:r>
            <w:r w:rsidR="00A331BB">
              <w:rPr>
                <w:sz w:val="28"/>
                <w:szCs w:val="28"/>
              </w:rPr>
              <w:t>2</w:t>
            </w:r>
            <w:r w:rsidR="00A331BB" w:rsidRPr="00A331BB">
              <w:rPr>
                <w:sz w:val="28"/>
                <w:szCs w:val="28"/>
              </w:rPr>
              <w:t xml:space="preserve"> </w:t>
            </w:r>
            <w:proofErr w:type="spellStart"/>
            <w:r w:rsidR="00A331BB" w:rsidRPr="00A331BB">
              <w:rPr>
                <w:sz w:val="28"/>
                <w:szCs w:val="28"/>
              </w:rPr>
              <w:t>тыс</w:t>
            </w:r>
            <w:proofErr w:type="gramStart"/>
            <w:r w:rsidR="00A331BB" w:rsidRPr="00A331BB">
              <w:rPr>
                <w:sz w:val="28"/>
                <w:szCs w:val="28"/>
              </w:rPr>
              <w:t>.р</w:t>
            </w:r>
            <w:proofErr w:type="gramEnd"/>
            <w:r w:rsidR="00A331BB" w:rsidRPr="00A331BB">
              <w:rPr>
                <w:sz w:val="28"/>
                <w:szCs w:val="28"/>
              </w:rPr>
              <w:t>уб</w:t>
            </w:r>
            <w:proofErr w:type="spellEnd"/>
            <w:r w:rsidR="00A331BB" w:rsidRPr="00A331BB">
              <w:rPr>
                <w:sz w:val="28"/>
                <w:szCs w:val="28"/>
              </w:rPr>
              <w:t>;</w:t>
            </w:r>
          </w:p>
          <w:p w:rsidR="00A331BB" w:rsidRPr="00A331BB" w:rsidRDefault="00780AAC" w:rsidP="00A3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33</w:t>
            </w:r>
            <w:r w:rsidR="00A331BB" w:rsidRPr="00A331BB">
              <w:rPr>
                <w:sz w:val="28"/>
                <w:szCs w:val="28"/>
              </w:rPr>
              <w:t xml:space="preserve"> </w:t>
            </w:r>
            <w:proofErr w:type="spellStart"/>
            <w:r w:rsidR="00A331BB" w:rsidRPr="00A331BB">
              <w:rPr>
                <w:sz w:val="28"/>
                <w:szCs w:val="28"/>
              </w:rPr>
              <w:t>тыс</w:t>
            </w:r>
            <w:proofErr w:type="gramStart"/>
            <w:r w:rsidR="00A331BB" w:rsidRPr="00A331BB">
              <w:rPr>
                <w:sz w:val="28"/>
                <w:szCs w:val="28"/>
              </w:rPr>
              <w:t>.р</w:t>
            </w:r>
            <w:proofErr w:type="gramEnd"/>
            <w:r w:rsidR="00A331BB" w:rsidRPr="00A331BB">
              <w:rPr>
                <w:sz w:val="28"/>
                <w:szCs w:val="28"/>
              </w:rPr>
              <w:t>уб</w:t>
            </w:r>
            <w:proofErr w:type="spellEnd"/>
            <w:r w:rsidR="00A331BB" w:rsidRPr="00A331BB">
              <w:rPr>
                <w:sz w:val="28"/>
                <w:szCs w:val="28"/>
              </w:rPr>
              <w:t>;</w:t>
            </w:r>
          </w:p>
          <w:p w:rsidR="00A331BB" w:rsidRDefault="00780AAC" w:rsidP="00B44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3</w:t>
            </w:r>
            <w:r w:rsidR="00A331BB">
              <w:rPr>
                <w:sz w:val="28"/>
                <w:szCs w:val="28"/>
              </w:rPr>
              <w:t>6</w:t>
            </w:r>
            <w:r w:rsidR="00A331BB" w:rsidRPr="00A331BB">
              <w:rPr>
                <w:sz w:val="28"/>
                <w:szCs w:val="28"/>
              </w:rPr>
              <w:t xml:space="preserve"> </w:t>
            </w:r>
            <w:proofErr w:type="spellStart"/>
            <w:r w:rsidR="00A331BB" w:rsidRPr="00A331BB">
              <w:rPr>
                <w:sz w:val="28"/>
                <w:szCs w:val="28"/>
              </w:rPr>
              <w:t>тыс.руб</w:t>
            </w:r>
            <w:proofErr w:type="spellEnd"/>
            <w:r w:rsidR="00A331BB" w:rsidRPr="00A331BB">
              <w:rPr>
                <w:sz w:val="28"/>
                <w:szCs w:val="28"/>
              </w:rPr>
              <w:t>;</w:t>
            </w:r>
          </w:p>
          <w:p w:rsidR="000C2D9B" w:rsidRDefault="000C2D9B" w:rsidP="00B44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подлежат ежегодному уточнению исходя из возможностей </w:t>
            </w:r>
            <w:r w:rsidR="00B444E9">
              <w:rPr>
                <w:sz w:val="28"/>
                <w:szCs w:val="28"/>
              </w:rPr>
              <w:t>местного бюджета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0C2D9B" w:rsidRPr="00A5719C" w:rsidTr="002758FF">
        <w:tc>
          <w:tcPr>
            <w:tcW w:w="4785" w:type="dxa"/>
          </w:tcPr>
          <w:p w:rsidR="000C2D9B" w:rsidRDefault="000C2D9B" w:rsidP="0027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4786" w:type="dxa"/>
          </w:tcPr>
          <w:p w:rsidR="00B444E9" w:rsidRPr="008D1A9D" w:rsidRDefault="00B444E9" w:rsidP="00B444E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доли</w:t>
            </w:r>
            <w:r w:rsidRPr="008D1A9D">
              <w:rPr>
                <w:color w:val="000000" w:themeColor="text1"/>
                <w:sz w:val="28"/>
                <w:szCs w:val="28"/>
              </w:rPr>
              <w:t xml:space="preserve"> молодых граждан, принявших участие в мероприятиях в сфере молодежной политики</w:t>
            </w:r>
            <w:r w:rsidR="00E3676E">
              <w:rPr>
                <w:color w:val="000000" w:themeColor="text1"/>
                <w:sz w:val="28"/>
                <w:szCs w:val="28"/>
              </w:rPr>
              <w:t xml:space="preserve"> до 13%</w:t>
            </w:r>
            <w:r w:rsidRPr="008D1A9D">
              <w:rPr>
                <w:color w:val="000000" w:themeColor="text1"/>
                <w:sz w:val="28"/>
                <w:szCs w:val="28"/>
              </w:rPr>
              <w:t xml:space="preserve">, от общего числа молодежи </w:t>
            </w:r>
            <w:r>
              <w:rPr>
                <w:color w:val="000000" w:themeColor="text1"/>
                <w:sz w:val="28"/>
                <w:szCs w:val="28"/>
              </w:rPr>
              <w:t>Быстроистокского района</w:t>
            </w:r>
            <w:r w:rsidRPr="008D1A9D">
              <w:rPr>
                <w:color w:val="000000" w:themeColor="text1"/>
                <w:sz w:val="28"/>
                <w:szCs w:val="28"/>
              </w:rPr>
              <w:t>;</w:t>
            </w:r>
          </w:p>
          <w:p w:rsidR="000C2D9B" w:rsidRPr="00B444E9" w:rsidRDefault="00B444E9" w:rsidP="00B444E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доли</w:t>
            </w:r>
            <w:r w:rsidRPr="008D1A9D">
              <w:rPr>
                <w:color w:val="000000" w:themeColor="text1"/>
                <w:sz w:val="28"/>
                <w:szCs w:val="28"/>
              </w:rPr>
              <w:t xml:space="preserve"> молодых граждан, вовлеченных в социально значимую, в том числе добровольческую деятельност</w:t>
            </w:r>
            <w:r w:rsidR="00E3676E">
              <w:rPr>
                <w:color w:val="000000" w:themeColor="text1"/>
                <w:sz w:val="28"/>
                <w:szCs w:val="28"/>
              </w:rPr>
              <w:t>ь до 11%</w:t>
            </w:r>
            <w:r w:rsidRPr="008D1A9D">
              <w:rPr>
                <w:color w:val="000000" w:themeColor="text1"/>
                <w:sz w:val="28"/>
                <w:szCs w:val="28"/>
              </w:rPr>
              <w:t xml:space="preserve">, от общего числа молодежи </w:t>
            </w:r>
            <w:r>
              <w:rPr>
                <w:color w:val="000000" w:themeColor="text1"/>
                <w:sz w:val="28"/>
                <w:szCs w:val="28"/>
              </w:rPr>
              <w:t>Быстроистокского района.</w:t>
            </w:r>
            <w:r w:rsidRPr="008D1A9D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C2D9B" w:rsidRDefault="000C2D9B" w:rsidP="000C2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EF8" w:rsidRPr="00715244" w:rsidRDefault="00842EF8" w:rsidP="000C2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5CB" w:rsidRPr="00E30ABD" w:rsidRDefault="007535CB" w:rsidP="007535CB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30AB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1.</w:t>
      </w:r>
      <w:r w:rsidRPr="00E30A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Общая характеристика сферы реализации Программы </w:t>
      </w:r>
    </w:p>
    <w:p w:rsidR="007535CB" w:rsidRPr="001768F4" w:rsidRDefault="007535CB" w:rsidP="007535CB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535CB" w:rsidRDefault="007535CB" w:rsidP="00C46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Молодежь - это</w:t>
      </w:r>
      <w:r w:rsidRPr="003753E1">
        <w:rPr>
          <w:rFonts w:ascii="Times New Roman" w:hAnsi="Times New Roman" w:cs="Times New Roman"/>
          <w:sz w:val="28"/>
          <w:szCs w:val="28"/>
        </w:rPr>
        <w:t xml:space="preserve"> социально-демографическая группа, выде</w:t>
      </w:r>
      <w:r>
        <w:rPr>
          <w:rFonts w:ascii="Times New Roman" w:hAnsi="Times New Roman" w:cs="Times New Roman"/>
          <w:sz w:val="28"/>
          <w:szCs w:val="28"/>
        </w:rPr>
        <w:t xml:space="preserve">ляемая на </w:t>
      </w:r>
      <w:r w:rsidRPr="003753E1">
        <w:rPr>
          <w:rFonts w:ascii="Times New Roman" w:hAnsi="Times New Roman" w:cs="Times New Roman"/>
          <w:sz w:val="28"/>
          <w:szCs w:val="28"/>
        </w:rPr>
        <w:t>основе возрастных особенностей, социального положения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E1">
        <w:rPr>
          <w:rFonts w:ascii="Times New Roman" w:hAnsi="Times New Roman" w:cs="Times New Roman"/>
          <w:sz w:val="28"/>
          <w:szCs w:val="28"/>
        </w:rPr>
        <w:t>характеризующаяся специфическими интересами и ценностями. 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E1">
        <w:rPr>
          <w:rFonts w:ascii="Times New Roman" w:hAnsi="Times New Roman" w:cs="Times New Roman"/>
          <w:sz w:val="28"/>
          <w:szCs w:val="28"/>
        </w:rPr>
        <w:t>группа включает лиц в воз</w:t>
      </w:r>
      <w:r>
        <w:rPr>
          <w:rFonts w:ascii="Times New Roman" w:hAnsi="Times New Roman" w:cs="Times New Roman"/>
          <w:sz w:val="28"/>
          <w:szCs w:val="28"/>
        </w:rPr>
        <w:t>расте от 14 до 35</w:t>
      </w:r>
      <w:r w:rsidRPr="003753E1">
        <w:rPr>
          <w:rFonts w:ascii="Times New Roman" w:hAnsi="Times New Roman" w:cs="Times New Roman"/>
          <w:sz w:val="28"/>
          <w:szCs w:val="28"/>
        </w:rPr>
        <w:t xml:space="preserve"> лет,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E1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="00D07589">
        <w:rPr>
          <w:rFonts w:ascii="Times New Roman" w:hAnsi="Times New Roman" w:cs="Times New Roman"/>
          <w:sz w:val="28"/>
          <w:szCs w:val="28"/>
        </w:rPr>
        <w:t xml:space="preserve">или преобладающее </w:t>
      </w:r>
      <w:r w:rsidRPr="003753E1">
        <w:rPr>
          <w:rFonts w:ascii="Times New Roman" w:hAnsi="Times New Roman" w:cs="Times New Roman"/>
          <w:sz w:val="28"/>
          <w:szCs w:val="28"/>
        </w:rPr>
        <w:t xml:space="preserve">место жительства в </w:t>
      </w:r>
      <w:r w:rsidR="00D07589">
        <w:rPr>
          <w:rFonts w:ascii="Times New Roman" w:hAnsi="Times New Roman" w:cs="Times New Roman"/>
          <w:sz w:val="28"/>
          <w:szCs w:val="28"/>
        </w:rPr>
        <w:t>Быстроистокском районе.</w:t>
      </w:r>
    </w:p>
    <w:p w:rsidR="00C46D14" w:rsidRDefault="00C46D14" w:rsidP="00C46D14">
      <w:pPr>
        <w:shd w:val="clear" w:color="auto" w:fill="FCFDFD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 раз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на ос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 го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мо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деж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ко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рая опре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как де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го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и ор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 мест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са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управ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на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на со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зда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усло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вий и воз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 для успеш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и эф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фек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мо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дё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жи. Це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лост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и по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ре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 го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мо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дёж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яв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важ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усло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успеш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 </w:t>
      </w:r>
      <w:proofErr w:type="gramStart"/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</w:t>
      </w:r>
      <w:proofErr w:type="gramEnd"/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Ал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тай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 края,  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Быстроистокского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на. Рай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мо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деж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по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– си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  при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 и мер, на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на со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зда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усло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вий и воз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 для успеш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и эф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фек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мо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  на тер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рии рай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на. Це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лост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и по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  мо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деж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по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слу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 важ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ин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стру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успеш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раз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Быстроистокского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</w:t>
      </w:r>
      <w:r w:rsidRPr="00B40F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на.</w:t>
      </w:r>
    </w:p>
    <w:p w:rsidR="00C46D14" w:rsidRDefault="00C46D14" w:rsidP="00C46D14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46D14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 действия программы – осуществление мероприятий, направленных на работу с молодёжью района, комплекс мероприятий, охватывающих основные актуальные направления молодежной политики и определяющих сферы инвестирования государственных ресурсов в молодежную политику района.</w:t>
      </w:r>
    </w:p>
    <w:p w:rsidR="00842EF8" w:rsidRDefault="00842EF8" w:rsidP="00C46D14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0ABD" w:rsidRDefault="00E30ABD" w:rsidP="00E30ABD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68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Приоритеты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районной</w:t>
      </w:r>
      <w:r w:rsidRPr="001768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политики в сфере реализации Программы, ее цели и задачи, описание основных ожидаемых конечных результатов Программы, сроков и этапов ее реализации</w:t>
      </w:r>
    </w:p>
    <w:p w:rsidR="00E30ABD" w:rsidRPr="001768F4" w:rsidRDefault="00E30ABD" w:rsidP="00E30ABD">
      <w:pPr>
        <w:pStyle w:val="1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30ABD" w:rsidRDefault="00E30ABD" w:rsidP="00E30ABD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68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2.1. Приоритеты региональной политики в сфере реализации </w:t>
      </w:r>
    </w:p>
    <w:p w:rsidR="00E30ABD" w:rsidRDefault="00E30ABD" w:rsidP="00E30ABD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68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</w:t>
      </w:r>
    </w:p>
    <w:p w:rsidR="00E30ABD" w:rsidRDefault="00E30ABD" w:rsidP="00E574BD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0ABD" w:rsidRPr="00E30ABD" w:rsidRDefault="00E30ABD" w:rsidP="00E30ABD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A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Федеральный проект «Социальная активность», в рамках национального проекта «Образование» утвержденного от 24.12.2018 протоколом №16 заседания президиума Совета при Президенте Российской Федерации по стратегическому развитию и национальным проектам;</w:t>
      </w:r>
    </w:p>
    <w:p w:rsidR="00E30ABD" w:rsidRPr="00E30ABD" w:rsidRDefault="00E30ABD" w:rsidP="00E30ABD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ABD">
        <w:rPr>
          <w:rFonts w:ascii="Times New Roman" w:hAnsi="Times New Roman" w:cs="Times New Roman"/>
          <w:color w:val="000000" w:themeColor="text1"/>
          <w:sz w:val="28"/>
          <w:szCs w:val="28"/>
        </w:rPr>
        <w:t>Закон Алтайского края от 05.11.2001 №87-ЗС «О государственной       региональной молодежной политике в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лтайском крае».</w:t>
      </w:r>
    </w:p>
    <w:p w:rsidR="00E30ABD" w:rsidRDefault="00E30ABD" w:rsidP="00E30ABD">
      <w:pPr>
        <w:pStyle w:val="1"/>
        <w:spacing w:before="0" w:after="0"/>
        <w:ind w:firstLin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768F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2.2. Цели и задачи Программы</w:t>
      </w:r>
      <w:bookmarkStart w:id="0" w:name="sub_10221"/>
      <w:bookmarkEnd w:id="0"/>
    </w:p>
    <w:p w:rsidR="00E30ABD" w:rsidRDefault="00E30ABD" w:rsidP="00E574BD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74BD" w:rsidRPr="00E574BD" w:rsidRDefault="00E574BD" w:rsidP="00E574BD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574B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является создание условий для успешной социализации и эффективной самореализации молодежи с последующей ее интеграцией в процессы социально - экономического, общественно-политического и культурного развития, предупреждение потерь и увеличени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человеческого капитала района</w:t>
      </w:r>
      <w:r w:rsidRPr="00E574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74BD" w:rsidRPr="00E574BD" w:rsidRDefault="00E574BD" w:rsidP="00E574B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574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решение следующих задач:</w:t>
      </w:r>
    </w:p>
    <w:p w:rsidR="00E574BD" w:rsidRPr="00E574BD" w:rsidRDefault="00E574BD" w:rsidP="00E574BD">
      <w:pPr>
        <w:pStyle w:val="a6"/>
        <w:numPr>
          <w:ilvl w:val="0"/>
          <w:numId w:val="1"/>
        </w:numPr>
        <w:spacing w:after="144"/>
        <w:rPr>
          <w:rFonts w:ascii="Times New Roman" w:hAnsi="Times New Roman" w:cs="Times New Roman"/>
          <w:sz w:val="28"/>
          <w:szCs w:val="28"/>
        </w:rPr>
      </w:pPr>
      <w:r w:rsidRPr="00E574BD">
        <w:rPr>
          <w:rFonts w:ascii="Times New Roman" w:hAnsi="Times New Roman" w:cs="Times New Roman"/>
          <w:sz w:val="28"/>
          <w:szCs w:val="28"/>
        </w:rPr>
        <w:t>организация работы по занятости молодежи, её профессиональной ориентации, профессиональной подготовке;</w:t>
      </w:r>
    </w:p>
    <w:p w:rsidR="00E574BD" w:rsidRPr="00E574BD" w:rsidRDefault="00E574BD" w:rsidP="00E574BD">
      <w:pPr>
        <w:pStyle w:val="a6"/>
        <w:numPr>
          <w:ilvl w:val="0"/>
          <w:numId w:val="1"/>
        </w:numPr>
        <w:spacing w:after="144"/>
        <w:rPr>
          <w:rFonts w:ascii="Times New Roman" w:hAnsi="Times New Roman" w:cs="Times New Roman"/>
          <w:sz w:val="28"/>
          <w:szCs w:val="28"/>
        </w:rPr>
      </w:pPr>
      <w:r w:rsidRPr="00E574BD">
        <w:rPr>
          <w:rFonts w:ascii="Times New Roman" w:hAnsi="Times New Roman" w:cs="Times New Roman"/>
          <w:sz w:val="28"/>
          <w:szCs w:val="28"/>
        </w:rPr>
        <w:t>воспитание гражданского самосознания, патриотизма молодежи;</w:t>
      </w:r>
    </w:p>
    <w:p w:rsidR="00E574BD" w:rsidRPr="00E574BD" w:rsidRDefault="00E574BD" w:rsidP="00E574BD">
      <w:pPr>
        <w:pStyle w:val="a6"/>
        <w:numPr>
          <w:ilvl w:val="0"/>
          <w:numId w:val="1"/>
        </w:numPr>
        <w:spacing w:after="144"/>
        <w:rPr>
          <w:rFonts w:ascii="Times New Roman" w:hAnsi="Times New Roman" w:cs="Times New Roman"/>
          <w:sz w:val="28"/>
          <w:szCs w:val="28"/>
        </w:rPr>
      </w:pPr>
      <w:r w:rsidRPr="00E574BD">
        <w:rPr>
          <w:rFonts w:ascii="Times New Roman" w:hAnsi="Times New Roman" w:cs="Times New Roman"/>
          <w:sz w:val="28"/>
          <w:szCs w:val="28"/>
        </w:rPr>
        <w:t>духовно-нравственное воспитание молодежи, укрепление здорового образа жизни;</w:t>
      </w:r>
    </w:p>
    <w:p w:rsidR="00E574BD" w:rsidRPr="00E574BD" w:rsidRDefault="00E574BD" w:rsidP="00E574BD">
      <w:pPr>
        <w:pStyle w:val="a6"/>
        <w:numPr>
          <w:ilvl w:val="0"/>
          <w:numId w:val="1"/>
        </w:numPr>
        <w:spacing w:after="144"/>
        <w:rPr>
          <w:rFonts w:ascii="Times New Roman" w:hAnsi="Times New Roman" w:cs="Times New Roman"/>
          <w:sz w:val="28"/>
          <w:szCs w:val="28"/>
        </w:rPr>
      </w:pPr>
      <w:r w:rsidRPr="00E574BD">
        <w:rPr>
          <w:rFonts w:ascii="Times New Roman" w:hAnsi="Times New Roman" w:cs="Times New Roman"/>
          <w:sz w:val="28"/>
          <w:szCs w:val="28"/>
        </w:rPr>
        <w:t>организация работы с молодыми семьями, социальная поддержка молодежи.</w:t>
      </w:r>
    </w:p>
    <w:p w:rsidR="00E574BD" w:rsidRPr="00E574BD" w:rsidRDefault="00E574BD" w:rsidP="00E574BD">
      <w:pPr>
        <w:pStyle w:val="a6"/>
        <w:numPr>
          <w:ilvl w:val="0"/>
          <w:numId w:val="1"/>
        </w:numPr>
        <w:spacing w:after="144"/>
        <w:rPr>
          <w:rFonts w:ascii="Times New Roman" w:hAnsi="Times New Roman" w:cs="Times New Roman"/>
          <w:sz w:val="28"/>
          <w:szCs w:val="28"/>
        </w:rPr>
      </w:pPr>
      <w:r w:rsidRPr="00E574BD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среди подростков;</w:t>
      </w:r>
    </w:p>
    <w:p w:rsidR="00E574BD" w:rsidRPr="00E574BD" w:rsidRDefault="00E574BD" w:rsidP="00E574BD">
      <w:pPr>
        <w:pStyle w:val="a6"/>
        <w:numPr>
          <w:ilvl w:val="0"/>
          <w:numId w:val="1"/>
        </w:num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4BD">
        <w:rPr>
          <w:rFonts w:ascii="Times New Roman" w:hAnsi="Times New Roman" w:cs="Times New Roman"/>
          <w:sz w:val="28"/>
          <w:szCs w:val="28"/>
        </w:rPr>
        <w:t>информационное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4BD" w:rsidRDefault="00E574BD" w:rsidP="00E574BD">
      <w:pPr>
        <w:pStyle w:val="a6"/>
        <w:shd w:val="clear" w:color="auto" w:fill="FFFFFF"/>
        <w:spacing w:after="144" w:line="240" w:lineRule="auto"/>
        <w:rPr>
          <w:rFonts w:ascii="Times New Roman" w:hAnsi="Times New Roman" w:cs="Times New Roman"/>
          <w:sz w:val="28"/>
          <w:szCs w:val="28"/>
        </w:rPr>
      </w:pPr>
    </w:p>
    <w:p w:rsidR="00E30ABD" w:rsidRDefault="00E30ABD" w:rsidP="00E30ABD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68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2.3. Конечные результаты реализации Программы</w:t>
      </w:r>
    </w:p>
    <w:p w:rsidR="00E30ABD" w:rsidRPr="001768F4" w:rsidRDefault="00E30ABD" w:rsidP="00E30ABD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30ABD" w:rsidRPr="00E30ABD" w:rsidRDefault="00E30ABD" w:rsidP="00E30A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планируется достижение следующих конечных результатов:</w:t>
      </w:r>
      <w:bookmarkStart w:id="1" w:name="sub_102321"/>
      <w:bookmarkEnd w:id="1"/>
    </w:p>
    <w:p w:rsidR="00E30ABD" w:rsidRPr="00E30ABD" w:rsidRDefault="00E30ABD" w:rsidP="00E30ABD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ABD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доли молодых граждан, принявших участие в мероприятиях в сфере молодежной политики</w:t>
      </w:r>
      <w:r w:rsidR="00E36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13%</w:t>
      </w:r>
      <w:r w:rsidRPr="00E30ABD">
        <w:rPr>
          <w:rFonts w:ascii="Times New Roman" w:hAnsi="Times New Roman" w:cs="Times New Roman"/>
          <w:color w:val="000000" w:themeColor="text1"/>
          <w:sz w:val="28"/>
          <w:szCs w:val="28"/>
        </w:rPr>
        <w:t>, от общего числа молодежи Быстроистокского района;</w:t>
      </w:r>
    </w:p>
    <w:p w:rsidR="00E30ABD" w:rsidRPr="00E30ABD" w:rsidRDefault="00E30ABD" w:rsidP="00E30ABD">
      <w:pPr>
        <w:pStyle w:val="a6"/>
        <w:numPr>
          <w:ilvl w:val="0"/>
          <w:numId w:val="5"/>
        </w:numPr>
        <w:shd w:val="clear" w:color="auto" w:fill="FFFFFF"/>
        <w:spacing w:after="144" w:line="240" w:lineRule="auto"/>
        <w:rPr>
          <w:rFonts w:ascii="Times New Roman" w:hAnsi="Times New Roman" w:cs="Times New Roman"/>
          <w:sz w:val="28"/>
          <w:szCs w:val="28"/>
        </w:rPr>
      </w:pPr>
      <w:r w:rsidRPr="00E30ABD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доли молодых граждан, вовлеченных в социально значимую, в том числе добровольческую деятельность</w:t>
      </w:r>
      <w:r w:rsidR="00E36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11%</w:t>
      </w:r>
      <w:r w:rsidRPr="00E30ABD">
        <w:rPr>
          <w:rFonts w:ascii="Times New Roman" w:hAnsi="Times New Roman" w:cs="Times New Roman"/>
          <w:color w:val="000000" w:themeColor="text1"/>
          <w:sz w:val="28"/>
          <w:szCs w:val="28"/>
        </w:rPr>
        <w:t>, от общего числа молодежи Быстроистокского района.</w:t>
      </w:r>
    </w:p>
    <w:p w:rsidR="00E30ABD" w:rsidRPr="00E30ABD" w:rsidRDefault="00E30ABD" w:rsidP="00E30ABD">
      <w:pPr>
        <w:pStyle w:val="a6"/>
        <w:shd w:val="clear" w:color="auto" w:fill="FFFFFF"/>
        <w:spacing w:after="144" w:line="240" w:lineRule="auto"/>
        <w:rPr>
          <w:rFonts w:ascii="Times New Roman" w:hAnsi="Times New Roman" w:cs="Times New Roman"/>
          <w:sz w:val="28"/>
          <w:szCs w:val="28"/>
        </w:rPr>
      </w:pPr>
    </w:p>
    <w:p w:rsidR="00E30ABD" w:rsidRDefault="00E30ABD" w:rsidP="00E30ABD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68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2.4. Сроки и этапы реализации Программы</w:t>
      </w:r>
    </w:p>
    <w:p w:rsidR="00E30ABD" w:rsidRPr="00E30ABD" w:rsidRDefault="00E30ABD" w:rsidP="00E30ABD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30ABD" w:rsidRPr="00A93B4B" w:rsidRDefault="00E30ABD" w:rsidP="00E30ABD">
      <w:pPr>
        <w:spacing w:line="235" w:lineRule="auto"/>
        <w:rPr>
          <w:rFonts w:ascii="Times New Roman" w:hAnsi="Times New Roman" w:cs="Times New Roman"/>
          <w:sz w:val="27"/>
          <w:szCs w:val="27"/>
        </w:rPr>
      </w:pPr>
      <w:r w:rsidRPr="00A93B4B">
        <w:rPr>
          <w:rFonts w:ascii="Times New Roman" w:hAnsi="Times New Roman" w:cs="Times New Roman"/>
          <w:sz w:val="28"/>
          <w:szCs w:val="28"/>
        </w:rPr>
        <w:t>Программа реализуется в период с 2020 по 2024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B4B">
        <w:rPr>
          <w:rFonts w:ascii="Times New Roman" w:hAnsi="Times New Roman" w:cs="Times New Roman"/>
          <w:sz w:val="28"/>
          <w:szCs w:val="28"/>
        </w:rPr>
        <w:t>без деления на этапы</w:t>
      </w:r>
      <w:r w:rsidRPr="00A93B4B">
        <w:rPr>
          <w:rFonts w:ascii="Times New Roman" w:hAnsi="Times New Roman" w:cs="Times New Roman"/>
          <w:sz w:val="27"/>
          <w:szCs w:val="27"/>
        </w:rPr>
        <w:t>.</w:t>
      </w:r>
    </w:p>
    <w:p w:rsidR="00DA4976" w:rsidRDefault="00DA4976" w:rsidP="00E574BD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0ABD" w:rsidRDefault="00E30ABD" w:rsidP="00E574BD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976" w:rsidRPr="00E30ABD" w:rsidRDefault="00E30ABD" w:rsidP="00DA4976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A4976" w:rsidRPr="00E30ABD">
        <w:rPr>
          <w:rFonts w:ascii="Times New Roman" w:eastAsia="Times New Roman" w:hAnsi="Times New Roman" w:cs="Times New Roman"/>
          <w:color w:val="000000"/>
          <w:sz w:val="28"/>
          <w:szCs w:val="28"/>
        </w:rPr>
        <w:t>. Обобщенная характеристика мероприятий Программы</w:t>
      </w:r>
    </w:p>
    <w:p w:rsidR="00DA4976" w:rsidRPr="00DA4976" w:rsidRDefault="00DA4976" w:rsidP="00DA497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A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A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предусматривают основные мероприятия, реализуемые в рамках наиболее актуальных и перспективных направлений в сфере молодёжной политики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Быстроистокского </w:t>
      </w:r>
      <w:r w:rsidRPr="00DA497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A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целей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A497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предусматриваются меры, направленные на развитие молодёжной политики.</w:t>
      </w:r>
    </w:p>
    <w:p w:rsidR="00DA4976" w:rsidRPr="00DA4976" w:rsidRDefault="00DA4976" w:rsidP="00DA497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A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A497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предполагается:</w:t>
      </w:r>
    </w:p>
    <w:p w:rsidR="00DA4976" w:rsidRPr="00DA4976" w:rsidRDefault="00DA4976" w:rsidP="00DA4976">
      <w:pPr>
        <w:pStyle w:val="a6"/>
        <w:numPr>
          <w:ilvl w:val="0"/>
          <w:numId w:val="2"/>
        </w:num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97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мероприятий, направленных на предупреждение употребления наркотиков и организации досуга подростков и молодёжи;</w:t>
      </w:r>
    </w:p>
    <w:p w:rsidR="00DA4976" w:rsidRPr="00DA4976" w:rsidRDefault="00DA4976" w:rsidP="00DA4976">
      <w:pPr>
        <w:pStyle w:val="a6"/>
        <w:numPr>
          <w:ilvl w:val="0"/>
          <w:numId w:val="2"/>
        </w:num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97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ганизация и проведение ежегодного районного слёта молодежи</w:t>
      </w:r>
      <w:r w:rsidRPr="00DA497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976" w:rsidRPr="00DA4976" w:rsidRDefault="00DA4976" w:rsidP="00DA4976">
      <w:pPr>
        <w:pStyle w:val="a6"/>
        <w:numPr>
          <w:ilvl w:val="0"/>
          <w:numId w:val="2"/>
        </w:num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97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акций;</w:t>
      </w:r>
    </w:p>
    <w:p w:rsidR="00DA4976" w:rsidRPr="00DA4976" w:rsidRDefault="00DA4976" w:rsidP="00DA4976">
      <w:pPr>
        <w:pStyle w:val="a6"/>
        <w:numPr>
          <w:ilvl w:val="0"/>
          <w:numId w:val="2"/>
        </w:num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97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участия молодёжи района в краевых слётах;</w:t>
      </w:r>
    </w:p>
    <w:p w:rsidR="00DA4976" w:rsidRDefault="00DA4976" w:rsidP="00DA4976">
      <w:pPr>
        <w:pStyle w:val="a6"/>
        <w:numPr>
          <w:ilvl w:val="0"/>
          <w:numId w:val="2"/>
        </w:num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976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здорового образа жизни и спорта;</w:t>
      </w:r>
    </w:p>
    <w:p w:rsidR="00DA4976" w:rsidRDefault="003675DA" w:rsidP="00DA4976">
      <w:pPr>
        <w:pStyle w:val="a6"/>
        <w:numPr>
          <w:ilvl w:val="0"/>
          <w:numId w:val="2"/>
        </w:num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ежегодных тематических месячников;</w:t>
      </w:r>
    </w:p>
    <w:p w:rsidR="003675DA" w:rsidRPr="00DA4976" w:rsidRDefault="00BF3761" w:rsidP="00DA4976">
      <w:pPr>
        <w:pStyle w:val="a6"/>
        <w:numPr>
          <w:ilvl w:val="0"/>
          <w:numId w:val="2"/>
        </w:num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ежегодного районного Дня молодежи;</w:t>
      </w:r>
    </w:p>
    <w:p w:rsidR="00DA4976" w:rsidRDefault="00DA4976" w:rsidP="00DA4976">
      <w:pPr>
        <w:pStyle w:val="a6"/>
        <w:numPr>
          <w:ilvl w:val="0"/>
          <w:numId w:val="2"/>
        </w:num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97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оптимальных условий для развития в Быстроистокском районе молодёжных движений.</w:t>
      </w:r>
    </w:p>
    <w:p w:rsidR="00E30ABD" w:rsidRPr="001768F4" w:rsidRDefault="00E30ABD" w:rsidP="00E30ABD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68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бщий объем финансовых ресурсов, необходимых                                                  для реализации </w:t>
      </w:r>
      <w:r w:rsidRPr="001768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</w:t>
      </w:r>
    </w:p>
    <w:p w:rsidR="00E30ABD" w:rsidRPr="00A331BB" w:rsidRDefault="00E30ABD" w:rsidP="00E30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0ABD">
        <w:rPr>
          <w:rFonts w:ascii="Times New Roman" w:hAnsi="Times New Roman" w:cs="Times New Roman"/>
          <w:sz w:val="28"/>
          <w:szCs w:val="28"/>
        </w:rPr>
        <w:t>Общий объём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молодежной политики в Быстроистокском районе»</w:t>
      </w:r>
      <w:r w:rsidRPr="00E30A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30AB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331BB">
        <w:rPr>
          <w:rFonts w:ascii="Times New Roman" w:hAnsi="Times New Roman" w:cs="Times New Roman"/>
          <w:sz w:val="28"/>
          <w:szCs w:val="28"/>
        </w:rPr>
        <w:t>2021-2024 год</w:t>
      </w:r>
      <w:r w:rsidR="00E7303C">
        <w:rPr>
          <w:rFonts w:ascii="Times New Roman" w:hAnsi="Times New Roman" w:cs="Times New Roman"/>
          <w:sz w:val="28"/>
          <w:szCs w:val="28"/>
        </w:rPr>
        <w:t>ы составляет 133</w:t>
      </w:r>
      <w:r w:rsidRPr="00A331BB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A331B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331B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E30ABD" w:rsidRPr="00A331BB" w:rsidRDefault="00E7303C" w:rsidP="00E30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32</w:t>
      </w:r>
      <w:r w:rsidR="00E30ABD" w:rsidRPr="00A3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ABD" w:rsidRPr="00A331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30ABD" w:rsidRPr="00A331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0ABD" w:rsidRPr="00A331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30ABD" w:rsidRPr="00A331BB">
        <w:rPr>
          <w:rFonts w:ascii="Times New Roman" w:hAnsi="Times New Roman" w:cs="Times New Roman"/>
          <w:sz w:val="28"/>
          <w:szCs w:val="28"/>
        </w:rPr>
        <w:t>;</w:t>
      </w:r>
    </w:p>
    <w:p w:rsidR="00E30ABD" w:rsidRPr="00A331BB" w:rsidRDefault="00780AAC" w:rsidP="00E30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 32</w:t>
      </w:r>
      <w:r w:rsidR="00E30ABD" w:rsidRPr="00A3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ABD" w:rsidRPr="00A331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30ABD" w:rsidRPr="00A331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0ABD" w:rsidRPr="00A331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30ABD" w:rsidRPr="00A331BB">
        <w:rPr>
          <w:rFonts w:ascii="Times New Roman" w:hAnsi="Times New Roman" w:cs="Times New Roman"/>
          <w:sz w:val="28"/>
          <w:szCs w:val="28"/>
        </w:rPr>
        <w:t>;</w:t>
      </w:r>
    </w:p>
    <w:p w:rsidR="00E30ABD" w:rsidRPr="00A331BB" w:rsidRDefault="00780AAC" w:rsidP="00E30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33</w:t>
      </w:r>
      <w:r w:rsidR="00E30ABD" w:rsidRPr="00A3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ABD" w:rsidRPr="00A331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30ABD" w:rsidRPr="00A331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0ABD" w:rsidRPr="00A331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30ABD" w:rsidRPr="00A331BB">
        <w:rPr>
          <w:rFonts w:ascii="Times New Roman" w:hAnsi="Times New Roman" w:cs="Times New Roman"/>
          <w:sz w:val="28"/>
          <w:szCs w:val="28"/>
        </w:rPr>
        <w:t>;</w:t>
      </w:r>
    </w:p>
    <w:p w:rsidR="00E30ABD" w:rsidRPr="00A331BB" w:rsidRDefault="00780AAC" w:rsidP="00E30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3</w:t>
      </w:r>
      <w:r w:rsidR="00A331BB">
        <w:rPr>
          <w:rFonts w:ascii="Times New Roman" w:hAnsi="Times New Roman" w:cs="Times New Roman"/>
          <w:sz w:val="28"/>
          <w:szCs w:val="28"/>
        </w:rPr>
        <w:t>6</w:t>
      </w:r>
      <w:r w:rsidR="00E30ABD" w:rsidRPr="00A3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ABD" w:rsidRPr="00A331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30ABD" w:rsidRPr="00A331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0ABD" w:rsidRPr="00A331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30ABD" w:rsidRPr="00A331BB">
        <w:rPr>
          <w:rFonts w:ascii="Times New Roman" w:hAnsi="Times New Roman" w:cs="Times New Roman"/>
          <w:sz w:val="28"/>
          <w:szCs w:val="28"/>
        </w:rPr>
        <w:t>;</w:t>
      </w:r>
    </w:p>
    <w:p w:rsidR="00E30ABD" w:rsidRDefault="00E30ABD" w:rsidP="00E30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1BB">
        <w:rPr>
          <w:rFonts w:ascii="Times New Roman" w:hAnsi="Times New Roman" w:cs="Times New Roman"/>
          <w:sz w:val="28"/>
          <w:szCs w:val="28"/>
        </w:rPr>
        <w:t xml:space="preserve">       Из них за счет средств </w:t>
      </w:r>
      <w:r w:rsidR="00E7303C">
        <w:rPr>
          <w:rFonts w:ascii="Times New Roman" w:hAnsi="Times New Roman" w:cs="Times New Roman"/>
          <w:sz w:val="28"/>
          <w:szCs w:val="28"/>
        </w:rPr>
        <w:t>муниципального бюджета всего 133</w:t>
      </w:r>
      <w:r w:rsidRPr="00A3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1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31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31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31BB"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A331BB" w:rsidRPr="00A331BB" w:rsidRDefault="00E7303C" w:rsidP="00A33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32</w:t>
      </w:r>
      <w:r w:rsidR="00A331BB" w:rsidRPr="00A3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1BB" w:rsidRPr="00A331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331BB" w:rsidRPr="00A331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331BB" w:rsidRPr="00A331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331BB" w:rsidRPr="00A331BB">
        <w:rPr>
          <w:rFonts w:ascii="Times New Roman" w:hAnsi="Times New Roman" w:cs="Times New Roman"/>
          <w:sz w:val="28"/>
          <w:szCs w:val="28"/>
        </w:rPr>
        <w:t>;</w:t>
      </w:r>
    </w:p>
    <w:p w:rsidR="00A331BB" w:rsidRPr="00A331BB" w:rsidRDefault="00780AAC" w:rsidP="00A33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 32</w:t>
      </w:r>
      <w:r w:rsidR="00A331BB" w:rsidRPr="00A3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1BB" w:rsidRPr="00A331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331BB" w:rsidRPr="00A331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331BB" w:rsidRPr="00A331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331BB" w:rsidRPr="00A331BB">
        <w:rPr>
          <w:rFonts w:ascii="Times New Roman" w:hAnsi="Times New Roman" w:cs="Times New Roman"/>
          <w:sz w:val="28"/>
          <w:szCs w:val="28"/>
        </w:rPr>
        <w:t>;</w:t>
      </w:r>
    </w:p>
    <w:p w:rsidR="00A331BB" w:rsidRPr="00A331BB" w:rsidRDefault="00780AAC" w:rsidP="00A33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3</w:t>
      </w:r>
      <w:r w:rsidR="00A331BB">
        <w:rPr>
          <w:rFonts w:ascii="Times New Roman" w:hAnsi="Times New Roman" w:cs="Times New Roman"/>
          <w:sz w:val="28"/>
          <w:szCs w:val="28"/>
        </w:rPr>
        <w:t>3</w:t>
      </w:r>
      <w:r w:rsidR="00A331BB" w:rsidRPr="00A3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1BB" w:rsidRPr="00A331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331BB" w:rsidRPr="00A331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331BB" w:rsidRPr="00A331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331BB" w:rsidRPr="00A331BB">
        <w:rPr>
          <w:rFonts w:ascii="Times New Roman" w:hAnsi="Times New Roman" w:cs="Times New Roman"/>
          <w:sz w:val="28"/>
          <w:szCs w:val="28"/>
        </w:rPr>
        <w:t>;</w:t>
      </w:r>
    </w:p>
    <w:p w:rsidR="00A331BB" w:rsidRPr="00A331BB" w:rsidRDefault="00780AAC" w:rsidP="00E30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3</w:t>
      </w:r>
      <w:r w:rsidR="00A331BB">
        <w:rPr>
          <w:rFonts w:ascii="Times New Roman" w:hAnsi="Times New Roman" w:cs="Times New Roman"/>
          <w:sz w:val="28"/>
          <w:szCs w:val="28"/>
        </w:rPr>
        <w:t>6</w:t>
      </w:r>
      <w:r w:rsidR="00A331BB" w:rsidRPr="00A3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1BB" w:rsidRPr="00A331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331BB" w:rsidRPr="00A331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331BB" w:rsidRPr="00A331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331BB" w:rsidRPr="00A331BB">
        <w:rPr>
          <w:rFonts w:ascii="Times New Roman" w:hAnsi="Times New Roman" w:cs="Times New Roman"/>
          <w:sz w:val="28"/>
          <w:szCs w:val="28"/>
        </w:rPr>
        <w:t>;</w:t>
      </w:r>
    </w:p>
    <w:p w:rsidR="00EF7ECF" w:rsidRDefault="00E30ABD" w:rsidP="00E30A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0ABD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исходя из возможностей местного бюджета.</w:t>
      </w:r>
    </w:p>
    <w:p w:rsidR="00937630" w:rsidRDefault="00937630" w:rsidP="00E30A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630" w:rsidRDefault="00937630" w:rsidP="00E30A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630" w:rsidRPr="001768F4" w:rsidRDefault="00937630" w:rsidP="00937630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68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 Анализ рисков реализации Программы и описание мер управления </w:t>
      </w:r>
    </w:p>
    <w:p w:rsidR="00937630" w:rsidRPr="001768F4" w:rsidRDefault="00937630" w:rsidP="00937630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68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рисками реализации Программы</w:t>
      </w:r>
    </w:p>
    <w:p w:rsidR="00937630" w:rsidRPr="001768F4" w:rsidRDefault="00937630" w:rsidP="009376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51"/>
      <w:bookmarkEnd w:id="2"/>
    </w:p>
    <w:p w:rsidR="00937630" w:rsidRPr="001768F4" w:rsidRDefault="00937630" w:rsidP="009376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возможным рискам реализации Программы относятся:</w:t>
      </w:r>
    </w:p>
    <w:p w:rsidR="00937630" w:rsidRPr="00937630" w:rsidRDefault="00937630" w:rsidP="0093763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63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риски – непринятие или несвоевременное принятие необходимых нормативных актов, влияющих на мероприятия Программы;</w:t>
      </w:r>
    </w:p>
    <w:p w:rsidR="00937630" w:rsidRPr="00937630" w:rsidRDefault="00937630" w:rsidP="0093763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63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организационные и управленческие риски – недостаточная проработка вопросов, решаемых в рамках Программы.</w:t>
      </w:r>
    </w:p>
    <w:p w:rsidR="00937630" w:rsidRPr="001768F4" w:rsidRDefault="00937630" w:rsidP="009376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937630" w:rsidRPr="001768F4" w:rsidRDefault="00937630" w:rsidP="009376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риска возможно за счет обеспечения мониторинга хода реализации Программы, в том числе проведения необходимых социологических исследований в рамках реализации Программы,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обсуждения промежуточных итогов реализации Программы, а также за счет корректировки Программы на основе анализа данных мониторинга. </w:t>
      </w:r>
    </w:p>
    <w:p w:rsidR="00937630" w:rsidRDefault="00937630" w:rsidP="009376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630" w:rsidRPr="001768F4" w:rsidRDefault="00937630" w:rsidP="00937630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68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 Механизм реализации Программы</w:t>
      </w:r>
    </w:p>
    <w:p w:rsidR="00937630" w:rsidRPr="001768F4" w:rsidRDefault="00937630" w:rsidP="009376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61"/>
      <w:bookmarkEnd w:id="3"/>
    </w:p>
    <w:p w:rsidR="00D5608A" w:rsidRPr="001768F4" w:rsidRDefault="00D5608A" w:rsidP="00D560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062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37630"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 Программы –</w:t>
      </w:r>
      <w:r w:rsidR="00937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администрации Быстроистокского района по образованию и молодежной политике.</w:t>
      </w:r>
      <w:bookmarkStart w:id="5" w:name="sub_100611"/>
      <w:bookmarkStart w:id="6" w:name="sub_100621"/>
      <w:bookmarkEnd w:id="5"/>
      <w:bookmarkEnd w:id="6"/>
      <w:r w:rsidR="00937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630"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Координация и контроль реализации мероприятий Программы планируется в рамках деятельности</w:t>
      </w:r>
      <w:r w:rsidR="00937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администрации Быстроистокского района по социально – экономическому 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и имущественным отношениям, который в свою очередь </w:t>
      </w: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совещания по анализу, контролю, мониторингу и регулированию процесса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Программы</w:t>
      </w: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Мониторинг ориентирован на раннее предупреждение возникновения проблем и </w:t>
      </w:r>
      <w:r w:rsidRPr="003B295C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отклонений от запланированных показателей</w:t>
      </w: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реализации Программы, а также на выполнение мероприятий Программы в течение года. Объектом мониторинга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768F4">
        <w:rPr>
          <w:rFonts w:ascii="Times New Roman" w:hAnsi="Times New Roman" w:cs="Times New Roman"/>
          <w:color w:val="000000" w:themeColor="text1"/>
          <w:sz w:val="28"/>
          <w:szCs w:val="28"/>
        </w:rPr>
        <w:t>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D5608A" w:rsidRPr="001768F4" w:rsidRDefault="00D5608A" w:rsidP="00D560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06211"/>
      <w:bookmarkStart w:id="8" w:name="sub_100612"/>
      <w:bookmarkStart w:id="9" w:name="sub_10063"/>
      <w:bookmarkStart w:id="10" w:name="sub_1006212"/>
      <w:bookmarkEnd w:id="7"/>
      <w:bookmarkEnd w:id="8"/>
      <w:bookmarkEnd w:id="9"/>
      <w:bookmarkEnd w:id="10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администрации по образованию и молодежной политике:</w:t>
      </w:r>
    </w:p>
    <w:p w:rsidR="00D5608A" w:rsidRPr="00D5608A" w:rsidRDefault="00D5608A" w:rsidP="00D5608A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0631"/>
      <w:bookmarkEnd w:id="11"/>
      <w:r w:rsidRPr="00D5608A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D5608A" w:rsidRPr="00D5608A" w:rsidRDefault="00D5608A" w:rsidP="00D5608A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08A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D5608A" w:rsidRPr="00D5608A" w:rsidRDefault="00D5608A" w:rsidP="00D5608A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0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запрашивает у участников Программы информацию, необходимую для проведения мониторинга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C947EC" w:rsidRPr="00C947EC" w:rsidRDefault="00C947EC" w:rsidP="00C947EC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7E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Программы:</w:t>
      </w:r>
    </w:p>
    <w:p w:rsidR="00C947EC" w:rsidRPr="00C947EC" w:rsidRDefault="00C947EC" w:rsidP="00C947EC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7E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реализацию мероприятий Программы, в которых предполагается их участие;</w:t>
      </w:r>
    </w:p>
    <w:p w:rsidR="00C947EC" w:rsidRPr="00C947EC" w:rsidRDefault="00C947EC" w:rsidP="00C947EC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7EC">
        <w:rPr>
          <w:rFonts w:ascii="Times New Roman" w:hAnsi="Times New Roman" w:cs="Times New Roman"/>
          <w:color w:val="000000" w:themeColor="text1"/>
          <w:sz w:val="28"/>
          <w:szCs w:val="28"/>
        </w:rPr>
        <w:t>вносят ответственному исполнителю предложения о необходимости внесения изменений в Программу;</w:t>
      </w:r>
    </w:p>
    <w:p w:rsidR="00E30ABD" w:rsidRPr="00C947EC" w:rsidRDefault="00C947EC" w:rsidP="00C947EC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7E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 ответственному исполнителю информацию, необходимую для проведения мониторинга реализации Программы, оценки эффективности реализации Программы</w:t>
      </w:r>
    </w:p>
    <w:p w:rsidR="00937630" w:rsidRPr="00E30ABD" w:rsidRDefault="00937630" w:rsidP="0093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ECF" w:rsidRDefault="00C947EC" w:rsidP="00E30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F7ECF" w:rsidRPr="00C947EC">
        <w:rPr>
          <w:rFonts w:ascii="Times New Roman" w:eastAsia="Times New Roman" w:hAnsi="Times New Roman" w:cs="Times New Roman"/>
          <w:color w:val="000000"/>
          <w:sz w:val="28"/>
          <w:szCs w:val="28"/>
        </w:rPr>
        <w:t>. Методика оценки эффективности реализации Программы</w:t>
      </w:r>
    </w:p>
    <w:p w:rsidR="00C947EC" w:rsidRPr="00C947EC" w:rsidRDefault="00C947EC" w:rsidP="00E30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ECF" w:rsidRPr="00EF7ECF" w:rsidRDefault="00EF7ECF" w:rsidP="00EF7ECF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Комплексная оценка эффективности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на основе оценок по трем критериям:</w:t>
      </w:r>
    </w:p>
    <w:p w:rsidR="00EF7ECF" w:rsidRPr="00B71CA3" w:rsidRDefault="00EF7ECF" w:rsidP="00B71CA3">
      <w:pPr>
        <w:pStyle w:val="a6"/>
        <w:numPr>
          <w:ilvl w:val="0"/>
          <w:numId w:val="3"/>
        </w:num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 д</w:t>
      </w:r>
      <w:r w:rsid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остижения целей и решения задач П</w:t>
      </w:r>
      <w:r w:rsidRP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рограммы;</w:t>
      </w:r>
    </w:p>
    <w:p w:rsidR="00EF7ECF" w:rsidRPr="00B71CA3" w:rsidRDefault="00EF7ECF" w:rsidP="00B71CA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соответствия запланированному уровню затрат и эффективности использования средств муниципального бюджета </w:t>
      </w:r>
      <w:r w:rsid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7ECF" w:rsidRPr="00B71CA3" w:rsidRDefault="00EF7ECF" w:rsidP="00B71CA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степени реализации мероприятий </w:t>
      </w:r>
      <w:r w:rsidR="00B71CA3" w:rsidRP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рограммы.</w:t>
      </w:r>
    </w:p>
    <w:p w:rsidR="00B71CA3" w:rsidRPr="00B71CA3" w:rsidRDefault="00B71CA3" w:rsidP="00B71CA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ECF" w:rsidRPr="00EF7ECF" w:rsidRDefault="00EF7ECF" w:rsidP="00B7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Оценка степени достижения целей и решения задач программы производится путем сопоставления фактически достигнутых значений индикаторов </w:t>
      </w:r>
      <w:r w:rsid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и их плановых значений по формуле:</w:t>
      </w:r>
    </w:p>
    <w:p w:rsidR="00EF7ECF" w:rsidRPr="00EF7ECF" w:rsidRDefault="00EF7ECF" w:rsidP="00EF7ECF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     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proofErr w:type="gramEnd"/>
    </w:p>
    <w:p w:rsidR="00EF7ECF" w:rsidRPr="00EF7ECF" w:rsidRDefault="00EF7ECF" w:rsidP="00EF7ECF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(1/m) *</w:t>
      </w:r>
      <w:proofErr w:type="gram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å</w:t>
      </w:r>
      <w:proofErr w:type="gram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(S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),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=1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Cel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оценка степени достижения цели, решения задачи </w:t>
      </w:r>
      <w:r w:rsid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рограммы;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оценка значения i-го индикатора (показателя) выполнения </w:t>
      </w:r>
      <w:r w:rsid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рограммы, отражающего степень достижения цели, решения соответствующей задачи;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число показателей, характеризующих степень достижения цели, решения задачи </w:t>
      </w:r>
      <w:r w:rsid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рограммы;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å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сумма значений.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значения i-го индикатора (показателя) </w:t>
      </w:r>
      <w:r w:rsid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производится по формуле:</w:t>
      </w:r>
    </w:p>
    <w:p w:rsidR="00EF7ECF" w:rsidRPr="00EF7ECF" w:rsidRDefault="00EF7ECF" w:rsidP="00EF7ECF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 = (</w:t>
      </w: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)*100%,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фактическое значение i-го индикатора (показателя) </w:t>
      </w:r>
      <w:r w:rsid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рограммы;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плановое значение i-го индикатора (показателя) </w:t>
      </w:r>
      <w:r w:rsidR="00B71CA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 = (</w:t>
      </w: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/ </w:t>
      </w: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100%.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 Оценка степени соответствия запланированному уровню затрат и эффективности использования средств муниципального бюджета </w:t>
      </w:r>
      <w:r w:rsid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 определяется путем сопоставления фактических и плановых объемов финансирования </w:t>
      </w:r>
      <w:r w:rsid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по формуле:</w:t>
      </w:r>
    </w:p>
    <w:p w:rsidR="00EF7ECF" w:rsidRPr="00EF7ECF" w:rsidRDefault="00EF7ECF" w:rsidP="00EF7ECF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Fin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K/ L*100%,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Fin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уровень финанс</w:t>
      </w:r>
      <w:r w:rsid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 реализации мероприятий 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рограммы;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 – фактический объем финансовых ресурсов, направленный на реализацию мероприятий </w:t>
      </w:r>
      <w:r w:rsid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рограммы;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– плановый объем финансовых ресурсов, предусмотренных на реализацию </w:t>
      </w:r>
      <w:r w:rsid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на соответствующий отчетный период.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Оценка степени реализации мероприятий (достижения ожидаемых непосредственных результатов их реализации) </w:t>
      </w:r>
      <w:r w:rsid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производится по следующей формуле:</w:t>
      </w:r>
    </w:p>
    <w:p w:rsidR="00EF7ECF" w:rsidRPr="00EF7ECF" w:rsidRDefault="00EF7ECF" w:rsidP="00EF7ECF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</w:t>
      </w:r>
      <w:proofErr w:type="gram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gramEnd"/>
    </w:p>
    <w:p w:rsidR="00EF7ECF" w:rsidRPr="00EF7ECF" w:rsidRDefault="00EF7ECF" w:rsidP="00EF7ECF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Mer</w:t>
      </w:r>
      <w:proofErr w:type="spellEnd"/>
      <w:proofErr w:type="gram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=</w:t>
      </w:r>
      <w:proofErr w:type="gram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(1/n) *  å(</w:t>
      </w: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*100%),</w:t>
      </w:r>
    </w:p>
    <w:p w:rsidR="00EF7ECF" w:rsidRPr="00EF7ECF" w:rsidRDefault="00EF7ECF" w:rsidP="00EF7ECF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    j=1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Mer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оценка степени реализации мероприятий </w:t>
      </w:r>
      <w:r w:rsid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рограммы;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j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показатель достижения ожидаемого непосредственного результата  j-го мероприятия </w:t>
      </w:r>
      <w:r w:rsid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непосредственного результата - как «0»;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количество мероприятий, включенных в </w:t>
      </w:r>
      <w:r w:rsid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рограмму;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å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сумма значений.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Комплексная оценка эффективности реализации </w:t>
      </w:r>
      <w:r w:rsid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(далее – «комплексная оценка») производится по следующей формуле:</w:t>
      </w:r>
    </w:p>
    <w:p w:rsidR="00EF7ECF" w:rsidRPr="00EF7ECF" w:rsidRDefault="00EF7ECF" w:rsidP="00EF7ECF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O = (</w:t>
      </w: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Cel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Fin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Mer</w:t>
      </w:r>
      <w:proofErr w:type="spellEnd"/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)/3,</w:t>
      </w:r>
    </w:p>
    <w:p w:rsidR="00EF7ECF" w:rsidRPr="00EF7ECF" w:rsidRDefault="00EF7ECF" w:rsidP="00EF7EC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ECF">
        <w:rPr>
          <w:rFonts w:ascii="Times New Roman" w:eastAsia="Times New Roman" w:hAnsi="Times New Roman" w:cs="Times New Roman"/>
          <w:color w:val="000000"/>
          <w:sz w:val="28"/>
          <w:szCs w:val="28"/>
        </w:rPr>
        <w:t>где: O – комплексная оценка.</w:t>
      </w:r>
    </w:p>
    <w:p w:rsidR="00E8208F" w:rsidRPr="00E8208F" w:rsidRDefault="00E8208F" w:rsidP="00E8208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Реализация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может характеризоваться:</w:t>
      </w:r>
    </w:p>
    <w:p w:rsidR="00E8208F" w:rsidRPr="00E8208F" w:rsidRDefault="00E8208F" w:rsidP="00E8208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высоким уровнем эффективности;</w:t>
      </w:r>
    </w:p>
    <w:p w:rsidR="00E8208F" w:rsidRPr="00E8208F" w:rsidRDefault="00E8208F" w:rsidP="00E8208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средним уровнем эффективности;</w:t>
      </w:r>
    </w:p>
    <w:p w:rsidR="00E8208F" w:rsidRPr="00E8208F" w:rsidRDefault="00E8208F" w:rsidP="00E8208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низким уровнем эффективности.</w:t>
      </w:r>
    </w:p>
    <w:p w:rsidR="00E8208F" w:rsidRPr="00E8208F" w:rsidRDefault="00E8208F" w:rsidP="00E8208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считается реализуемой с высоким уровнем эффективности, если комплексная оценка составляет 80 % и более.</w:t>
      </w:r>
    </w:p>
    <w:p w:rsidR="00E8208F" w:rsidRPr="00E8208F" w:rsidRDefault="00E8208F" w:rsidP="00E8208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</w:t>
      </w:r>
      <w:r w:rsidRP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считается реализуемой со средним уровнем эффективности, если комплексная оценка находится в интервале от 40 % до 80 %.</w:t>
      </w:r>
    </w:p>
    <w:p w:rsidR="00E8208F" w:rsidRPr="00E8208F" w:rsidRDefault="00E8208F" w:rsidP="00E8208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E8208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E8208F" w:rsidRPr="00D80D62" w:rsidRDefault="00E8208F" w:rsidP="00E8208F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0D6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F7ECF" w:rsidRPr="00DA4976" w:rsidRDefault="00EF7ECF" w:rsidP="00EF7ECF">
      <w:pPr>
        <w:pStyle w:val="a6"/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4BD" w:rsidRPr="00E574BD" w:rsidRDefault="00E574BD" w:rsidP="00E574BD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4BD" w:rsidRPr="00E574BD" w:rsidRDefault="00E574BD" w:rsidP="00E574BD">
      <w:pPr>
        <w:pStyle w:val="a6"/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4BD" w:rsidRPr="00C46D14" w:rsidRDefault="00E574BD" w:rsidP="00C46D14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D14" w:rsidRPr="00B40F0C" w:rsidRDefault="00C46D14" w:rsidP="00C46D14">
      <w:pPr>
        <w:shd w:val="clear" w:color="auto" w:fill="FCFDFD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D14" w:rsidRDefault="00C46D14" w:rsidP="003A0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589" w:rsidRDefault="00D07589" w:rsidP="003A0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A63" w:rsidRPr="003753E1" w:rsidRDefault="003A0A63" w:rsidP="00753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9B2" w:rsidRDefault="00B079B2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EC" w:rsidRDefault="00C947EC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EC" w:rsidRDefault="00C947EC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EC" w:rsidRDefault="00C947EC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EC" w:rsidRDefault="00C947EC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EC" w:rsidRDefault="00C947EC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EC" w:rsidRDefault="00C947EC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EC" w:rsidRDefault="00C947EC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EC" w:rsidRDefault="00C947EC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EC" w:rsidRDefault="00C947EC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EC" w:rsidRDefault="00C947EC" w:rsidP="000C2D9B">
      <w:pPr>
        <w:jc w:val="center"/>
        <w:rPr>
          <w:rFonts w:ascii="Times New Roman" w:hAnsi="Times New Roman" w:cs="Times New Roman"/>
          <w:sz w:val="28"/>
          <w:szCs w:val="28"/>
        </w:rPr>
        <w:sectPr w:rsidR="00C947EC" w:rsidSect="00B60C7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C947EC" w:rsidRPr="00BD509D" w:rsidRDefault="00C947EC" w:rsidP="00C947EC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D5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СВЕДЕНИЯ</w:t>
      </w:r>
    </w:p>
    <w:p w:rsidR="00C947EC" w:rsidRPr="00BD509D" w:rsidRDefault="00C947EC" w:rsidP="00C947EC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D50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индикаторах Программы и их значениях</w:t>
      </w:r>
    </w:p>
    <w:p w:rsidR="00C947EC" w:rsidRPr="005804AF" w:rsidRDefault="00C947EC" w:rsidP="00C947EC">
      <w:pPr>
        <w:rPr>
          <w:rFonts w:ascii="Times New Roman" w:hAnsi="Times New Roman" w:cs="Times New Roman"/>
          <w:color w:val="000000" w:themeColor="text1"/>
          <w:sz w:val="12"/>
        </w:rPr>
      </w:pPr>
    </w:p>
    <w:tbl>
      <w:tblPr>
        <w:tblW w:w="14850" w:type="dxa"/>
        <w:tblLayout w:type="fixed"/>
        <w:tblLook w:val="0000"/>
      </w:tblPr>
      <w:tblGrid>
        <w:gridCol w:w="778"/>
        <w:gridCol w:w="5567"/>
        <w:gridCol w:w="1418"/>
        <w:gridCol w:w="1559"/>
        <w:gridCol w:w="1701"/>
        <w:gridCol w:w="1843"/>
        <w:gridCol w:w="1984"/>
      </w:tblGrid>
      <w:tr w:rsidR="001D503E" w:rsidRPr="002826BE" w:rsidTr="001D503E">
        <w:trPr>
          <w:gridAfter w:val="4"/>
          <w:wAfter w:w="7087" w:type="dxa"/>
          <w:trHeight w:val="276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N </w:t>
            </w:r>
            <w:proofErr w:type="spellStart"/>
            <w:proofErr w:type="gramStart"/>
            <w:r w:rsidRPr="002826B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2826B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2826B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</w:tr>
      <w:tr w:rsidR="001D503E" w:rsidRPr="002826BE" w:rsidTr="001D503E">
        <w:trPr>
          <w:trHeight w:val="276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03E" w:rsidRPr="002826BE" w:rsidRDefault="001D503E" w:rsidP="001F53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03E" w:rsidRPr="002826BE" w:rsidRDefault="001D503E" w:rsidP="001F53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03E" w:rsidRPr="002826BE" w:rsidRDefault="001D503E" w:rsidP="001F53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03E" w:rsidRPr="002826BE" w:rsidRDefault="001D503E" w:rsidP="001F53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503E" w:rsidRPr="002826BE" w:rsidTr="001D503E"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1D503E" w:rsidRPr="002826BE" w:rsidTr="001D503E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1D503E" w:rsidRPr="002826BE" w:rsidTr="001D503E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503E" w:rsidRPr="002826BE" w:rsidRDefault="001D503E" w:rsidP="0031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BE">
              <w:rPr>
                <w:rFonts w:ascii="Times New Roman" w:hAnsi="Times New Roman" w:cs="Times New Roman"/>
                <w:sz w:val="24"/>
                <w:szCs w:val="24"/>
              </w:rPr>
              <w:t>Доля (удельный вес) молодых граждан, принявших участие в мероприятиях в сфере молодежной политики, от общего числа молодежи Быстроистокского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503E" w:rsidRPr="002826BE" w:rsidRDefault="001D503E" w:rsidP="001F53A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12,4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12,6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1D503E" w:rsidRPr="002826BE" w:rsidTr="001D503E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03E" w:rsidRPr="002826BE" w:rsidRDefault="001D503E" w:rsidP="0031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BE">
              <w:rPr>
                <w:rFonts w:ascii="Times New Roman" w:hAnsi="Times New Roman" w:cs="Times New Roman"/>
                <w:sz w:val="24"/>
                <w:szCs w:val="24"/>
              </w:rPr>
              <w:t>Доля (удельный вес) молодых граждан, вовлеченных в социально значимую, в том числе добровольческую деятельность, от общего числа молодежи Быстроистокского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03E" w:rsidRPr="002826BE" w:rsidRDefault="001D503E" w:rsidP="001F53A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10,6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03E" w:rsidRPr="002826BE" w:rsidRDefault="001D503E" w:rsidP="001F53A4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26BE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</w:tbl>
    <w:p w:rsidR="00C947EC" w:rsidRDefault="00C947EC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8AF" w:rsidRDefault="007E28AF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6BE" w:rsidRDefault="002826BE" w:rsidP="007E28AF">
      <w:pPr>
        <w:pStyle w:val="1"/>
        <w:ind w:firstLine="0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2826BE" w:rsidRDefault="002826BE" w:rsidP="007E28AF">
      <w:pPr>
        <w:pStyle w:val="1"/>
        <w:ind w:firstLine="0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2826BE" w:rsidRDefault="002826BE" w:rsidP="007E28AF">
      <w:pPr>
        <w:pStyle w:val="1"/>
        <w:ind w:firstLine="0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A331BB" w:rsidRDefault="00A331BB" w:rsidP="007E28AF">
      <w:pPr>
        <w:pStyle w:val="1"/>
        <w:ind w:firstLine="0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2826BE" w:rsidRDefault="002826BE" w:rsidP="007E28AF">
      <w:pPr>
        <w:pStyle w:val="1"/>
        <w:ind w:firstLine="0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1D503E" w:rsidRDefault="001D503E" w:rsidP="007E28AF">
      <w:pPr>
        <w:pStyle w:val="1"/>
        <w:ind w:firstLine="0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1D503E" w:rsidRDefault="001D503E" w:rsidP="007E28AF">
      <w:pPr>
        <w:pStyle w:val="1"/>
        <w:ind w:firstLine="0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2826BE" w:rsidRDefault="002826BE" w:rsidP="007E28AF">
      <w:pPr>
        <w:pStyle w:val="1"/>
        <w:ind w:firstLine="0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7E28AF" w:rsidRDefault="007E28AF" w:rsidP="002826BE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BD509D">
        <w:rPr>
          <w:rFonts w:ascii="Times New Roman" w:hAnsi="Times New Roman" w:cs="Times New Roman"/>
          <w:b w:val="0"/>
          <w:color w:val="000000" w:themeColor="text1"/>
          <w:sz w:val="28"/>
        </w:rPr>
        <w:lastRenderedPageBreak/>
        <w:t>ПЕРЕЧЕНЬ</w:t>
      </w:r>
    </w:p>
    <w:p w:rsidR="007E28AF" w:rsidRPr="00BD509D" w:rsidRDefault="007E28AF" w:rsidP="002826BE">
      <w:pPr>
        <w:pStyle w:val="1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BD509D">
        <w:rPr>
          <w:rFonts w:ascii="Times New Roman" w:hAnsi="Times New Roman" w:cs="Times New Roman"/>
          <w:b w:val="0"/>
          <w:color w:val="000000" w:themeColor="text1"/>
          <w:sz w:val="28"/>
        </w:rPr>
        <w:t>мероприятий Программы</w:t>
      </w:r>
    </w:p>
    <w:p w:rsidR="007E28AF" w:rsidRPr="00FF53D9" w:rsidRDefault="007E28AF" w:rsidP="002826BE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4884" w:type="dxa"/>
        <w:tblInd w:w="108" w:type="dxa"/>
        <w:tblLayout w:type="fixed"/>
        <w:tblLook w:val="0000"/>
      </w:tblPr>
      <w:tblGrid>
        <w:gridCol w:w="426"/>
        <w:gridCol w:w="2835"/>
        <w:gridCol w:w="708"/>
        <w:gridCol w:w="2552"/>
        <w:gridCol w:w="1276"/>
        <w:gridCol w:w="1275"/>
        <w:gridCol w:w="1276"/>
        <w:gridCol w:w="1276"/>
        <w:gridCol w:w="1276"/>
        <w:gridCol w:w="1984"/>
      </w:tblGrid>
      <w:tr w:rsidR="00A331BB" w:rsidRPr="00550C5D" w:rsidTr="00A331BB">
        <w:tc>
          <w:tcPr>
            <w:tcW w:w="426" w:type="dxa"/>
            <w:vMerge w:val="restart"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proofErr w:type="gramStart"/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ероприятие</w:t>
            </w:r>
          </w:p>
        </w:tc>
        <w:tc>
          <w:tcPr>
            <w:tcW w:w="708" w:type="dxa"/>
            <w:vMerge w:val="restart"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Срок </w:t>
            </w:r>
          </w:p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</w:t>
            </w:r>
          </w:p>
        </w:tc>
        <w:tc>
          <w:tcPr>
            <w:tcW w:w="2552" w:type="dxa"/>
            <w:vMerge w:val="restart"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 программы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</w:tcBorders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</w:tr>
      <w:tr w:rsidR="00A331BB" w:rsidRPr="00550C5D" w:rsidTr="00A331BB">
        <w:tc>
          <w:tcPr>
            <w:tcW w:w="426" w:type="dxa"/>
            <w:vMerge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275" w:type="dxa"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31BB" w:rsidRPr="00550C5D" w:rsidTr="00A331BB">
        <w:tc>
          <w:tcPr>
            <w:tcW w:w="426" w:type="dxa"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A331BB" w:rsidRPr="00550C5D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331BB" w:rsidRPr="00550C5D" w:rsidTr="00A331BB">
        <w:tc>
          <w:tcPr>
            <w:tcW w:w="426" w:type="dxa"/>
          </w:tcPr>
          <w:p w:rsidR="00A331BB" w:rsidRPr="000271AB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A331BB" w:rsidRPr="000271AB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71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  <w:r w:rsidR="009B58EB" w:rsidRPr="000271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тысяч</w:t>
            </w:r>
            <w:r w:rsidRPr="000271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A331BB" w:rsidRPr="000271AB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31BB" w:rsidRPr="000271AB" w:rsidRDefault="00A331BB" w:rsidP="007C7B11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1BB" w:rsidRPr="000271AB" w:rsidRDefault="00E3676E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71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1275" w:type="dxa"/>
          </w:tcPr>
          <w:p w:rsidR="00A331BB" w:rsidRPr="000271AB" w:rsidRDefault="00E3676E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71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1276" w:type="dxa"/>
          </w:tcPr>
          <w:p w:rsidR="00A331BB" w:rsidRPr="000271AB" w:rsidRDefault="00E3676E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71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33,0</w:t>
            </w:r>
          </w:p>
        </w:tc>
        <w:tc>
          <w:tcPr>
            <w:tcW w:w="1276" w:type="dxa"/>
          </w:tcPr>
          <w:p w:rsidR="00A331BB" w:rsidRPr="000271AB" w:rsidRDefault="00E3676E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71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1276" w:type="dxa"/>
          </w:tcPr>
          <w:p w:rsidR="00A331BB" w:rsidRPr="000271AB" w:rsidRDefault="00E3676E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71A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133,0</w:t>
            </w:r>
          </w:p>
        </w:tc>
        <w:tc>
          <w:tcPr>
            <w:tcW w:w="1984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31BB" w:rsidRPr="00550C5D" w:rsidTr="00A331BB">
        <w:tc>
          <w:tcPr>
            <w:tcW w:w="426" w:type="dxa"/>
          </w:tcPr>
          <w:p w:rsidR="00A331BB" w:rsidRDefault="00780AAC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331BB" w:rsidRDefault="00A331BB" w:rsidP="009A4E05">
            <w:pPr>
              <w:pStyle w:val="a7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мероприятий, направленных на формирование активной гражданской позиции и морально – ценностных ориентаций молодежи</w:t>
            </w:r>
          </w:p>
        </w:tc>
        <w:tc>
          <w:tcPr>
            <w:tcW w:w="708" w:type="dxa"/>
          </w:tcPr>
          <w:p w:rsidR="00A331BB" w:rsidRDefault="001D503E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  <w:r w:rsidR="00A33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2024 годы</w:t>
            </w:r>
          </w:p>
        </w:tc>
        <w:tc>
          <w:tcPr>
            <w:tcW w:w="2552" w:type="dxa"/>
          </w:tcPr>
          <w:p w:rsidR="00A331BB" w:rsidRDefault="00A331BB" w:rsidP="00CC5616">
            <w:pPr>
              <w:pStyle w:val="a7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администрации Быстроистокского района по образованию и молодежной политике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1275" w:type="dxa"/>
          </w:tcPr>
          <w:p w:rsidR="00A331BB" w:rsidRPr="00550C5D" w:rsidRDefault="000271AB" w:rsidP="00855A89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55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A33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A331BB" w:rsidRPr="00550C5D" w:rsidRDefault="000271AB" w:rsidP="00855A89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55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A33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A331BB" w:rsidRPr="00550C5D" w:rsidRDefault="00855A89" w:rsidP="00855A89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A33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A331BB" w:rsidRPr="00550C5D" w:rsidRDefault="00855A89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 w:rsidR="00A33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:rsidR="00A331BB" w:rsidRDefault="00A331BB" w:rsidP="007C7B1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Местный </w:t>
            </w: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A331BB" w:rsidRPr="00550C5D" w:rsidTr="00A331BB">
        <w:tc>
          <w:tcPr>
            <w:tcW w:w="426" w:type="dxa"/>
          </w:tcPr>
          <w:p w:rsidR="00A331BB" w:rsidRDefault="00780AAC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A331BB" w:rsidRDefault="00A331BB" w:rsidP="009A4E05">
            <w:pPr>
              <w:pStyle w:val="a7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мероприятий интеллектуального развития</w:t>
            </w:r>
          </w:p>
        </w:tc>
        <w:tc>
          <w:tcPr>
            <w:tcW w:w="708" w:type="dxa"/>
          </w:tcPr>
          <w:p w:rsidR="00A331BB" w:rsidRDefault="001D503E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  <w:r w:rsidR="00A33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2024 годы</w:t>
            </w:r>
          </w:p>
        </w:tc>
        <w:tc>
          <w:tcPr>
            <w:tcW w:w="2552" w:type="dxa"/>
          </w:tcPr>
          <w:p w:rsidR="00A331BB" w:rsidRDefault="00A331BB" w:rsidP="00CC5616">
            <w:pPr>
              <w:pStyle w:val="a7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администрации Быстроистокского района по образованию и молодежной политике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275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:rsidR="00A331BB" w:rsidRPr="00550C5D" w:rsidRDefault="00780AAC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="00A33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:rsidR="00A331BB" w:rsidRDefault="00A331BB" w:rsidP="007C7B1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Местный </w:t>
            </w: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A331BB" w:rsidRPr="00550C5D" w:rsidTr="00A331BB">
        <w:tc>
          <w:tcPr>
            <w:tcW w:w="426" w:type="dxa"/>
          </w:tcPr>
          <w:p w:rsidR="00A331BB" w:rsidRDefault="00780AAC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A331BB" w:rsidRDefault="00A331BB" w:rsidP="009A4E05">
            <w:pPr>
              <w:pStyle w:val="a7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мероприятий по профилактике и асоциального поведения и популяризации здорового образа жизни </w:t>
            </w:r>
          </w:p>
        </w:tc>
        <w:tc>
          <w:tcPr>
            <w:tcW w:w="708" w:type="dxa"/>
          </w:tcPr>
          <w:p w:rsidR="00A331BB" w:rsidRDefault="001D503E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  <w:r w:rsidR="00A33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2024 годы</w:t>
            </w:r>
          </w:p>
        </w:tc>
        <w:tc>
          <w:tcPr>
            <w:tcW w:w="2552" w:type="dxa"/>
          </w:tcPr>
          <w:p w:rsidR="00A331BB" w:rsidRDefault="00A331BB" w:rsidP="00CC5616">
            <w:pPr>
              <w:pStyle w:val="a7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администрации Быстроистокского района по образованию и молодежной политике</w:t>
            </w:r>
          </w:p>
        </w:tc>
        <w:tc>
          <w:tcPr>
            <w:tcW w:w="1276" w:type="dxa"/>
          </w:tcPr>
          <w:p w:rsidR="00A331BB" w:rsidRPr="00550C5D" w:rsidRDefault="00E7303C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A33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A331BB" w:rsidRPr="00550C5D" w:rsidRDefault="00E7303C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A33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:rsidR="00A331BB" w:rsidRDefault="00A331BB" w:rsidP="007C7B1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Местный </w:t>
            </w: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9B58EB" w:rsidRPr="00550C5D" w:rsidTr="00A331BB">
        <w:tc>
          <w:tcPr>
            <w:tcW w:w="426" w:type="dxa"/>
          </w:tcPr>
          <w:p w:rsidR="009B58EB" w:rsidRDefault="009B58E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B58EB" w:rsidRDefault="009B58EB" w:rsidP="000271AB">
            <w:pPr>
              <w:pStyle w:val="a7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</w:t>
            </w:r>
            <w:r w:rsidR="000271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общественных акций, лекториев, круглых столов, а также Всероссийских тематических акций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просвещению и информированию молодежи о вреде потребления табака или потребления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никотиносодержащей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продукции, вредном воздействии окружающего табачного дыма и веществ, выделяемых при потреблении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никотиносодержащей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прод</w:t>
            </w:r>
            <w:r w:rsidR="000271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ции </w:t>
            </w:r>
          </w:p>
        </w:tc>
        <w:tc>
          <w:tcPr>
            <w:tcW w:w="708" w:type="dxa"/>
          </w:tcPr>
          <w:p w:rsidR="009B58EB" w:rsidRDefault="000271A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– 2024 годы</w:t>
            </w:r>
          </w:p>
        </w:tc>
        <w:tc>
          <w:tcPr>
            <w:tcW w:w="2552" w:type="dxa"/>
          </w:tcPr>
          <w:p w:rsidR="009B58EB" w:rsidRDefault="000271AB" w:rsidP="00CC5616">
            <w:pPr>
              <w:pStyle w:val="a7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по образованию и молодежной политике</w:t>
            </w:r>
          </w:p>
        </w:tc>
        <w:tc>
          <w:tcPr>
            <w:tcW w:w="1276" w:type="dxa"/>
          </w:tcPr>
          <w:p w:rsidR="009B58EB" w:rsidRDefault="000271A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B58EB" w:rsidRDefault="00855A89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58EB" w:rsidRDefault="00855A89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58EB" w:rsidRDefault="00855A89" w:rsidP="00855A89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58EB" w:rsidRDefault="00855A89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B58EB" w:rsidRDefault="000271AB" w:rsidP="007C7B1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Местный </w:t>
            </w: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A331BB" w:rsidRPr="00550C5D" w:rsidTr="00A331BB">
        <w:tc>
          <w:tcPr>
            <w:tcW w:w="426" w:type="dxa"/>
          </w:tcPr>
          <w:p w:rsidR="00A331BB" w:rsidRDefault="009B58E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A331BB" w:rsidRDefault="00A331BB" w:rsidP="009A4E05">
            <w:pPr>
              <w:pStyle w:val="a7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информационной и рекламной кампании</w:t>
            </w:r>
          </w:p>
        </w:tc>
        <w:tc>
          <w:tcPr>
            <w:tcW w:w="708" w:type="dxa"/>
          </w:tcPr>
          <w:p w:rsidR="00A331BB" w:rsidRDefault="001D503E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  <w:r w:rsidR="00A33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2024 годы</w:t>
            </w:r>
          </w:p>
        </w:tc>
        <w:tc>
          <w:tcPr>
            <w:tcW w:w="2552" w:type="dxa"/>
          </w:tcPr>
          <w:p w:rsidR="00A331BB" w:rsidRDefault="00A331BB" w:rsidP="00CC5616">
            <w:pPr>
              <w:pStyle w:val="a7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администрации Быстроистокского района по образованию и молодежной политике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331BB" w:rsidRDefault="00A331BB" w:rsidP="007C7B1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Местный </w:t>
            </w: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A331BB" w:rsidRPr="00550C5D" w:rsidTr="00A331BB">
        <w:tc>
          <w:tcPr>
            <w:tcW w:w="426" w:type="dxa"/>
          </w:tcPr>
          <w:p w:rsidR="00A331BB" w:rsidRDefault="009B58EB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</w:tcPr>
          <w:p w:rsidR="00A331BB" w:rsidRDefault="00A331BB" w:rsidP="009A4E05">
            <w:pPr>
              <w:pStyle w:val="a7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Поддержка деятельности существующих и создание условий для возникновения новых добровольческих (волонтерских) организаций</w:t>
            </w:r>
          </w:p>
        </w:tc>
        <w:tc>
          <w:tcPr>
            <w:tcW w:w="708" w:type="dxa"/>
          </w:tcPr>
          <w:p w:rsidR="00A331BB" w:rsidRDefault="001D503E" w:rsidP="007C7B11">
            <w:pPr>
              <w:pStyle w:val="a7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  <w:r w:rsidR="00A33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2024 годы</w:t>
            </w:r>
          </w:p>
        </w:tc>
        <w:tc>
          <w:tcPr>
            <w:tcW w:w="2552" w:type="dxa"/>
          </w:tcPr>
          <w:p w:rsidR="00A331BB" w:rsidRDefault="00A331BB" w:rsidP="00CC5616">
            <w:pPr>
              <w:pStyle w:val="a7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администрации Быстроистокского района по образованию и молодежной политике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331BB" w:rsidRPr="00550C5D" w:rsidRDefault="00A331BB" w:rsidP="007C7B1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331BB" w:rsidRDefault="00A331BB" w:rsidP="007C7B1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Местный </w:t>
            </w:r>
            <w:r w:rsidRPr="00550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</w:t>
            </w:r>
          </w:p>
        </w:tc>
      </w:tr>
    </w:tbl>
    <w:p w:rsidR="007E28AF" w:rsidRDefault="007E28AF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87A" w:rsidRDefault="00BD387A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87A" w:rsidRDefault="00BD387A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87A" w:rsidRDefault="00BD387A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87A" w:rsidRDefault="00BD387A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1AB" w:rsidRDefault="000271AB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1AB" w:rsidRDefault="000271AB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1AB" w:rsidRDefault="000271AB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1AB" w:rsidRDefault="000271AB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1AB" w:rsidRDefault="000271AB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1AB" w:rsidRDefault="000271AB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1AB" w:rsidRDefault="000271AB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1AB" w:rsidRDefault="000271AB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1AB" w:rsidRDefault="000271AB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1AB" w:rsidRDefault="000271AB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1AB" w:rsidRDefault="000271AB" w:rsidP="000C2D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71AB" w:rsidSect="002826B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33A"/>
    <w:multiLevelType w:val="hybridMultilevel"/>
    <w:tmpl w:val="E3A86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F2851"/>
    <w:multiLevelType w:val="hybridMultilevel"/>
    <w:tmpl w:val="5518E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74AF3"/>
    <w:multiLevelType w:val="hybridMultilevel"/>
    <w:tmpl w:val="8D9C2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F1C53"/>
    <w:multiLevelType w:val="hybridMultilevel"/>
    <w:tmpl w:val="4970A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83FD5"/>
    <w:multiLevelType w:val="hybridMultilevel"/>
    <w:tmpl w:val="BCD4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358D7"/>
    <w:multiLevelType w:val="hybridMultilevel"/>
    <w:tmpl w:val="0652E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B718E"/>
    <w:multiLevelType w:val="hybridMultilevel"/>
    <w:tmpl w:val="6F301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660DE"/>
    <w:multiLevelType w:val="hybridMultilevel"/>
    <w:tmpl w:val="0BAC1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2D9B"/>
    <w:rsid w:val="000271AB"/>
    <w:rsid w:val="0004365A"/>
    <w:rsid w:val="00052554"/>
    <w:rsid w:val="000839A7"/>
    <w:rsid w:val="000C2D9B"/>
    <w:rsid w:val="000C6B28"/>
    <w:rsid w:val="001D503E"/>
    <w:rsid w:val="001F53A4"/>
    <w:rsid w:val="00206170"/>
    <w:rsid w:val="002826BE"/>
    <w:rsid w:val="002A3ED4"/>
    <w:rsid w:val="003108C1"/>
    <w:rsid w:val="003675DA"/>
    <w:rsid w:val="003A0A63"/>
    <w:rsid w:val="004303BE"/>
    <w:rsid w:val="004C737E"/>
    <w:rsid w:val="004F2775"/>
    <w:rsid w:val="00583A6A"/>
    <w:rsid w:val="005A70FB"/>
    <w:rsid w:val="00653EB4"/>
    <w:rsid w:val="006A3FA5"/>
    <w:rsid w:val="007535CB"/>
    <w:rsid w:val="00780AAC"/>
    <w:rsid w:val="007E28AF"/>
    <w:rsid w:val="00842EF8"/>
    <w:rsid w:val="00855A89"/>
    <w:rsid w:val="00937630"/>
    <w:rsid w:val="009A4E05"/>
    <w:rsid w:val="009B58EB"/>
    <w:rsid w:val="009F33AF"/>
    <w:rsid w:val="00A331BB"/>
    <w:rsid w:val="00B079B2"/>
    <w:rsid w:val="00B444E9"/>
    <w:rsid w:val="00B60C7F"/>
    <w:rsid w:val="00B71CA3"/>
    <w:rsid w:val="00BD387A"/>
    <w:rsid w:val="00BF3761"/>
    <w:rsid w:val="00C128F9"/>
    <w:rsid w:val="00C46D14"/>
    <w:rsid w:val="00C947EC"/>
    <w:rsid w:val="00CB17A9"/>
    <w:rsid w:val="00CB3ADC"/>
    <w:rsid w:val="00CC5616"/>
    <w:rsid w:val="00D07589"/>
    <w:rsid w:val="00D5608A"/>
    <w:rsid w:val="00D86AAA"/>
    <w:rsid w:val="00DA4976"/>
    <w:rsid w:val="00DE06FD"/>
    <w:rsid w:val="00E30ABD"/>
    <w:rsid w:val="00E3676E"/>
    <w:rsid w:val="00E5293A"/>
    <w:rsid w:val="00E574BD"/>
    <w:rsid w:val="00E7303C"/>
    <w:rsid w:val="00E8208F"/>
    <w:rsid w:val="00E906EC"/>
    <w:rsid w:val="00EF7ECF"/>
    <w:rsid w:val="00F27A1F"/>
    <w:rsid w:val="00F8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DC"/>
  </w:style>
  <w:style w:type="paragraph" w:styleId="1">
    <w:name w:val="heading 1"/>
    <w:basedOn w:val="a"/>
    <w:link w:val="10"/>
    <w:qFormat/>
    <w:rsid w:val="007535CB"/>
    <w:pPr>
      <w:widowControl w:val="0"/>
      <w:spacing w:before="108" w:after="108" w:line="240" w:lineRule="auto"/>
      <w:ind w:firstLine="72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uiPriority w:val="99"/>
    <w:qFormat/>
    <w:rsid w:val="00653EB4"/>
    <w:pPr>
      <w:widowControl w:val="0"/>
      <w:spacing w:after="0" w:line="240" w:lineRule="auto"/>
      <w:ind w:firstLine="720"/>
    </w:pPr>
    <w:rPr>
      <w:rFonts w:ascii="Times New Roman CYR" w:eastAsia="Times New Roman" w:hAnsi="Times New Roman CYR" w:cs="Times New Roman CYR"/>
      <w:kern w:val="2"/>
      <w:sz w:val="24"/>
      <w:szCs w:val="24"/>
    </w:rPr>
  </w:style>
  <w:style w:type="character" w:customStyle="1" w:styleId="10">
    <w:name w:val="Заголовок 1 Знак"/>
    <w:basedOn w:val="a0"/>
    <w:link w:val="1"/>
    <w:rsid w:val="007535CB"/>
    <w:rPr>
      <w:rFonts w:ascii="Times New Roman CYR" w:eastAsia="Times New Roman" w:hAnsi="Times New Roman CYR" w:cs="Times New Roman CYR"/>
      <w:b/>
      <w:bCs/>
      <w:color w:val="26282F"/>
      <w:kern w:val="2"/>
      <w:sz w:val="24"/>
      <w:szCs w:val="24"/>
    </w:rPr>
  </w:style>
  <w:style w:type="character" w:customStyle="1" w:styleId="ListLabel1">
    <w:name w:val="ListLabel 1"/>
    <w:qFormat/>
    <w:rsid w:val="003A0A63"/>
    <w:rPr>
      <w:rFonts w:cs="Times New Roman"/>
    </w:rPr>
  </w:style>
  <w:style w:type="paragraph" w:styleId="a5">
    <w:name w:val="Normal (Web)"/>
    <w:basedOn w:val="a"/>
    <w:uiPriority w:val="99"/>
    <w:unhideWhenUsed/>
    <w:rsid w:val="0043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574BD"/>
    <w:pPr>
      <w:ind w:left="720"/>
      <w:contextualSpacing/>
    </w:pPr>
  </w:style>
  <w:style w:type="paragraph" w:customStyle="1" w:styleId="a7">
    <w:name w:val="Нормальный (таблица)"/>
    <w:basedOn w:val="a"/>
    <w:uiPriority w:val="99"/>
    <w:qFormat/>
    <w:rsid w:val="00C947EC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12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2022-02-11T08:23:00Z</cp:lastPrinted>
  <dcterms:created xsi:type="dcterms:W3CDTF">2020-07-08T07:02:00Z</dcterms:created>
  <dcterms:modified xsi:type="dcterms:W3CDTF">2022-04-04T09:29:00Z</dcterms:modified>
</cp:coreProperties>
</file>