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4017CB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>решению районного Собрания депутатов «</w:t>
      </w:r>
      <w:r w:rsidRPr="00915396">
        <w:rPr>
          <w:sz w:val="28"/>
          <w:szCs w:val="28"/>
        </w:rPr>
        <w:t>О</w:t>
      </w:r>
      <w:r w:rsidR="004017CB">
        <w:rPr>
          <w:sz w:val="28"/>
          <w:szCs w:val="28"/>
        </w:rPr>
        <w:t xml:space="preserve"> внесении изменений в решение районного Собрания депутатов «О районном бюджете  муниципального образования Быстроистокский район Алтайского края на 2018 год»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Быстроистокского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Иные условия предоставления государственных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482CB0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1752,3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муниципальные гарантии Быстроистокского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6A607F" w:rsidP="00DC00AB">
            <w:pPr>
              <w:jc w:val="center"/>
            </w:pPr>
            <w:r>
              <w:t>1752,3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>муниципальных гарантий Быстроистокского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Pr="00963974">
        <w:rPr>
          <w:sz w:val="28"/>
          <w:szCs w:val="28"/>
        </w:rPr>
        <w:t>1</w:t>
      </w:r>
      <w:r>
        <w:rPr>
          <w:sz w:val="28"/>
          <w:szCs w:val="28"/>
        </w:rPr>
        <w:t xml:space="preserve">8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6A607F">
        <w:rPr>
          <w:sz w:val="28"/>
          <w:szCs w:val="28"/>
        </w:rPr>
        <w:t>1752,3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>муниципальных гарантий Быстроистокского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6F52"/>
    <w:rsid w:val="000767C6"/>
    <w:rsid w:val="00196966"/>
    <w:rsid w:val="004017CB"/>
    <w:rsid w:val="00482CB0"/>
    <w:rsid w:val="004A4198"/>
    <w:rsid w:val="00516F52"/>
    <w:rsid w:val="005867E2"/>
    <w:rsid w:val="00627C52"/>
    <w:rsid w:val="006A607F"/>
    <w:rsid w:val="0085395F"/>
    <w:rsid w:val="00B716AC"/>
    <w:rsid w:val="00B96380"/>
    <w:rsid w:val="00BA6E13"/>
    <w:rsid w:val="00BE591F"/>
    <w:rsid w:val="00DF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2018-10-15T08:55:00Z</cp:lastPrinted>
  <dcterms:created xsi:type="dcterms:W3CDTF">2018-11-07T02:38:00Z</dcterms:created>
  <dcterms:modified xsi:type="dcterms:W3CDTF">2018-11-07T02:38:00Z</dcterms:modified>
</cp:coreProperties>
</file>